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A5" w:rsidRDefault="00A72EA5" w:rsidP="00BA0A3D">
      <w:pPr>
        <w:keepNext/>
        <w:keepLines/>
        <w:spacing w:after="0" w:line="240" w:lineRule="auto"/>
        <w:jc w:val="center"/>
        <w:rPr>
          <w:rFonts w:ascii="Arial" w:eastAsia="Times New Roman" w:hAnsi="Arial" w:cs="Arial"/>
          <w:b/>
          <w:sz w:val="28"/>
          <w:lang w:val="en-US"/>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ХРОНИЧНИ ЧЕРНОДРОБНИ ЗАБОЛЯВАНИЯ</w:t>
      </w:r>
    </w:p>
    <w:p w:rsidR="00496EA7" w:rsidRPr="00496EA7" w:rsidRDefault="00496EA7" w:rsidP="00BA0A3D">
      <w:pPr>
        <w:keepNext/>
        <w:keepLines/>
        <w:spacing w:after="0" w:line="240" w:lineRule="auto"/>
        <w:jc w:val="center"/>
        <w:rPr>
          <w:rFonts w:ascii="Arial" w:eastAsia="Times New Roman" w:hAnsi="Arial" w:cs="Arial"/>
          <w:b/>
          <w:sz w:val="28"/>
          <w:lang w:val="ru-RU"/>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00D43A24">
        <w:rPr>
          <w:rFonts w:ascii="Arial" w:eastAsia="Times New Roman" w:hAnsi="Arial" w:cs="Arial"/>
          <w:b/>
          <w:sz w:val="28"/>
        </w:rPr>
        <w:t>.2</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 xml:space="preserve">ХРОНИЧНИ ЧЕРНОДРОБНИ ЗАБОЛЯВАНИЯ </w:t>
      </w:r>
      <w:r w:rsidR="008332A0">
        <w:rPr>
          <w:rFonts w:ascii="Arial" w:eastAsia="Times New Roman" w:hAnsi="Arial" w:cs="Arial"/>
          <w:b/>
          <w:sz w:val="28"/>
          <w:lang w:val="ru-RU"/>
        </w:rPr>
        <w:t>ЗА ЛИЦА ПОД 18 ГОДИШНА ВЪЗРАСТ</w:t>
      </w:r>
    </w:p>
    <w:p w:rsidR="00B66D8D" w:rsidRDefault="00B66D8D" w:rsidP="00B66D8D">
      <w:pPr>
        <w:keepNext/>
        <w:keepLines/>
        <w:spacing w:after="0" w:line="240" w:lineRule="auto"/>
        <w:rPr>
          <w:rFonts w:ascii="Arial" w:eastAsia="Times New Roman" w:hAnsi="Arial" w:cs="Times New Roman"/>
          <w:sz w:val="28"/>
          <w:szCs w:val="20"/>
          <w:lang w:val="en-US"/>
        </w:rPr>
      </w:pPr>
    </w:p>
    <w:p w:rsidR="00496EA7" w:rsidRPr="00863E48" w:rsidRDefault="00B66D8D" w:rsidP="00863E48">
      <w:pPr>
        <w:keepNext/>
        <w:keepLines/>
        <w:spacing w:after="0" w:line="240" w:lineRule="auto"/>
        <w:rPr>
          <w:rFonts w:ascii="Arial" w:eastAsia="Times New Roman" w:hAnsi="Arial" w:cs="Times New Roman"/>
          <w:sz w:val="28"/>
          <w:szCs w:val="20"/>
        </w:rPr>
      </w:pPr>
      <w:r>
        <w:rPr>
          <w:rFonts w:ascii="Arial" w:eastAsia="Times New Roman" w:hAnsi="Arial" w:cs="Times New Roman"/>
          <w:sz w:val="28"/>
          <w:szCs w:val="20"/>
          <w:lang w:val="en-US"/>
        </w:rPr>
        <w:t>1</w:t>
      </w:r>
      <w:r>
        <w:rPr>
          <w:rFonts w:ascii="Arial" w:eastAsia="Times New Roman" w:hAnsi="Arial" w:cs="Times New Roman"/>
          <w:sz w:val="28"/>
          <w:szCs w:val="20"/>
        </w:rPr>
        <w:t>. </w:t>
      </w:r>
      <w:r w:rsidR="00496EA7" w:rsidRPr="00496EA7">
        <w:rPr>
          <w:rFonts w:ascii="Arial" w:eastAsia="Times New Roman" w:hAnsi="Arial" w:cs="Times New Roman"/>
          <w:sz w:val="28"/>
          <w:szCs w:val="20"/>
        </w:rPr>
        <w:t>Минимален болничен престой - 3 дни</w:t>
      </w:r>
    </w:p>
    <w:p w:rsidR="00863E48" w:rsidRDefault="00863E48" w:rsidP="00B66D8D">
      <w:pPr>
        <w:keepNext/>
        <w:keepLines/>
        <w:spacing w:after="0" w:line="240" w:lineRule="auto"/>
        <w:jc w:val="both"/>
        <w:rPr>
          <w:rFonts w:ascii="Arial" w:eastAsia="Times New Roman" w:hAnsi="Arial" w:cs="Arial"/>
          <w:b/>
        </w:rPr>
      </w:pPr>
    </w:p>
    <w:p w:rsidR="00496EA7" w:rsidRPr="00496EA7" w:rsidRDefault="002E5B9F" w:rsidP="00B66D8D">
      <w:pPr>
        <w:keepNext/>
        <w:keepLines/>
        <w:spacing w:after="0" w:line="240" w:lineRule="auto"/>
        <w:jc w:val="both"/>
        <w:rPr>
          <w:rFonts w:ascii="Arial" w:eastAsia="Times New Roman" w:hAnsi="Arial" w:cs="Arial"/>
          <w:b/>
        </w:rPr>
      </w:pPr>
      <w:r>
        <w:rPr>
          <w:rFonts w:ascii="Arial" w:eastAsia="Times New Roman" w:hAnsi="Arial" w:cs="Arial"/>
          <w:b/>
        </w:rPr>
        <w:t>2.</w:t>
      </w:r>
      <w:r w:rsidR="002E56B4">
        <w:rPr>
          <w:rFonts w:ascii="Arial" w:eastAsia="Times New Roman" w:hAnsi="Arial" w:cs="Arial"/>
          <w:b/>
          <w:lang w:val="en-US"/>
        </w:rPr>
        <w:t>1</w:t>
      </w:r>
      <w:r w:rsidR="00B66D8D">
        <w:rPr>
          <w:rFonts w:ascii="Arial" w:eastAsia="Times New Roman" w:hAnsi="Arial" w:cs="Arial"/>
          <w:b/>
        </w:rPr>
        <w:t>. </w:t>
      </w:r>
      <w:r w:rsidR="00496EA7" w:rsidRPr="00496EA7">
        <w:rPr>
          <w:rFonts w:ascii="Arial" w:eastAsia="Times New Roman" w:hAnsi="Arial" w:cs="Arial"/>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96EA7" w:rsidRPr="00496EA7" w:rsidTr="00717CBD">
        <w:trPr>
          <w:jc w:val="center"/>
        </w:trPr>
        <w:tc>
          <w:tcPr>
            <w:tcW w:w="9348" w:type="dxa"/>
          </w:tcPr>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Хроничен вирусен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В18.0</w:t>
            </w:r>
            <w:r w:rsidRPr="00496EA7">
              <w:rPr>
                <w:rFonts w:ascii="Arial" w:eastAsia="Times New Roman" w:hAnsi="Arial" w:cs="Arial"/>
                <w:b/>
                <w:bCs/>
                <w:sz w:val="20"/>
                <w:szCs w:val="20"/>
              </w:rPr>
              <w:tab/>
              <w:t>Хроничен вирусен хепатит В с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В18.1</w:t>
            </w:r>
            <w:r w:rsidRPr="00496EA7">
              <w:rPr>
                <w:rFonts w:ascii="Arial" w:eastAsia="Times New Roman" w:hAnsi="Arial" w:cs="Arial"/>
                <w:b/>
                <w:bCs/>
                <w:sz w:val="20"/>
                <w:szCs w:val="20"/>
              </w:rPr>
              <w:tab/>
              <w:t>Хроничен вирусен хепатит В без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В18.2</w:t>
            </w:r>
            <w:r w:rsidRPr="00496EA7">
              <w:rPr>
                <w:rFonts w:ascii="Arial" w:eastAsia="Times New Roman" w:hAnsi="Arial" w:cs="Times New Roman"/>
                <w:b/>
                <w:bCs/>
                <w:sz w:val="20"/>
                <w:szCs w:val="20"/>
              </w:rPr>
              <w:tab/>
              <w:t>Хроничен вирусен хепатит С</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В18.8</w:t>
            </w:r>
            <w:r w:rsidRPr="00496EA7">
              <w:rPr>
                <w:rFonts w:ascii="Arial" w:eastAsia="Times New Roman" w:hAnsi="Arial" w:cs="Times New Roman"/>
                <w:b/>
                <w:bCs/>
                <w:sz w:val="20"/>
                <w:szCs w:val="20"/>
              </w:rPr>
              <w:tab/>
              <w:t>Друг хроничен вирусен хепатит</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въглехидратите</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повишена секреция на глюкагон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16.3)</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захарен диабет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14)</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хипогликемия БДУ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16.2)</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мукополизахаридоза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76.3)</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74.0 Болест на натрупването на гликоген</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Сърдечна гликогеноза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Болест 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Andersen</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Cori</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Forbes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Hers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McArdle</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Pompe</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Tauri</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 xml:space="preserve">Von </w:t>
            </w:r>
            <w:proofErr w:type="spellStart"/>
            <w:r w:rsidRPr="00496EA7">
              <w:rPr>
                <w:rFonts w:ascii="Arial" w:eastAsia="Times New Roman" w:hAnsi="Arial" w:cs="Times New Roman"/>
                <w:sz w:val="20"/>
                <w:szCs w:val="20"/>
                <w:lang w:val="en-US"/>
              </w:rPr>
              <w:t>Gierke</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en-GB"/>
              </w:rPr>
              <w:tab/>
            </w:r>
            <w:r w:rsidRPr="00496EA7">
              <w:rPr>
                <w:rFonts w:ascii="Arial" w:eastAsia="Times New Roman" w:hAnsi="Arial" w:cs="Times New Roman"/>
                <w:sz w:val="20"/>
                <w:szCs w:val="20"/>
                <w:lang w:val="ru-RU"/>
              </w:rPr>
              <w:t>Недоимък на чернодробна фосфорилаза</w:t>
            </w:r>
          </w:p>
          <w:p w:rsidR="00496EA7" w:rsidRPr="00496EA7" w:rsidRDefault="00496EA7" w:rsidP="00BA0A3D">
            <w:pPr>
              <w:keepNext/>
              <w:keepLines/>
              <w:spacing w:after="0" w:line="240" w:lineRule="auto"/>
              <w:rPr>
                <w:rFonts w:ascii="Times New Roman" w:eastAsia="Times New Roman" w:hAnsi="Times New Roman" w:cs="Times New Roman"/>
                <w:sz w:val="20"/>
                <w:szCs w:val="20"/>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обмяната на порфирина и билирубина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дефекти на каталаза и пероксидаза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80.0 Наследствена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Вродена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Еритропоетична протопорфирия</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80.1 Порфирия кутанеа тарда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80.2 Други порфирии</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Наследствена копропорфирия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Порфирия: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остра интермитентна (чернодробна)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При необходимост от идентифициране на причината се използва допълнителен код за външни причини (клас </w:t>
            </w:r>
            <w:r w:rsidRPr="00496EA7">
              <w:rPr>
                <w:rFonts w:ascii="Arial" w:eastAsia="Times New Roman" w:hAnsi="Arial" w:cs="Times New Roman"/>
                <w:sz w:val="20"/>
                <w:szCs w:val="20"/>
                <w:lang w:val="en-US"/>
              </w:rPr>
              <w:t>XX</w:t>
            </w:r>
            <w:r w:rsidRPr="00496EA7">
              <w:rPr>
                <w:rFonts w:ascii="Arial" w:eastAsia="Times New Roman" w:hAnsi="Arial" w:cs="Times New Roman"/>
                <w:sz w:val="20"/>
                <w:szCs w:val="20"/>
                <w:lang w:val="ru-RU"/>
              </w:rPr>
              <w: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80.4 Синдром на </w:t>
            </w:r>
            <w:r w:rsidRPr="00496EA7">
              <w:rPr>
                <w:rFonts w:ascii="Arial" w:eastAsia="Times New Roman" w:hAnsi="Arial" w:cs="Times New Roman"/>
                <w:b/>
                <w:bCs/>
                <w:sz w:val="20"/>
                <w:szCs w:val="20"/>
                <w:lang w:val="en-US"/>
              </w:rPr>
              <w:t>Gilbert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80.6 Други разстройства на обмяната на билирубина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proofErr w:type="spellStart"/>
            <w:r w:rsidRPr="00496EA7">
              <w:rPr>
                <w:rFonts w:ascii="Arial" w:eastAsia="Times New Roman" w:hAnsi="Arial" w:cs="Times New Roman"/>
                <w:sz w:val="20"/>
                <w:szCs w:val="20"/>
                <w:lang w:val="en-GB"/>
              </w:rPr>
              <w:t>Dubin</w:t>
            </w:r>
            <w:proofErr w:type="spellEnd"/>
            <w:r w:rsidRPr="00496EA7">
              <w:rPr>
                <w:rFonts w:ascii="Arial" w:eastAsia="Times New Roman" w:hAnsi="Arial" w:cs="Times New Roman"/>
                <w:sz w:val="20"/>
                <w:szCs w:val="20"/>
                <w:lang w:val="ru-RU"/>
              </w:rPr>
              <w:t>-</w:t>
            </w:r>
            <w:r w:rsidRPr="00496EA7">
              <w:rPr>
                <w:rFonts w:ascii="Arial" w:eastAsia="Times New Roman" w:hAnsi="Arial" w:cs="Times New Roman"/>
                <w:sz w:val="20"/>
                <w:szCs w:val="20"/>
                <w:lang w:val="en-GB"/>
              </w:rPr>
              <w:t>Johnson</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r w:rsidRPr="00496EA7">
              <w:rPr>
                <w:rFonts w:ascii="Arial" w:eastAsia="Times New Roman" w:hAnsi="Arial" w:cs="Times New Roman"/>
                <w:sz w:val="20"/>
                <w:szCs w:val="20"/>
                <w:lang w:val="en-GB"/>
              </w:rPr>
              <w:t>Rotor</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минералната обмяна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алиментарен недоимък на минерални вещества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58—</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61)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разстройства на паращитовидната жлеза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витамин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55.—)</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83.0 Разстройства на обмяната на медта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lastRenderedPageBreak/>
              <w:tab/>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en-GB"/>
              </w:rPr>
              <w:t>Menkes</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къдравите</w:t>
            </w:r>
            <w:proofErr w:type="spellEnd"/>
            <w:r w:rsidRPr="00496EA7">
              <w:rPr>
                <w:rFonts w:ascii="Arial" w:eastAsia="Times New Roman" w:hAnsi="Arial" w:cs="Times New Roman"/>
                <w:sz w:val="20"/>
                <w:szCs w:val="20"/>
                <w:lang w:val="ru-RU"/>
              </w:rPr>
              <w:t xml:space="preserve"> коси)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стоманените</w:t>
            </w:r>
            <w:proofErr w:type="spellEnd"/>
            <w:r w:rsidRPr="00496EA7">
              <w:rPr>
                <w:rFonts w:ascii="Arial" w:eastAsia="Times New Roman" w:hAnsi="Arial" w:cs="Times New Roman"/>
                <w:sz w:val="20"/>
                <w:szCs w:val="20"/>
                <w:lang w:val="ru-RU"/>
              </w:rPr>
              <w:t xml:space="preserve"> коси)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Болест на </w:t>
            </w:r>
            <w:r w:rsidRPr="00496EA7">
              <w:rPr>
                <w:rFonts w:ascii="Arial" w:eastAsia="Times New Roman" w:hAnsi="Arial" w:cs="Times New Roman"/>
                <w:sz w:val="20"/>
                <w:szCs w:val="20"/>
                <w:lang w:val="en-GB"/>
              </w:rPr>
              <w:t>Wilson</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83.1 Разстройства на обмяната на желязото</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Хемохроматоза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Анемия:</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желязонедоимъчна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50.—)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сидеробластна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64.0—</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64.3)</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веществата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 xml:space="preserve">хистиоцитоза </w:t>
            </w:r>
            <w:r w:rsidRPr="00496EA7">
              <w:rPr>
                <w:rFonts w:ascii="Arial" w:eastAsia="Times New Roman" w:hAnsi="Arial" w:cs="Times New Roman"/>
                <w:sz w:val="20"/>
                <w:szCs w:val="20"/>
                <w:lang w:val="en-US"/>
              </w:rPr>
              <w:t>X</w:t>
            </w:r>
            <w:r w:rsidRPr="00496EA7">
              <w:rPr>
                <w:rFonts w:ascii="Arial" w:eastAsia="Times New Roman" w:hAnsi="Arial" w:cs="Times New Roman"/>
                <w:sz w:val="20"/>
                <w:szCs w:val="20"/>
                <w:lang w:val="ru-RU"/>
              </w:rPr>
              <w:t xml:space="preserve"> (хронична)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76.0)</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88.0 Разстройства на обмяната на плазмените белтъци, некласифицирани другаде</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алфа-1-антитрипсин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Бисалбуминемия</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разстройство на обмяната на липопротеините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78.—)</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моноклонална гамапатия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47.2)</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поликлонална хипергамаглобулинемия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89.0)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макроглобулинемия</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en-US"/>
              </w:rPr>
              <w:t>Waldenstrom</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C</w:t>
            </w:r>
            <w:r w:rsidRPr="00496EA7">
              <w:rPr>
                <w:rFonts w:ascii="Arial" w:eastAsia="Times New Roman" w:hAnsi="Arial" w:cs="Times New Roman"/>
                <w:sz w:val="20"/>
                <w:szCs w:val="20"/>
                <w:lang w:val="ru-RU"/>
              </w:rPr>
              <w:t>88.0)</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Алкохолна болест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К70.0 Алкохолна мастна дистрофия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К70.1 Алкохолен хепатит</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rPr>
            </w:pPr>
            <w:r w:rsidRPr="00496EA7">
              <w:rPr>
                <w:rFonts w:ascii="Arial" w:eastAsia="Times New Roman" w:hAnsi="Arial" w:cs="Times New Roman"/>
                <w:b/>
                <w:sz w:val="20"/>
                <w:szCs w:val="20"/>
                <w:u w:val="single"/>
              </w:rPr>
              <w:t>Токсично увреждане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rPr>
            </w:pPr>
            <w:r w:rsidRPr="00496EA7">
              <w:rPr>
                <w:rFonts w:ascii="Arial" w:eastAsia="Times New Roman" w:hAnsi="Arial" w:cs="Times New Roman"/>
                <w:b/>
                <w:bCs/>
                <w:i/>
                <w:iCs/>
                <w:sz w:val="20"/>
                <w:szCs w:val="20"/>
              </w:rPr>
              <w:t>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лекарствена:</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идиосинкратична (непредсказуема) болест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токсична (предсказуема)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20"/>
              <w:jc w:val="both"/>
              <w:rPr>
                <w:rFonts w:ascii="Arial" w:eastAsia="Times New Roman" w:hAnsi="Arial" w:cs="Times New Roman"/>
                <w:sz w:val="20"/>
                <w:szCs w:val="20"/>
              </w:rPr>
            </w:pPr>
            <w:r w:rsidRPr="00496EA7">
              <w:rPr>
                <w:rFonts w:ascii="Arial" w:eastAsia="Times New Roman" w:hAnsi="Arial" w:cs="Times New Roman"/>
                <w:b/>
                <w:bCs/>
                <w:i/>
                <w:iCs/>
                <w:sz w:val="20"/>
                <w:szCs w:val="20"/>
              </w:rPr>
              <w:t>Не 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 xml:space="preserve">алкохолна болест на черния дроб (К70.—)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rPr>
            </w:pPr>
            <w:r w:rsidRPr="00496EA7">
              <w:rPr>
                <w:rFonts w:ascii="Arial" w:eastAsia="Times New Roman" w:hAnsi="Arial" w:cs="Times New Roman"/>
                <w:sz w:val="20"/>
                <w:szCs w:val="20"/>
              </w:rPr>
              <w:tab/>
              <w:t>синдром на Budd-Chiari (I82.0)</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К71.0 Токсично уврежане на черния дроб с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Холестаза c увреждане на хепатоцитите </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“Чиста”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К71.1</w:t>
            </w:r>
            <w:r w:rsidRPr="00496EA7">
              <w:rPr>
                <w:rFonts w:ascii="Arial" w:eastAsia="Times New Roman" w:hAnsi="Arial" w:cs="Times New Roman"/>
                <w:b/>
                <w:bCs/>
                <w:sz w:val="20"/>
                <w:szCs w:val="20"/>
              </w:rPr>
              <w:tab/>
              <w:t>Токсично увреждане на черния дроб с чернодробна некроза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Чернодробна недостатъчност (остра)(хронична), причинена от лекарствени средства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lang w:val="en-US"/>
              </w:rPr>
              <w:t>K</w:t>
            </w:r>
            <w:r w:rsidRPr="00496EA7">
              <w:rPr>
                <w:rFonts w:ascii="Arial" w:eastAsia="Times New Roman" w:hAnsi="Arial" w:cs="Times New Roman"/>
                <w:b/>
                <w:bCs/>
                <w:sz w:val="20"/>
                <w:szCs w:val="20"/>
                <w:lang w:val="ru-RU"/>
              </w:rPr>
              <w:t>71.2</w:t>
            </w:r>
            <w:r w:rsidRPr="00496EA7">
              <w:rPr>
                <w:rFonts w:ascii="Arial" w:eastAsia="Times New Roman" w:hAnsi="Arial" w:cs="Times New Roman"/>
                <w:b/>
                <w:bCs/>
                <w:sz w:val="20"/>
                <w:szCs w:val="20"/>
                <w:lang w:val="en-US"/>
              </w:rPr>
              <w:t xml:space="preserve">  </w:t>
            </w:r>
            <w:r w:rsidRPr="00496EA7">
              <w:rPr>
                <w:rFonts w:ascii="Arial" w:eastAsia="Times New Roman" w:hAnsi="Arial" w:cs="Times New Roman"/>
                <w:b/>
                <w:bCs/>
                <w:sz w:val="20"/>
                <w:szCs w:val="20"/>
              </w:rPr>
              <w:t>Токсично увреждане на черния дроб, протичащо като остър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К71.3 </w:t>
            </w:r>
            <w:r w:rsidRPr="00496EA7">
              <w:rPr>
                <w:rFonts w:ascii="Arial" w:eastAsia="Times New Roman" w:hAnsi="Arial" w:cs="Times New Roman"/>
                <w:b/>
                <w:bCs/>
                <w:sz w:val="20"/>
                <w:szCs w:val="20"/>
              </w:rPr>
              <w:tab/>
              <w:t>Токсично увреждане на черния дроб, протичащо като 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К71.4 </w:t>
            </w:r>
            <w:r w:rsidRPr="00496EA7">
              <w:rPr>
                <w:rFonts w:ascii="Arial" w:eastAsia="Times New Roman" w:hAnsi="Arial" w:cs="Times New Roman"/>
                <w:b/>
                <w:bCs/>
                <w:sz w:val="20"/>
                <w:szCs w:val="20"/>
              </w:rPr>
              <w:tab/>
              <w:t>Токсично увреждане на черния дроб, протичащо като 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К71.5 </w:t>
            </w:r>
            <w:r w:rsidRPr="00496EA7">
              <w:rPr>
                <w:rFonts w:ascii="Arial" w:eastAsia="Times New Roman" w:hAnsi="Arial" w:cs="Times New Roman"/>
                <w:b/>
                <w:bCs/>
                <w:sz w:val="20"/>
                <w:szCs w:val="20"/>
              </w:rPr>
              <w:tab/>
              <w:t>Токсично увреждане на черния дроб, протичащо като 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протичащо като лупоиден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К71.6 </w:t>
            </w:r>
            <w:r w:rsidRPr="00496EA7">
              <w:rPr>
                <w:rFonts w:ascii="Arial" w:eastAsia="Times New Roman" w:hAnsi="Arial" w:cs="Times New Roman"/>
                <w:b/>
                <w:bCs/>
                <w:sz w:val="20"/>
                <w:szCs w:val="20"/>
              </w:rPr>
              <w:tab/>
              <w:t>Токсично увреждане на черния дроб с картина на хепатит, некласифицирано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К71.8 </w:t>
            </w:r>
            <w:r w:rsidRPr="00496EA7">
              <w:rPr>
                <w:rFonts w:ascii="Arial" w:eastAsia="Times New Roman" w:hAnsi="Arial" w:cs="Times New Roman"/>
                <w:b/>
                <w:bCs/>
                <w:sz w:val="20"/>
                <w:szCs w:val="20"/>
              </w:rPr>
              <w:tab/>
              <w:t>Токсично увреждане на черния дроб с картина на други нарушения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с:</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фокална нодуларна хиперплазия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чернодробни грануломи</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пелиоза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венооклузивна болест на черния дроб</w:t>
            </w:r>
          </w:p>
          <w:p w:rsidR="00496EA7" w:rsidRPr="00496EA7" w:rsidRDefault="00496EA7" w:rsidP="00BA0A3D">
            <w:pPr>
              <w:keepNext/>
              <w:keepLines/>
              <w:spacing w:after="0" w:line="240" w:lineRule="auto"/>
              <w:rPr>
                <w:rFonts w:ascii="Times New Roman" w:eastAsia="Times New Roman" w:hAnsi="Times New Roman" w:cs="Times New Roman"/>
                <w:sz w:val="24"/>
                <w:szCs w:val="24"/>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Хроничен хепатит, некласифициран другаде</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хепатит (хроничен):</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алкохолен (К70.1)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медикаментозен (К71.—)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грануломатозен, НКД (К75.3)</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 xml:space="preserve">реактивен, неспецифичен (К75.2)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lastRenderedPageBreak/>
              <w:t>К73.0</w:t>
            </w:r>
            <w:r w:rsidRPr="00496EA7">
              <w:rPr>
                <w:rFonts w:ascii="Arial" w:eastAsia="Times New Roman" w:hAnsi="Arial" w:cs="Times New Roman"/>
                <w:b/>
                <w:bCs/>
                <w:sz w:val="20"/>
                <w:szCs w:val="20"/>
                <w:lang w:val="ru-RU"/>
              </w:rPr>
              <w:tab/>
              <w:t>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К73.1</w:t>
            </w:r>
            <w:r w:rsidRPr="00496EA7">
              <w:rPr>
                <w:rFonts w:ascii="Arial" w:eastAsia="Times New Roman" w:hAnsi="Arial" w:cs="Times New Roman"/>
                <w:b/>
                <w:bCs/>
                <w:sz w:val="20"/>
                <w:szCs w:val="20"/>
                <w:lang w:val="ru-RU"/>
              </w:rPr>
              <w:tab/>
              <w:t>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К73.2</w:t>
            </w:r>
            <w:r w:rsidRPr="00496EA7">
              <w:rPr>
                <w:rFonts w:ascii="Arial" w:eastAsia="Times New Roman" w:hAnsi="Arial" w:cs="Times New Roman"/>
                <w:b/>
                <w:bCs/>
                <w:sz w:val="20"/>
                <w:szCs w:val="20"/>
                <w:lang w:val="ru-RU"/>
              </w:rPr>
              <w:tab/>
              <w:t>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Лупоиден хепатит, НКД</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К73.8</w:t>
            </w:r>
            <w:r w:rsidRPr="00496EA7">
              <w:rPr>
                <w:rFonts w:ascii="Arial" w:eastAsia="Times New Roman" w:hAnsi="Arial" w:cs="Times New Roman"/>
                <w:b/>
                <w:bCs/>
                <w:sz w:val="20"/>
                <w:szCs w:val="20"/>
                <w:lang w:val="ru-RU"/>
              </w:rPr>
              <w:tab/>
              <w:t xml:space="preserve">Други хронични хепатити, некласифицирани другаде </w:t>
            </w:r>
          </w:p>
          <w:p w:rsidR="00496EA7" w:rsidRPr="00496EA7" w:rsidRDefault="00496EA7" w:rsidP="00BA0A3D">
            <w:pPr>
              <w:keepNext/>
              <w:keepLines/>
              <w:spacing w:after="0" w:line="240" w:lineRule="auto"/>
              <w:ind w:firstLine="881"/>
              <w:rPr>
                <w:rFonts w:ascii="Arial" w:eastAsia="Times New Roman" w:hAnsi="Arial" w:cs="Times New Roman"/>
                <w:sz w:val="20"/>
                <w:szCs w:val="20"/>
              </w:rPr>
            </w:pPr>
            <w:r w:rsidRPr="00496EA7">
              <w:rPr>
                <w:rFonts w:ascii="Arial" w:eastAsia="Times New Roman" w:hAnsi="Arial" w:cs="Times New Roman"/>
                <w:sz w:val="20"/>
                <w:szCs w:val="20"/>
                <w:lang w:val="ru-RU"/>
              </w:rPr>
              <w:t>Стеатозен и други</w:t>
            </w:r>
            <w:r w:rsidRPr="00496EA7">
              <w:rPr>
                <w:rFonts w:ascii="Times New Roman" w:eastAsia="Times New Roman" w:hAnsi="Times New Roman" w:cs="Times New Roman"/>
                <w:sz w:val="20"/>
                <w:szCs w:val="20"/>
                <w:lang w:val="ru-RU"/>
              </w:rPr>
              <w:t xml:space="preserve"> </w:t>
            </w:r>
            <w:r w:rsidRPr="00496EA7">
              <w:rPr>
                <w:rFonts w:ascii="Arial" w:eastAsia="Times New Roman" w:hAnsi="Arial" w:cs="Times New Roman"/>
                <w:sz w:val="20"/>
                <w:szCs w:val="20"/>
                <w:lang w:val="ru-RU"/>
              </w:rPr>
              <w:t xml:space="preserve">хепатити </w:t>
            </w:r>
          </w:p>
          <w:p w:rsidR="00496EA7" w:rsidRPr="00496EA7" w:rsidRDefault="00496EA7" w:rsidP="00BA0A3D">
            <w:pPr>
              <w:keepNext/>
              <w:keepLines/>
              <w:spacing w:after="0" w:line="240" w:lineRule="auto"/>
              <w:ind w:firstLine="1115"/>
              <w:rPr>
                <w:rFonts w:ascii="Arial" w:eastAsia="Times New Roman" w:hAnsi="Arial" w:cs="Times New Roman"/>
                <w:sz w:val="20"/>
                <w:szCs w:val="20"/>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i/>
                <w:iCs/>
                <w:sz w:val="20"/>
                <w:szCs w:val="20"/>
              </w:rPr>
            </w:pPr>
            <w:r w:rsidRPr="00496EA7">
              <w:rPr>
                <w:rFonts w:ascii="Arial" w:eastAsia="Times New Roman" w:hAnsi="Arial" w:cs="Arial"/>
                <w:b/>
                <w:sz w:val="20"/>
                <w:szCs w:val="20"/>
                <w:u w:val="single"/>
              </w:rPr>
              <w:t>Фиброза и цироза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sz w:val="20"/>
                <w:szCs w:val="20"/>
              </w:rPr>
            </w:pPr>
            <w:r w:rsidRPr="00496EA7">
              <w:rPr>
                <w:rFonts w:ascii="Arial" w:eastAsia="Times New Roman" w:hAnsi="Arial" w:cs="Arial"/>
                <w:b/>
                <w:bCs/>
                <w:i/>
                <w:iCs/>
                <w:sz w:val="20"/>
                <w:szCs w:val="20"/>
              </w:rPr>
              <w:t>Не включва:</w:t>
            </w:r>
            <w:r w:rsidRPr="00496EA7">
              <w:rPr>
                <w:rFonts w:ascii="Arial" w:eastAsia="Times New Roman" w:hAnsi="Arial" w:cs="Arial"/>
                <w:sz w:val="20"/>
                <w:szCs w:val="20"/>
              </w:rPr>
              <w:t xml:space="preserve"> </w:t>
            </w:r>
            <w:r w:rsidRPr="00496EA7">
              <w:rPr>
                <w:rFonts w:ascii="Arial" w:eastAsia="Times New Roman" w:hAnsi="Arial" w:cs="Arial"/>
                <w:sz w:val="20"/>
                <w:szCs w:val="20"/>
              </w:rPr>
              <w:tab/>
              <w:t xml:space="preserve">алкохолна фиброза на черния дроб (К70.2)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 xml:space="preserve">кардиачна склероза на черния дроб (К76.1)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trike/>
                <w:color w:val="FF0000"/>
                <w:sz w:val="20"/>
                <w:szCs w:val="20"/>
              </w:rPr>
            </w:pPr>
            <w:r w:rsidRPr="00496EA7">
              <w:rPr>
                <w:rFonts w:ascii="Arial" w:eastAsia="Times New Roman" w:hAnsi="Arial" w:cs="Arial"/>
                <w:b/>
                <w:bCs/>
                <w:strike/>
                <w:sz w:val="20"/>
                <w:szCs w:val="20"/>
              </w:rPr>
              <w:t>•</w:t>
            </w:r>
            <w:r w:rsidRPr="00496EA7">
              <w:rPr>
                <w:rFonts w:ascii="Arial" w:eastAsia="Times New Roman" w:hAnsi="Arial" w:cs="Arial"/>
                <w:sz w:val="20"/>
                <w:szCs w:val="20"/>
              </w:rPr>
              <w:tab/>
              <w:t xml:space="preserve">алкохолна (К70.3)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вродена (Р78.8)</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sz w:val="20"/>
                <w:szCs w:val="20"/>
              </w:rPr>
              <w:t xml:space="preserve"> с токсично увреждане на черния дроб (К71.7)</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 xml:space="preserve">К74.0 Фиброза на черния дроб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К74.3</w:t>
            </w:r>
            <w:r w:rsidRPr="00496EA7">
              <w:rPr>
                <w:rFonts w:ascii="Arial" w:eastAsia="Times New Roman" w:hAnsi="Arial" w:cs="Arial"/>
                <w:b/>
                <w:bCs/>
                <w:sz w:val="20"/>
                <w:szCs w:val="20"/>
              </w:rPr>
              <w:tab/>
              <w:t>Първична билиарна цироза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Хроничен негноен деструктивен холангит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Arial"/>
                <w:b/>
                <w:bCs/>
                <w:sz w:val="20"/>
                <w:szCs w:val="20"/>
              </w:rPr>
            </w:pPr>
            <w:r w:rsidRPr="00496EA7">
              <w:rPr>
                <w:rFonts w:ascii="Arial" w:eastAsia="Times New Roman" w:hAnsi="Arial" w:cs="Arial"/>
                <w:b/>
                <w:bCs/>
                <w:sz w:val="20"/>
                <w:szCs w:val="20"/>
              </w:rPr>
              <w:t>К74.4</w:t>
            </w:r>
            <w:r w:rsidRPr="00496EA7">
              <w:rPr>
                <w:rFonts w:ascii="Arial" w:eastAsia="Times New Roman" w:hAnsi="Arial" w:cs="Arial"/>
                <w:b/>
                <w:bCs/>
                <w:sz w:val="20"/>
                <w:szCs w:val="20"/>
              </w:rPr>
              <w:tab/>
              <w:t xml:space="preserve">Вторична билиарна цироза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К74.5</w:t>
            </w:r>
            <w:r w:rsidRPr="00496EA7">
              <w:rPr>
                <w:rFonts w:ascii="Arial" w:eastAsia="Times New Roman" w:hAnsi="Arial" w:cs="Arial"/>
                <w:b/>
                <w:bCs/>
                <w:sz w:val="20"/>
                <w:szCs w:val="20"/>
              </w:rPr>
              <w:tab/>
              <w:t>Билиарна цироза, неуточнена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К74.6</w:t>
            </w:r>
            <w:r w:rsidRPr="00496EA7">
              <w:rPr>
                <w:rFonts w:ascii="Arial" w:eastAsia="Times New Roman" w:hAnsi="Arial" w:cs="Arial"/>
                <w:b/>
                <w:bCs/>
                <w:sz w:val="20"/>
                <w:szCs w:val="20"/>
              </w:rPr>
              <w:tab/>
              <w:t>Друга и неуточнена цироза на черния дроб</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криптогенна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макронодуларна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микронодуларна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смесен тип</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портална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постнекротична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възпалителни болести на черния дроб</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 xml:space="preserve">хроничен хепатит, некласифициран другаде (К73.—)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хепатит:</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остър или подостър (К72.0)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К75.2</w:t>
            </w:r>
            <w:r w:rsidRPr="00496EA7">
              <w:rPr>
                <w:rFonts w:ascii="Arial" w:eastAsia="Times New Roman" w:hAnsi="Arial" w:cs="Times New Roman"/>
                <w:b/>
                <w:bCs/>
                <w:sz w:val="20"/>
                <w:szCs w:val="20"/>
                <w:lang w:val="ru-RU"/>
              </w:rPr>
              <w:tab/>
              <w:t>Неспецифичен реактивен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К75.3</w:t>
            </w:r>
            <w:r w:rsidRPr="00496EA7">
              <w:rPr>
                <w:rFonts w:ascii="Arial" w:eastAsia="Times New Roman" w:hAnsi="Arial" w:cs="Times New Roman"/>
                <w:b/>
                <w:bCs/>
                <w:sz w:val="20"/>
                <w:szCs w:val="20"/>
                <w:lang w:val="ru-RU"/>
              </w:rPr>
              <w:tab/>
              <w:t>Грануломатозен хепатит, некласифициран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К75.4</w:t>
            </w:r>
            <w:r w:rsidRPr="00496EA7">
              <w:rPr>
                <w:rFonts w:ascii="Arial" w:eastAsia="Times New Roman" w:hAnsi="Arial" w:cs="Times New Roman"/>
                <w:b/>
                <w:bCs/>
                <w:sz w:val="20"/>
                <w:szCs w:val="20"/>
                <w:lang w:val="ru-RU"/>
              </w:rPr>
              <w:tab/>
              <w:t>Автоимунен хепатит</w:t>
            </w:r>
          </w:p>
          <w:p w:rsidR="00496EA7" w:rsidRPr="00496EA7" w:rsidRDefault="00496EA7" w:rsidP="00BA0A3D">
            <w:pPr>
              <w:keepNext/>
              <w:keepLines/>
              <w:tabs>
                <w:tab w:val="left" w:pos="881"/>
              </w:tabs>
              <w:spacing w:after="0" w:line="240" w:lineRule="auto"/>
              <w:ind w:hanging="820"/>
              <w:rPr>
                <w:rFonts w:ascii="Arial" w:eastAsia="Times New Roman" w:hAnsi="Arial" w:cs="Arial"/>
                <w:sz w:val="20"/>
                <w:szCs w:val="20"/>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болести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алкохолна болест на черния дроб (К70.—)</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амилоидна дегенерация на черния дроб</w:t>
            </w:r>
            <w:r w:rsidRPr="00496EA7">
              <w:rPr>
                <w:rFonts w:ascii="Arial" w:eastAsia="Times New Roman" w:hAnsi="Arial" w:cs="Times New Roman"/>
                <w:spacing w:val="-35"/>
                <w:sz w:val="20"/>
                <w:szCs w:val="20"/>
                <w:lang w:val="ru-RU"/>
              </w:rPr>
              <w:t xml:space="preserve"> </w:t>
            </w:r>
            <w:r w:rsidRPr="00496EA7">
              <w:rPr>
                <w:rFonts w:ascii="Arial" w:eastAsia="Times New Roman" w:hAnsi="Arial" w:cs="Times New Roman"/>
                <w:spacing w:val="-35"/>
                <w:sz w:val="20"/>
                <w:szCs w:val="20"/>
                <w:lang w:val="ru-RU"/>
              </w:rPr>
              <w:br/>
              <w:t>(Е85.—)</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кистозна болест на черния дроб (вродена) (</w:t>
            </w:r>
            <w:r w:rsidRPr="00496EA7">
              <w:rPr>
                <w:rFonts w:ascii="Arial" w:eastAsia="Times New Roman" w:hAnsi="Arial" w:cs="Times New Roman"/>
                <w:sz w:val="20"/>
                <w:szCs w:val="20"/>
                <w:lang w:val="en-US"/>
              </w:rPr>
              <w:t>Q</w:t>
            </w:r>
            <w:r w:rsidRPr="00496EA7">
              <w:rPr>
                <w:rFonts w:ascii="Arial" w:eastAsia="Times New Roman" w:hAnsi="Arial" w:cs="Times New Roman"/>
                <w:sz w:val="20"/>
                <w:szCs w:val="20"/>
                <w:lang w:val="ru-RU"/>
              </w:rPr>
              <w:t>44.6)</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чернодробната вена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82.0)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хепатомегалия БДУ (</w:t>
            </w:r>
            <w:r w:rsidRPr="00496EA7">
              <w:rPr>
                <w:rFonts w:ascii="Arial" w:eastAsia="Times New Roman" w:hAnsi="Arial" w:cs="Times New Roman"/>
                <w:sz w:val="20"/>
                <w:szCs w:val="20"/>
                <w:lang w:val="en-US"/>
              </w:rPr>
              <w:t>R</w:t>
            </w:r>
            <w:r w:rsidRPr="00496EA7">
              <w:rPr>
                <w:rFonts w:ascii="Arial" w:eastAsia="Times New Roman" w:hAnsi="Arial" w:cs="Times New Roman"/>
                <w:sz w:val="20"/>
                <w:szCs w:val="20"/>
                <w:lang w:val="ru-RU"/>
              </w:rPr>
              <w:t>16.0)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вена порте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К76.0 Мастна дегенерация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firstLine="38"/>
              <w:jc w:val="both"/>
              <w:rPr>
                <w:rFonts w:ascii="Arial" w:eastAsia="Times New Roman" w:hAnsi="Arial" w:cs="Arial"/>
                <w:sz w:val="20"/>
                <w:szCs w:val="20"/>
              </w:rPr>
            </w:pPr>
            <w:r w:rsidRPr="00496EA7">
              <w:rPr>
                <w:rFonts w:ascii="Arial" w:eastAsia="Times New Roman" w:hAnsi="Arial" w:cs="Times New Roman"/>
                <w:sz w:val="20"/>
                <w:szCs w:val="20"/>
              </w:rPr>
              <w:t>С отклонения в лабораторните показатели и увреждане на черния дроб</w:t>
            </w: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Вродени аномалии на жлъчния мехур, жлъчните пътища и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Q44.6 Кистозна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TmsCyr" w:eastAsia="Times New Roman" w:hAnsi="TmsCyr" w:cs="Times New Roman"/>
                <w:lang w:val="en-US"/>
              </w:rPr>
              <w:tab/>
            </w:r>
            <w:r w:rsidRPr="00496EA7">
              <w:rPr>
                <w:rFonts w:ascii="Arial" w:eastAsia="Times New Roman" w:hAnsi="Arial" w:cs="Times New Roman"/>
                <w:sz w:val="20"/>
                <w:szCs w:val="20"/>
              </w:rPr>
              <w:t>Фиброкистозна болест на черния дроб с отклонения в лабораторните показатели и увреждане на черния дроб</w:t>
            </w:r>
          </w:p>
        </w:tc>
      </w:tr>
    </w:tbl>
    <w:p w:rsidR="00496EA7" w:rsidRPr="00496EA7" w:rsidRDefault="00496EA7" w:rsidP="00BA0A3D">
      <w:pPr>
        <w:keepNext/>
        <w:keepLines/>
        <w:spacing w:after="0" w:line="240" w:lineRule="auto"/>
        <w:ind w:firstLine="285"/>
        <w:jc w:val="both"/>
        <w:rPr>
          <w:rFonts w:ascii="Arial" w:eastAsia="Times New Roman" w:hAnsi="Arial" w:cs="Times New Roman"/>
          <w:b/>
          <w:noProof/>
          <w:szCs w:val="20"/>
        </w:rPr>
      </w:pPr>
    </w:p>
    <w:p w:rsidR="00211885" w:rsidRPr="00496EA7" w:rsidRDefault="00B54737" w:rsidP="00863E48">
      <w:pPr>
        <w:keepNext/>
        <w:keepLines/>
        <w:spacing w:after="0" w:line="240" w:lineRule="auto"/>
        <w:jc w:val="both"/>
        <w:rPr>
          <w:rFonts w:ascii="Arial" w:eastAsia="Times New Roman" w:hAnsi="Arial" w:cs="Times New Roman"/>
          <w:b/>
          <w:szCs w:val="20"/>
          <w:lang w:val="ru-RU"/>
        </w:rPr>
      </w:pPr>
      <w:r>
        <w:rPr>
          <w:rFonts w:ascii="Arial" w:eastAsia="Times New Roman" w:hAnsi="Arial" w:cs="Times New Roman"/>
          <w:b/>
          <w:noProof/>
          <w:szCs w:val="20"/>
        </w:rPr>
        <w:t>2.</w:t>
      </w:r>
      <w:r>
        <w:rPr>
          <w:rFonts w:ascii="Arial" w:eastAsia="Times New Roman" w:hAnsi="Arial" w:cs="Times New Roman"/>
          <w:b/>
          <w:noProof/>
          <w:szCs w:val="20"/>
          <w:lang w:val="en-US"/>
        </w:rPr>
        <w:t>3</w:t>
      </w:r>
      <w:r w:rsidR="00863E48">
        <w:rPr>
          <w:rFonts w:ascii="Arial" w:eastAsia="Times New Roman" w:hAnsi="Arial" w:cs="Times New Roman"/>
          <w:b/>
          <w:noProof/>
          <w:szCs w:val="20"/>
        </w:rPr>
        <w:t>. </w:t>
      </w:r>
      <w:r w:rsidR="006E0B0F">
        <w:rPr>
          <w:rFonts w:ascii="Arial" w:eastAsia="Times New Roman" w:hAnsi="Arial" w:cs="Times New Roman"/>
          <w:b/>
          <w:noProof/>
          <w:szCs w:val="20"/>
        </w:rPr>
        <w:t>КОДОВЕ НА ОСНОВНИ ПРОЦЕДУРИ</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11885" w:rsidRPr="00496EA7" w:rsidTr="00211885">
        <w:trPr>
          <w:jc w:val="center"/>
        </w:trPr>
        <w:tc>
          <w:tcPr>
            <w:tcW w:w="9412" w:type="dxa"/>
          </w:tcPr>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r w:rsidRPr="00496EA7">
              <w:rPr>
                <w:rFonts w:ascii="Arial" w:eastAsia="Times New Roman" w:hAnsi="Arial" w:cs="Times New Roman"/>
                <w:b/>
                <w:caps/>
                <w:sz w:val="20"/>
                <w:szCs w:val="20"/>
                <w:lang w:val="x-none"/>
              </w:rPr>
              <w:t>основни терапевтични процедури</w:t>
            </w:r>
          </w:p>
          <w:p w:rsidR="00211885" w:rsidRPr="00496EA7" w:rsidRDefault="00211885" w:rsidP="006E0B0F">
            <w:pPr>
              <w:keepNext/>
              <w:keepLines/>
              <w:tabs>
                <w:tab w:val="left" w:pos="1134"/>
              </w:tabs>
              <w:spacing w:after="0" w:line="240" w:lineRule="auto"/>
              <w:ind w:left="1134" w:hanging="1134"/>
              <w:rPr>
                <w:rFonts w:ascii="Arial" w:eastAsia="Times New Roman" w:hAnsi="Arial" w:cs="Times New Roman"/>
                <w:b/>
                <w:caps/>
                <w:sz w:val="20"/>
                <w:szCs w:val="20"/>
                <w:lang w:val="x-none"/>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color w:val="FF0000"/>
                <w:sz w:val="20"/>
                <w:szCs w:val="20"/>
                <w:lang w:val="en-GB"/>
              </w:rPr>
              <w:lastRenderedPageBreak/>
              <w:tab/>
            </w:r>
            <w:proofErr w:type="spellStart"/>
            <w:r w:rsidRPr="00496EA7">
              <w:rPr>
                <w:rFonts w:ascii="Arial" w:eastAsia="Times New Roman" w:hAnsi="Arial" w:cs="Arial"/>
                <w:b/>
                <w:bCs/>
                <w:sz w:val="20"/>
                <w:szCs w:val="20"/>
                <w:lang w:val="en-GB"/>
              </w:rPr>
              <w:t>Други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вени</w:t>
            </w:r>
            <w:proofErr w:type="spellEnd"/>
          </w:p>
          <w:p w:rsidR="00211885" w:rsidRDefault="00211885" w:rsidP="00F13563">
            <w:pPr>
              <w:keepNext/>
              <w:keepLines/>
              <w:tabs>
                <w:tab w:val="left" w:pos="426"/>
                <w:tab w:val="left" w:pos="1197"/>
              </w:tabs>
              <w:spacing w:after="0" w:line="240" w:lineRule="auto"/>
              <w:rPr>
                <w:rFonts w:ascii="Arial" w:eastAsia="Times New Roman" w:hAnsi="Arial" w:cs="Times New Roman"/>
                <w:b/>
                <w:caps/>
                <w:strike/>
                <w:sz w:val="14"/>
                <w:szCs w:val="24"/>
                <w:u w:val="single"/>
                <w:lang w:val="en-US"/>
              </w:rPr>
            </w:pPr>
            <w:r w:rsidRPr="00496EA7">
              <w:rPr>
                <w:rFonts w:ascii="Arial" w:eastAsia="Times New Roman" w:hAnsi="Arial" w:cs="Arial"/>
                <w:sz w:val="20"/>
                <w:szCs w:val="20"/>
                <w:lang w:val="x-none"/>
              </w:rPr>
              <w:t>13757-00</w:t>
            </w:r>
            <w:r w:rsidRPr="00496EA7">
              <w:rPr>
                <w:rFonts w:ascii="Arial" w:eastAsia="Times New Roman" w:hAnsi="Arial" w:cs="Arial"/>
                <w:sz w:val="20"/>
                <w:szCs w:val="20"/>
                <w:lang w:val="x-none"/>
              </w:rPr>
              <w:tab/>
            </w:r>
            <w:r w:rsidRPr="00496EA7">
              <w:rPr>
                <w:rFonts w:ascii="Arial" w:eastAsia="Times New Roman" w:hAnsi="Arial" w:cs="Arial"/>
                <w:sz w:val="20"/>
                <w:szCs w:val="20"/>
              </w:rPr>
              <w:t xml:space="preserve">Терапевтична </w:t>
            </w:r>
            <w:proofErr w:type="spellStart"/>
            <w:r w:rsidRPr="00496EA7">
              <w:rPr>
                <w:rFonts w:ascii="Arial" w:eastAsia="Times New Roman" w:hAnsi="Arial" w:cs="Arial"/>
                <w:sz w:val="20"/>
                <w:szCs w:val="20"/>
              </w:rPr>
              <w:t>венесекция</w:t>
            </w:r>
            <w:proofErr w:type="spellEnd"/>
          </w:p>
          <w:p w:rsidR="00F13563" w:rsidRPr="00F13563" w:rsidRDefault="00F13563" w:rsidP="00F13563">
            <w:pPr>
              <w:keepNext/>
              <w:keepLines/>
              <w:tabs>
                <w:tab w:val="left" w:pos="426"/>
                <w:tab w:val="left" w:pos="1197"/>
              </w:tabs>
              <w:spacing w:after="0" w:line="240" w:lineRule="auto"/>
              <w:rPr>
                <w:rFonts w:ascii="Arial" w:eastAsia="Times New Roman" w:hAnsi="Arial" w:cs="Times New Roman"/>
                <w:b/>
                <w:caps/>
                <w:strike/>
                <w:sz w:val="14"/>
                <w:szCs w:val="24"/>
                <w:u w:val="single"/>
                <w:lang w:val="en-US"/>
              </w:rPr>
            </w:pPr>
          </w:p>
        </w:tc>
      </w:tr>
    </w:tbl>
    <w:p w:rsidR="00211885" w:rsidRPr="00496EA7" w:rsidRDefault="00211885" w:rsidP="00211885">
      <w:pPr>
        <w:keepNext/>
        <w:keepLines/>
        <w:spacing w:after="0" w:line="240" w:lineRule="auto"/>
        <w:ind w:firstLine="570"/>
        <w:jc w:val="both"/>
        <w:rPr>
          <w:rFonts w:ascii="Arial" w:eastAsia="Times New Roman" w:hAnsi="Arial" w:cs="Times New Roman"/>
          <w:szCs w:val="24"/>
        </w:rPr>
      </w:pPr>
      <w:r w:rsidRPr="00496EA7">
        <w:rPr>
          <w:rFonts w:ascii="Arial" w:eastAsia="Times New Roman" w:hAnsi="Arial" w:cs="Times New Roman"/>
          <w:b/>
          <w:szCs w:val="24"/>
        </w:rPr>
        <w:lastRenderedPageBreak/>
        <w:t>Изискване:</w:t>
      </w:r>
      <w:r w:rsidRPr="00496EA7">
        <w:rPr>
          <w:rFonts w:ascii="Arial" w:eastAsia="Times New Roman" w:hAnsi="Arial" w:cs="Times New Roman"/>
          <w:szCs w:val="24"/>
        </w:rPr>
        <w:t xml:space="preserve"> Клиничната пътека се счита за завършена, ако са приложени и отчетени:</w:t>
      </w:r>
    </w:p>
    <w:p w:rsidR="00AB5292" w:rsidRDefault="001C6073" w:rsidP="001C6073">
      <w:pPr>
        <w:keepNext/>
        <w:keepLines/>
        <w:spacing w:after="0" w:line="240" w:lineRule="auto"/>
        <w:ind w:firstLine="570"/>
        <w:jc w:val="both"/>
        <w:rPr>
          <w:rFonts w:ascii="Arial" w:eastAsia="Times New Roman" w:hAnsi="Arial" w:cs="Times New Roman"/>
          <w:szCs w:val="20"/>
        </w:rPr>
      </w:pPr>
      <w:r w:rsidRPr="002E5185">
        <w:rPr>
          <w:rFonts w:ascii="Arial" w:eastAsia="Times New Roman" w:hAnsi="Arial" w:cs="Times New Roman"/>
          <w:szCs w:val="24"/>
        </w:rPr>
        <w:t xml:space="preserve">- </w:t>
      </w:r>
      <w:r>
        <w:rPr>
          <w:rFonts w:ascii="Arial" w:eastAsia="Times New Roman" w:hAnsi="Arial" w:cs="Times New Roman"/>
          <w:szCs w:val="20"/>
        </w:rPr>
        <w:t>ч</w:t>
      </w:r>
      <w:r w:rsidRPr="002E5185">
        <w:rPr>
          <w:rFonts w:ascii="Arial" w:eastAsia="Times New Roman" w:hAnsi="Arial" w:cs="Times New Roman"/>
          <w:szCs w:val="20"/>
        </w:rPr>
        <w:t>етири основни диагностични процедури, от които три задължителни</w:t>
      </w:r>
      <w:r w:rsidR="00AB5292">
        <w:rPr>
          <w:rFonts w:ascii="Arial" w:eastAsia="Times New Roman" w:hAnsi="Arial" w:cs="Times New Roman"/>
          <w:szCs w:val="20"/>
        </w:rPr>
        <w:t>:</w:t>
      </w:r>
    </w:p>
    <w:p w:rsidR="00AB5292" w:rsidRDefault="00AB5292" w:rsidP="001C6073">
      <w:pPr>
        <w:keepNext/>
        <w:keepLines/>
        <w:spacing w:after="0" w:line="240" w:lineRule="auto"/>
        <w:ind w:firstLine="570"/>
        <w:jc w:val="both"/>
        <w:rPr>
          <w:rFonts w:ascii="Arial" w:eastAsia="Times New Roman" w:hAnsi="Arial" w:cs="Times New Roman"/>
          <w:szCs w:val="20"/>
        </w:rPr>
      </w:pPr>
      <w:r>
        <w:rPr>
          <w:rFonts w:ascii="Arial" w:eastAsia="Times New Roman" w:hAnsi="Arial" w:cs="Times New Roman"/>
          <w:szCs w:val="20"/>
        </w:rPr>
        <w:t xml:space="preserve">-първата 55036-00 или 55276-00 или </w:t>
      </w:r>
      <w:r w:rsidR="001C6073" w:rsidRPr="002E5185">
        <w:rPr>
          <w:rFonts w:ascii="Arial" w:eastAsia="Times New Roman" w:hAnsi="Arial" w:cs="Times New Roman"/>
          <w:szCs w:val="20"/>
        </w:rPr>
        <w:t>55278-00;</w:t>
      </w:r>
    </w:p>
    <w:p w:rsidR="00AB5292" w:rsidRDefault="00AB5292" w:rsidP="001C6073">
      <w:pPr>
        <w:keepNext/>
        <w:keepLines/>
        <w:spacing w:after="0" w:line="240" w:lineRule="auto"/>
        <w:ind w:firstLine="570"/>
        <w:jc w:val="both"/>
        <w:rPr>
          <w:rFonts w:ascii="Arial" w:eastAsia="Times New Roman" w:hAnsi="Arial" w:cs="Times New Roman"/>
          <w:szCs w:val="20"/>
        </w:rPr>
      </w:pPr>
      <w:r>
        <w:rPr>
          <w:rFonts w:ascii="Arial" w:eastAsia="Times New Roman" w:hAnsi="Arial" w:cs="Times New Roman"/>
          <w:szCs w:val="20"/>
        </w:rPr>
        <w:t xml:space="preserve">-втората </w:t>
      </w:r>
      <w:r w:rsidR="001C6073" w:rsidRPr="002E5185">
        <w:rPr>
          <w:rFonts w:ascii="Arial" w:eastAsia="Times New Roman" w:hAnsi="Arial" w:cs="Times New Roman"/>
          <w:szCs w:val="20"/>
          <w:lang w:val="ru-RU"/>
        </w:rPr>
        <w:t>11700-00</w:t>
      </w:r>
      <w:r>
        <w:rPr>
          <w:rFonts w:ascii="Arial" w:eastAsia="Times New Roman" w:hAnsi="Arial" w:cs="Times New Roman"/>
          <w:szCs w:val="20"/>
          <w:lang w:val="ru-RU"/>
        </w:rPr>
        <w:t>-</w:t>
      </w:r>
      <w:r w:rsidR="0009625F">
        <w:rPr>
          <w:rFonts w:ascii="Arial" w:eastAsia="Times New Roman" w:hAnsi="Arial" w:cs="Times New Roman"/>
          <w:szCs w:val="20"/>
          <w:lang w:val="ru-RU"/>
        </w:rPr>
        <w:t xml:space="preserve"> за лица </w:t>
      </w:r>
      <w:r w:rsidR="003578AE">
        <w:rPr>
          <w:rFonts w:ascii="Arial" w:eastAsia="Times New Roman" w:hAnsi="Arial" w:cs="Times New Roman"/>
          <w:szCs w:val="20"/>
          <w:lang w:val="ru-RU"/>
        </w:rPr>
        <w:t xml:space="preserve">под </w:t>
      </w:r>
      <w:r w:rsidR="0009625F">
        <w:rPr>
          <w:rFonts w:ascii="Arial" w:eastAsia="Times New Roman" w:hAnsi="Arial" w:cs="Times New Roman"/>
          <w:szCs w:val="20"/>
          <w:lang w:val="ru-RU"/>
        </w:rPr>
        <w:t xml:space="preserve">18г. </w:t>
      </w:r>
      <w:r w:rsidR="003578AE">
        <w:rPr>
          <w:rFonts w:ascii="Arial" w:eastAsia="Times New Roman" w:hAnsi="Arial" w:cs="Times New Roman"/>
          <w:szCs w:val="20"/>
          <w:lang w:val="ru-RU"/>
        </w:rPr>
        <w:t>В</w:t>
      </w:r>
      <w:r w:rsidR="0009625F">
        <w:rPr>
          <w:rFonts w:ascii="Arial" w:eastAsia="Times New Roman" w:hAnsi="Arial" w:cs="Times New Roman"/>
          <w:szCs w:val="20"/>
          <w:lang w:val="ru-RU"/>
        </w:rPr>
        <w:t>ъзраст</w:t>
      </w:r>
      <w:r w:rsidR="003578AE">
        <w:rPr>
          <w:rFonts w:ascii="Arial" w:eastAsia="Times New Roman" w:hAnsi="Arial" w:cs="Times New Roman"/>
          <w:szCs w:val="20"/>
          <w:lang w:val="ru-RU"/>
        </w:rPr>
        <w:t xml:space="preserve"> – по преценка</w:t>
      </w:r>
      <w:r w:rsidR="001C6073" w:rsidRPr="002E5185">
        <w:rPr>
          <w:rFonts w:ascii="Arial" w:eastAsia="Times New Roman" w:hAnsi="Arial" w:cs="Times New Roman"/>
          <w:szCs w:val="20"/>
          <w:lang w:val="ru-RU"/>
        </w:rPr>
        <w:t>;</w:t>
      </w:r>
      <w:r w:rsidR="001C6073" w:rsidRPr="002E5185">
        <w:rPr>
          <w:rFonts w:ascii="Arial" w:eastAsia="Times New Roman" w:hAnsi="Arial" w:cs="Times New Roman"/>
          <w:szCs w:val="20"/>
        </w:rPr>
        <w:t xml:space="preserve"> </w:t>
      </w:r>
    </w:p>
    <w:p w:rsidR="00AB5292" w:rsidRDefault="00AB5292" w:rsidP="001C6073">
      <w:pPr>
        <w:keepNext/>
        <w:keepLines/>
        <w:spacing w:after="0" w:line="240" w:lineRule="auto"/>
        <w:ind w:firstLine="570"/>
        <w:jc w:val="both"/>
        <w:rPr>
          <w:rFonts w:ascii="Arial" w:eastAsia="Times New Roman" w:hAnsi="Arial" w:cs="Times New Roman"/>
          <w:bCs/>
          <w:color w:val="000000"/>
          <w:szCs w:val="24"/>
        </w:rPr>
      </w:pPr>
      <w:r>
        <w:rPr>
          <w:rFonts w:ascii="Arial" w:eastAsia="Times New Roman" w:hAnsi="Arial" w:cs="Times New Roman"/>
          <w:szCs w:val="20"/>
        </w:rPr>
        <w:t>-третата в</w:t>
      </w:r>
      <w:r w:rsidR="001C6073" w:rsidRPr="002E5185">
        <w:rPr>
          <w:rFonts w:ascii="Arial" w:eastAsia="Times New Roman" w:hAnsi="Arial" w:cs="Arial"/>
          <w:szCs w:val="20"/>
        </w:rPr>
        <w:t>ключва задължително извършване на целия комплекс от медико-диагностични изследвания</w:t>
      </w:r>
      <w:r w:rsidR="001C6073" w:rsidRPr="002E5185">
        <w:rPr>
          <w:rFonts w:ascii="Arial" w:eastAsia="Times New Roman" w:hAnsi="Arial" w:cs="Times New Roman"/>
          <w:bCs/>
          <w:color w:val="000000"/>
          <w:szCs w:val="24"/>
        </w:rPr>
        <w:t xml:space="preserve">, посочени в блок 1923 „Хематологични изследвания“ и </w:t>
      </w:r>
    </w:p>
    <w:p w:rsidR="001C6073" w:rsidRPr="002E5185" w:rsidRDefault="00AB5292" w:rsidP="001C6073">
      <w:pPr>
        <w:keepNext/>
        <w:keepLines/>
        <w:spacing w:after="0" w:line="240" w:lineRule="auto"/>
        <w:ind w:firstLine="570"/>
        <w:jc w:val="both"/>
        <w:rPr>
          <w:rFonts w:ascii="Arial" w:eastAsia="Times New Roman" w:hAnsi="Arial" w:cs="Times New Roman"/>
          <w:b/>
          <w:szCs w:val="20"/>
        </w:rPr>
      </w:pPr>
      <w:r>
        <w:rPr>
          <w:rFonts w:ascii="Arial" w:eastAsia="Times New Roman" w:hAnsi="Arial" w:cs="Times New Roman"/>
          <w:bCs/>
          <w:color w:val="000000"/>
          <w:szCs w:val="24"/>
        </w:rPr>
        <w:t xml:space="preserve">четвъртата </w:t>
      </w:r>
      <w:r w:rsidR="001C6073" w:rsidRPr="002E5185">
        <w:rPr>
          <w:rFonts w:ascii="Arial" w:eastAsia="Times New Roman" w:hAnsi="Arial" w:cs="Times New Roman"/>
          <w:bCs/>
          <w:color w:val="000000"/>
          <w:szCs w:val="24"/>
        </w:rPr>
        <w:t>бло</w:t>
      </w:r>
      <w:r w:rsidR="008C15FB">
        <w:rPr>
          <w:rFonts w:ascii="Arial" w:eastAsia="Times New Roman" w:hAnsi="Arial" w:cs="Times New Roman"/>
          <w:bCs/>
          <w:color w:val="000000"/>
          <w:szCs w:val="24"/>
        </w:rPr>
        <w:t>к 1924 „Биохимични изследвания“</w:t>
      </w:r>
      <w:r w:rsidR="001C6073" w:rsidRPr="002E5185">
        <w:rPr>
          <w:rFonts w:ascii="Arial" w:eastAsia="Times New Roman" w:hAnsi="Arial" w:cs="Times New Roman"/>
          <w:bCs/>
          <w:color w:val="000000"/>
          <w:szCs w:val="24"/>
        </w:rPr>
        <w:t xml:space="preserve"> </w:t>
      </w:r>
      <w:r w:rsidR="001C6073" w:rsidRPr="002E5185">
        <w:rPr>
          <w:rFonts w:ascii="Arial" w:eastAsia="Times New Roman" w:hAnsi="Arial" w:cs="Times New Roman"/>
          <w:szCs w:val="24"/>
        </w:rPr>
        <w:t>и една терапевтична процедура.</w:t>
      </w:r>
      <w:r w:rsidR="001C6073" w:rsidRPr="002E5185">
        <w:rPr>
          <w:rFonts w:ascii="Arial" w:eastAsia="Times New Roman" w:hAnsi="Arial" w:cs="Times New Roman"/>
          <w:b/>
          <w:szCs w:val="20"/>
        </w:rPr>
        <w:t xml:space="preserve"> </w:t>
      </w:r>
    </w:p>
    <w:p w:rsidR="001C6073" w:rsidRPr="002E5185" w:rsidRDefault="001C6073" w:rsidP="001C6073">
      <w:pPr>
        <w:keepNext/>
        <w:keepLines/>
        <w:spacing w:after="0" w:line="240" w:lineRule="auto"/>
        <w:ind w:firstLine="570"/>
        <w:jc w:val="both"/>
        <w:rPr>
          <w:rFonts w:ascii="Arial" w:eastAsia="Times New Roman" w:hAnsi="Arial" w:cs="Times New Roman"/>
          <w:noProof/>
          <w:snapToGrid w:val="0"/>
          <w:szCs w:val="20"/>
        </w:rPr>
      </w:pPr>
      <w:r w:rsidRPr="002E5185">
        <w:rPr>
          <w:rFonts w:ascii="Arial" w:eastAsia="Times New Roman" w:hAnsi="Arial" w:cs="Times New Roman"/>
          <w:noProof/>
          <w:snapToGrid w:val="0"/>
          <w:szCs w:val="20"/>
        </w:rPr>
        <w:t>Терап</w:t>
      </w:r>
      <w:r w:rsidR="00AB5292">
        <w:rPr>
          <w:rFonts w:ascii="Arial" w:eastAsia="Times New Roman" w:hAnsi="Arial" w:cs="Times New Roman"/>
          <w:noProof/>
          <w:snapToGrid w:val="0"/>
          <w:szCs w:val="20"/>
        </w:rPr>
        <w:t xml:space="preserve">евтичните процедури: 96197-02; </w:t>
      </w:r>
      <w:r w:rsidRPr="002E5185">
        <w:rPr>
          <w:rFonts w:ascii="Arial" w:eastAsia="Times New Roman" w:hAnsi="Arial" w:cs="Times New Roman"/>
          <w:noProof/>
          <w:snapToGrid w:val="0"/>
          <w:szCs w:val="20"/>
        </w:rPr>
        <w:t>96199-02 и 96199-09</w:t>
      </w:r>
      <w:r w:rsidR="00AB5292">
        <w:rPr>
          <w:rFonts w:ascii="Arial" w:eastAsia="Times New Roman" w:hAnsi="Arial" w:cs="Times New Roman"/>
          <w:noProof/>
          <w:snapToGrid w:val="0"/>
          <w:szCs w:val="20"/>
        </w:rPr>
        <w:t xml:space="preserve"> или </w:t>
      </w:r>
      <w:r w:rsidRPr="002E5185">
        <w:rPr>
          <w:rFonts w:ascii="Arial" w:eastAsia="Times New Roman" w:hAnsi="Arial" w:cs="Times New Roman"/>
          <w:noProof/>
          <w:snapToGrid w:val="0"/>
          <w:szCs w:val="20"/>
        </w:rPr>
        <w:t>96200-09</w:t>
      </w:r>
      <w:r w:rsidR="00AB5292">
        <w:rPr>
          <w:rFonts w:ascii="Arial" w:eastAsia="Times New Roman" w:hAnsi="Arial" w:cs="Times New Roman"/>
          <w:noProof/>
          <w:snapToGrid w:val="0"/>
          <w:szCs w:val="20"/>
        </w:rPr>
        <w:t xml:space="preserve"> или </w:t>
      </w:r>
      <w:r w:rsidRPr="002E5185">
        <w:rPr>
          <w:rFonts w:ascii="Arial" w:eastAsia="Times New Roman" w:hAnsi="Arial" w:cs="Times New Roman"/>
          <w:noProof/>
          <w:snapToGrid w:val="0"/>
          <w:szCs w:val="20"/>
        </w:rPr>
        <w:t>96197-09 се кодират само при минимум тридневен курс на лечение, като в ИЗ се посочва вида, дозата и курса на лечение.</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noProof/>
          <w:snapToGrid w:val="0"/>
          <w:szCs w:val="20"/>
        </w:rPr>
        <w:t xml:space="preserve">При деца до 14 годишна възраст клиничната пътека се отчита с три основни диагностични процедури, от които две са задължителни </w:t>
      </w:r>
      <w:r w:rsidR="00AB5292">
        <w:rPr>
          <w:rFonts w:ascii="Arial" w:eastAsia="Times New Roman" w:hAnsi="Arial" w:cs="Times New Roman"/>
          <w:szCs w:val="24"/>
        </w:rPr>
        <w:t xml:space="preserve">55036-00 или 55276-00 или </w:t>
      </w:r>
      <w:r w:rsidRPr="002E5185">
        <w:rPr>
          <w:rFonts w:ascii="Arial" w:eastAsia="Times New Roman" w:hAnsi="Arial" w:cs="Times New Roman"/>
          <w:szCs w:val="24"/>
        </w:rPr>
        <w:t>55278-00</w:t>
      </w:r>
      <w:r w:rsidR="008C15FB">
        <w:rPr>
          <w:rFonts w:ascii="Arial" w:eastAsia="Times New Roman" w:hAnsi="Arial" w:cs="Times New Roman"/>
          <w:szCs w:val="24"/>
          <w:lang w:val="en-US"/>
        </w:rPr>
        <w:t xml:space="preserve"> </w:t>
      </w:r>
      <w:r w:rsidR="008C15FB">
        <w:rPr>
          <w:rFonts w:ascii="Arial" w:eastAsia="Times New Roman" w:hAnsi="Arial" w:cs="Times New Roman"/>
          <w:szCs w:val="24"/>
        </w:rPr>
        <w:t>и</w:t>
      </w:r>
      <w:r w:rsidRPr="00AB5292">
        <w:rPr>
          <w:rFonts w:ascii="Arial" w:eastAsia="Times New Roman" w:hAnsi="Arial" w:cs="Times New Roman"/>
          <w:szCs w:val="24"/>
        </w:rPr>
        <w:t xml:space="preserve"> </w:t>
      </w:r>
      <w:r w:rsidRPr="002E5185">
        <w:rPr>
          <w:rFonts w:ascii="Arial" w:eastAsia="Times New Roman" w:hAnsi="Arial" w:cs="Times New Roman"/>
          <w:szCs w:val="20"/>
        </w:rPr>
        <w:t xml:space="preserve"> кодовете, п</w:t>
      </w:r>
      <w:r w:rsidR="008C15FB">
        <w:rPr>
          <w:rFonts w:ascii="Arial" w:eastAsia="Times New Roman" w:hAnsi="Arial" w:cs="Times New Roman"/>
          <w:szCs w:val="20"/>
        </w:rPr>
        <w:t>осочени в блок 1923 и блок 1924,</w:t>
      </w:r>
      <w:r w:rsidRPr="002E5185">
        <w:rPr>
          <w:rFonts w:ascii="Arial" w:eastAsia="Times New Roman" w:hAnsi="Arial" w:cs="Times New Roman"/>
          <w:szCs w:val="20"/>
        </w:rPr>
        <w:t xml:space="preserve"> </w:t>
      </w:r>
      <w:r w:rsidRPr="002E5185">
        <w:rPr>
          <w:rFonts w:ascii="Arial" w:eastAsia="Times New Roman" w:hAnsi="Arial" w:cs="Times New Roman"/>
          <w:szCs w:val="24"/>
        </w:rPr>
        <w:t xml:space="preserve">и една терапевтична процедура. </w:t>
      </w:r>
    </w:p>
    <w:p w:rsidR="001C6073" w:rsidRPr="002E5185" w:rsidRDefault="001C6073" w:rsidP="001C6073">
      <w:pPr>
        <w:keepNext/>
        <w:keepLines/>
        <w:spacing w:after="0" w:line="240" w:lineRule="auto"/>
        <w:ind w:firstLine="570"/>
        <w:jc w:val="both"/>
        <w:rPr>
          <w:rFonts w:ascii="Arial" w:eastAsia="Times New Roman" w:hAnsi="Arial" w:cs="Arial"/>
          <w:noProof/>
          <w:snapToGrid w:val="0"/>
        </w:rPr>
      </w:pPr>
      <w:r w:rsidRPr="002E5185">
        <w:rPr>
          <w:rFonts w:ascii="Arial" w:eastAsia="Times New Roman" w:hAnsi="Arial" w:cs="Times New Roman"/>
          <w:noProof/>
          <w:snapToGrid w:val="0"/>
          <w:szCs w:val="20"/>
        </w:rPr>
        <w:t xml:space="preserve">Клиника/отделение по инфекциозни болести отчитат преминали случаи само по диагноза </w:t>
      </w:r>
      <w:r w:rsidRPr="002E5185">
        <w:rPr>
          <w:rFonts w:ascii="Arial" w:eastAsia="Times New Roman" w:hAnsi="Arial" w:cs="Times New Roman"/>
          <w:b/>
          <w:noProof/>
          <w:snapToGrid w:val="0"/>
          <w:szCs w:val="20"/>
        </w:rPr>
        <w:t xml:space="preserve">К71.2 </w:t>
      </w:r>
      <w:r w:rsidRPr="002E5185">
        <w:rPr>
          <w:rFonts w:ascii="Arial" w:eastAsia="Times New Roman" w:hAnsi="Arial" w:cs="Arial"/>
          <w:noProof/>
          <w:snapToGrid w:val="0"/>
        </w:rPr>
        <w:t>„</w:t>
      </w:r>
      <w:r w:rsidRPr="002E5185">
        <w:rPr>
          <w:rFonts w:ascii="Arial" w:eastAsia="Times New Roman" w:hAnsi="Arial" w:cs="Arial"/>
        </w:rPr>
        <w:t>Токсично увреждане на черния дроб, протичащо, като остър хепатит”</w:t>
      </w:r>
      <w:r w:rsidRPr="002E5185">
        <w:rPr>
          <w:rFonts w:ascii="Arial" w:eastAsia="Times New Roman" w:hAnsi="Arial" w:cs="Arial"/>
          <w:b/>
          <w:noProof/>
          <w:snapToGrid w:val="0"/>
        </w:rPr>
        <w:t>.</w:t>
      </w:r>
    </w:p>
    <w:p w:rsidR="001C6073" w:rsidRDefault="001C6073" w:rsidP="001C6073">
      <w:pPr>
        <w:keepNext/>
        <w:keepLines/>
        <w:spacing w:after="0" w:line="240" w:lineRule="auto"/>
        <w:ind w:firstLine="513"/>
        <w:jc w:val="both"/>
        <w:rPr>
          <w:rFonts w:ascii="Arial" w:eastAsia="Times New Roman" w:hAnsi="Arial" w:cs="Times New Roman"/>
          <w:bCs/>
          <w:snapToGrid w:val="0"/>
          <w:szCs w:val="20"/>
          <w:lang w:val="en-US"/>
        </w:rPr>
      </w:pPr>
      <w:r w:rsidRPr="002E5185">
        <w:rPr>
          <w:rFonts w:ascii="Arial" w:eastAsia="Times New Roman" w:hAnsi="Arial" w:cs="Times New Roman"/>
          <w:bCs/>
          <w:snapToGrid w:val="0"/>
          <w:szCs w:val="20"/>
        </w:rPr>
        <w:t>Пациенти с диагноза</w:t>
      </w:r>
      <w:r w:rsidRPr="002E5185">
        <w:rPr>
          <w:rFonts w:ascii="Arial" w:eastAsia="Times New Roman" w:hAnsi="Arial" w:cs="Times New Roman"/>
          <w:b/>
          <w:bCs/>
          <w:snapToGrid w:val="0"/>
          <w:szCs w:val="20"/>
        </w:rPr>
        <w:t xml:space="preserve"> К73.0; К73.8 и К76.0 </w:t>
      </w:r>
      <w:r w:rsidRPr="002E5185">
        <w:rPr>
          <w:rFonts w:ascii="Arial" w:eastAsia="Times New Roman" w:hAnsi="Arial" w:cs="Times New Roman"/>
          <w:bCs/>
          <w:snapToGrid w:val="0"/>
          <w:szCs w:val="20"/>
        </w:rPr>
        <w:t>се хоспитализират при отклонения в лабораторните показатели, насочващи към прогресия на заболяването, въпреки провежданата амбулаторна терапия или при индикации за извършване на чернодробна биопсия.</w:t>
      </w:r>
    </w:p>
    <w:p w:rsidR="00352FEE" w:rsidRDefault="00352FEE" w:rsidP="00352FEE">
      <w:pPr>
        <w:pStyle w:val="Body"/>
        <w:keepNext/>
        <w:keepLines/>
        <w:ind w:firstLine="513"/>
        <w:rPr>
          <w:noProof/>
        </w:rPr>
      </w:pPr>
      <w:r>
        <w:rPr>
          <w:noProof/>
        </w:rPr>
        <w:t xml:space="preserve">Основна процедура </w:t>
      </w:r>
      <w:r>
        <w:t>92191-00</w:t>
      </w:r>
      <w:r>
        <w:rPr>
          <w:noProof/>
        </w:rPr>
        <w:t xml:space="preserve"> </w:t>
      </w:r>
      <w:r w:rsidR="00DE350F">
        <w:rPr>
          <w:noProof/>
        </w:rPr>
        <w:t xml:space="preserve">и 92191-01 </w:t>
      </w:r>
      <w:r>
        <w:rPr>
          <w:noProof/>
        </w:rPr>
        <w:t xml:space="preserve">се осъществява при необходимост и се прилага при диагностициране на </w:t>
      </w:r>
      <w:r w:rsidR="003858AE">
        <w:rPr>
          <w:noProof/>
          <w:lang w:val="en-US"/>
        </w:rPr>
        <w:t>Covid 19</w:t>
      </w:r>
      <w:r>
        <w:rPr>
          <w:noProof/>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352FEE" w:rsidRPr="00352FEE" w:rsidRDefault="00352FEE" w:rsidP="00352FEE">
      <w:pPr>
        <w:keepNext/>
        <w:keepLines/>
        <w:spacing w:after="0" w:line="240" w:lineRule="auto"/>
        <w:jc w:val="both"/>
        <w:rPr>
          <w:rFonts w:ascii="Arial" w:eastAsia="Times New Roman" w:hAnsi="Arial" w:cs="Times New Roman"/>
          <w:bCs/>
          <w:snapToGrid w:val="0"/>
          <w:szCs w:val="20"/>
          <w:lang w:val="en-US"/>
        </w:rPr>
      </w:pPr>
    </w:p>
    <w:p w:rsidR="001C6073" w:rsidRPr="002E5185" w:rsidRDefault="001C6073" w:rsidP="001C6073">
      <w:pPr>
        <w:keepNext/>
        <w:keepLines/>
        <w:spacing w:after="0" w:line="240" w:lineRule="auto"/>
        <w:ind w:firstLine="513"/>
        <w:jc w:val="both"/>
        <w:rPr>
          <w:rFonts w:ascii="Arial" w:eastAsia="Times New Roman" w:hAnsi="Arial" w:cs="Times New Roman"/>
          <w:szCs w:val="24"/>
        </w:rPr>
      </w:pPr>
      <w:r w:rsidRPr="002E5185">
        <w:rPr>
          <w:rFonts w:ascii="Arial" w:eastAsia="Times New Roman" w:hAnsi="Arial" w:cs="Times New Roman"/>
          <w:szCs w:val="20"/>
        </w:rPr>
        <w:t>Клиничната пътека се счита за завършена,</w:t>
      </w:r>
      <w:r w:rsidRPr="002E5185">
        <w:rPr>
          <w:rFonts w:ascii="All Times New Roman" w:eastAsia="Times New Roman" w:hAnsi="All Times New Roman" w:cs="All Times New Roman"/>
          <w:szCs w:val="20"/>
        </w:rPr>
        <w:t xml:space="preserve"> </w:t>
      </w:r>
      <w:r w:rsidRPr="002E5185">
        <w:rPr>
          <w:rFonts w:ascii="Arial" w:eastAsia="Times New Roman" w:hAnsi="Arial" w:cs="Times New Roman"/>
          <w:szCs w:val="24"/>
        </w:rPr>
        <w:t xml:space="preserve">ако са приложени ехографски протокол със или без </w:t>
      </w:r>
      <w:r w:rsidRPr="002E5185">
        <w:rPr>
          <w:rFonts w:ascii="Arial" w:eastAsia="Times New Roman" w:hAnsi="Arial" w:cs="Times New Roman"/>
        </w:rPr>
        <w:t>снимка от ехографи</w:t>
      </w:r>
      <w:r w:rsidRPr="001C6073">
        <w:rPr>
          <w:rFonts w:ascii="Arial" w:eastAsia="Times New Roman" w:hAnsi="Arial" w:cs="Times New Roman"/>
        </w:rPr>
        <w:t>я,</w:t>
      </w:r>
      <w:r w:rsidRPr="002E5185">
        <w:rPr>
          <w:rFonts w:ascii="Arial" w:eastAsia="Times New Roman" w:hAnsi="Arial" w:cs="Times New Roman"/>
          <w:szCs w:val="24"/>
        </w:rPr>
        <w:t xml:space="preserve"> ендоскопски протокол и/или снимка от друго изобразяващо изследване – за основните процедури, с които се отчита пътеката.</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1932, се извършват и кодират всички кодове на изследвания от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p>
    <w:p w:rsidR="00496EA7" w:rsidRPr="00496EA7" w:rsidRDefault="0053132D" w:rsidP="00BA0A3D">
      <w:pPr>
        <w:keepNext/>
        <w:keepLines/>
        <w:spacing w:after="0" w:line="240" w:lineRule="auto"/>
        <w:jc w:val="both"/>
        <w:rPr>
          <w:rFonts w:ascii="Arial" w:eastAsia="Times New Roman" w:hAnsi="Arial" w:cs="Times New Roman"/>
          <w:b/>
          <w:szCs w:val="24"/>
          <w:u w:val="single"/>
        </w:rPr>
      </w:pPr>
      <w:r>
        <w:rPr>
          <w:rFonts w:ascii="Arial" w:eastAsia="Times New Roman" w:hAnsi="Arial" w:cs="Times New Roman"/>
          <w:b/>
          <w:szCs w:val="24"/>
        </w:rPr>
        <w:t>4</w:t>
      </w:r>
      <w:r w:rsidR="00496EA7" w:rsidRPr="00496EA7">
        <w:rPr>
          <w:rFonts w:ascii="Arial" w:eastAsia="Times New Roman" w:hAnsi="Arial" w:cs="Times New Roman"/>
          <w:b/>
          <w:szCs w:val="24"/>
        </w:rPr>
        <w:t>.</w:t>
      </w:r>
      <w:r>
        <w:rPr>
          <w:rFonts w:ascii="Arial" w:eastAsia="Times New Roman" w:hAnsi="Arial" w:cs="Times New Roman"/>
          <w:b/>
          <w:szCs w:val="24"/>
          <w:lang w:val="ru-RU"/>
        </w:rPr>
        <w:t> </w:t>
      </w:r>
      <w:r w:rsidR="00496EA7" w:rsidRPr="00496EA7">
        <w:rPr>
          <w:rFonts w:ascii="Arial" w:eastAsia="Times New Roman" w:hAnsi="Arial" w:cs="Times New Roman"/>
          <w:b/>
          <w:szCs w:val="24"/>
          <w:u w:val="single"/>
        </w:rPr>
        <w:t xml:space="preserve">УСЛОВИЯ ЗА СКЛЮЧВАНЕ НА ДОГОВОР И ЗА </w:t>
      </w:r>
      <w:r>
        <w:rPr>
          <w:rFonts w:ascii="Arial" w:eastAsia="Times New Roman" w:hAnsi="Arial" w:cs="Times New Roman"/>
          <w:b/>
          <w:szCs w:val="24"/>
          <w:u w:val="single"/>
        </w:rPr>
        <w:t>ИЗПЪЛНЕНИЕ НА КЛИНИЧНАТА ПЪТЕКА</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proofErr w:type="gramStart"/>
      <w:r w:rsidRPr="006A0FC2">
        <w:rPr>
          <w:rFonts w:ascii="Arial" w:eastAsia="Times New Roman" w:hAnsi="Arial" w:cs="Times New Roman"/>
          <w:b/>
          <w:noProof/>
          <w:color w:val="000000"/>
          <w:szCs w:val="20"/>
          <w:lang w:val="ru-RU"/>
        </w:rPr>
        <w:lastRenderedPageBreak/>
        <w:t xml:space="preserve">Клиничната пътека се изпълнява в обхвата на медицинската </w:t>
      </w:r>
      <w:r w:rsidR="006A0FC2">
        <w:rPr>
          <w:rFonts w:ascii="Arial" w:eastAsia="Times New Roman" w:hAnsi="Arial" w:cs="Times New Roman"/>
          <w:b/>
          <w:noProof/>
          <w:color w:val="000000"/>
          <w:szCs w:val="20"/>
          <w:lang w:val="ru-RU"/>
        </w:rPr>
        <w:t xml:space="preserve">специалност </w:t>
      </w:r>
      <w:r w:rsidRPr="006A0FC2">
        <w:rPr>
          <w:rFonts w:ascii="Arial" w:eastAsia="Times New Roman" w:hAnsi="Arial" w:cs="Times New Roman"/>
          <w:b/>
          <w:noProof/>
          <w:color w:val="000000"/>
          <w:szCs w:val="20"/>
          <w:lang w:val="ru-RU"/>
        </w:rPr>
        <w:t>"Детска хирургия", осъществявана най-малко на второ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 от обхвата на медицинската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w:t>
      </w:r>
      <w:proofErr w:type="gramEnd"/>
      <w:r w:rsidRPr="006A0FC2">
        <w:rPr>
          <w:rFonts w:ascii="Arial" w:eastAsia="Times New Roman" w:hAnsi="Arial" w:cs="Times New Roman"/>
          <w:b/>
          <w:noProof/>
          <w:color w:val="000000"/>
          <w:szCs w:val="20"/>
          <w:lang w:val="ru-RU"/>
        </w:rPr>
        <w:t xml:space="preserve"> гастроентерология", осъществявана най-малко на второ ниво на компетентност, съгласно медицински стандарт "Педиатрия", от обхвата на медицинската специалност "Инфекциозни болести", осъществявана на трето ниво на компетентност, съгласно медицински стандарт "Инфекциозни болести" (само за МКБ-10 код К71.2). </w:t>
      </w:r>
      <w:r w:rsidRPr="006A0FC2">
        <w:rPr>
          <w:rFonts w:ascii="Arial" w:eastAsia="Times New Roman" w:hAnsi="Arial" w:cs="Times New Roman"/>
          <w:noProof/>
          <w:szCs w:val="20"/>
          <w:lang w:val="ru-RU"/>
        </w:rPr>
        <w:t>И</w:t>
      </w:r>
      <w:r w:rsidRPr="006A0FC2">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6A0FC2">
        <w:rPr>
          <w:rFonts w:ascii="Arial" w:eastAsia="Times New Roman" w:hAnsi="Arial" w:cs="Times New Roman"/>
          <w:noProof/>
          <w:color w:val="000000"/>
          <w:szCs w:val="20"/>
        </w:rPr>
        <w:t xml:space="preserve"> съответствие с посочените медицински стандарти.</w:t>
      </w:r>
      <w:r w:rsidRPr="00496EA7">
        <w:rPr>
          <w:rFonts w:ascii="Arial" w:eastAsia="Times New Roman" w:hAnsi="Arial" w:cs="Times New Roman"/>
          <w:noProof/>
          <w:color w:val="000000"/>
          <w:szCs w:val="20"/>
        </w:rPr>
        <w:t xml:space="preserve"> </w:t>
      </w:r>
      <w:r w:rsidRPr="00496EA7">
        <w:rPr>
          <w:rFonts w:ascii="Arial" w:eastAsia="Times New Roman" w:hAnsi="Arial" w:cs="Times New Roman"/>
          <w:noProof/>
          <w:szCs w:val="20"/>
        </w:rPr>
        <w:t xml:space="preserve"> </w:t>
      </w:r>
    </w:p>
    <w:p w:rsidR="00496EA7" w:rsidRPr="00496EA7" w:rsidRDefault="00496EA7" w:rsidP="00BA0A3D">
      <w:pPr>
        <w:keepNext/>
        <w:keepLines/>
        <w:spacing w:after="0" w:line="240" w:lineRule="auto"/>
        <w:jc w:val="both"/>
        <w:rPr>
          <w:rFonts w:ascii="Arial" w:eastAsia="Times New Roman" w:hAnsi="Arial" w:cs="Times New Roman"/>
          <w:b/>
          <w:noProof/>
          <w:szCs w:val="20"/>
          <w:lang w:val="ru-RU"/>
        </w:rPr>
      </w:pPr>
    </w:p>
    <w:p w:rsidR="00496EA7" w:rsidRPr="00496EA7" w:rsidRDefault="0053132D" w:rsidP="00BA0A3D">
      <w:pPr>
        <w:keepNext/>
        <w:keepLines/>
        <w:spacing w:after="0" w:line="240" w:lineRule="auto"/>
        <w:jc w:val="both"/>
        <w:rPr>
          <w:rFonts w:ascii="Arial" w:eastAsia="Times New Roman" w:hAnsi="Arial" w:cs="Times New Roman"/>
          <w:b/>
          <w:noProof/>
          <w:szCs w:val="20"/>
        </w:rPr>
      </w:pPr>
      <w:r>
        <w:rPr>
          <w:rFonts w:ascii="Arial" w:eastAsia="Times New Roman" w:hAnsi="Arial" w:cs="Times New Roman"/>
          <w:b/>
          <w:noProof/>
          <w:szCs w:val="20"/>
          <w:lang w:val="ru-RU"/>
        </w:rPr>
        <w:t>а) </w:t>
      </w:r>
      <w:r w:rsidR="00496EA7" w:rsidRPr="00496EA7">
        <w:rPr>
          <w:rFonts w:ascii="Arial" w:eastAsia="Times New Roman" w:hAnsi="Arial" w:cs="Times New Roman"/>
          <w:b/>
          <w:noProof/>
          <w:szCs w:val="20"/>
        </w:rPr>
        <w:t>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96EA7" w:rsidRDefault="00496EA7" w:rsidP="00BA0A3D">
      <w:pPr>
        <w:keepNext/>
        <w:keepLines/>
        <w:spacing w:after="0" w:line="240" w:lineRule="auto"/>
        <w:jc w:val="both"/>
        <w:rPr>
          <w:rFonts w:ascii="Arial" w:eastAsia="Times New Roman" w:hAnsi="Arial" w:cs="Times New Roman"/>
          <w:noProof/>
          <w:szCs w:val="20"/>
          <w:lang w:val="ru-RU"/>
        </w:rPr>
      </w:pPr>
      <w:r w:rsidRPr="00496EA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96EA7">
        <w:rPr>
          <w:rFonts w:ascii="Arial" w:eastAsia="Times New Roman" w:hAnsi="Arial" w:cs="Times New Roman"/>
          <w:bCs/>
          <w:noProof/>
          <w:szCs w:val="20"/>
        </w:rPr>
        <w:t xml:space="preserve">с друго лечебно заведение </w:t>
      </w:r>
      <w:r w:rsidRPr="00496EA7">
        <w:rPr>
          <w:rFonts w:ascii="Arial" w:eastAsia="Times New Roman" w:hAnsi="Arial" w:cs="Times New Roman"/>
          <w:noProof/>
          <w:szCs w:val="20"/>
        </w:rPr>
        <w:t xml:space="preserve">за </w:t>
      </w:r>
      <w:r w:rsidRPr="00496EA7">
        <w:rPr>
          <w:rFonts w:ascii="Arial" w:eastAsia="Times New Roman" w:hAnsi="Arial" w:cs="Times New Roman"/>
          <w:szCs w:val="20"/>
        </w:rPr>
        <w:t>извънболнична или болнична помощ</w:t>
      </w:r>
      <w:r w:rsidRPr="00496EA7">
        <w:rPr>
          <w:rFonts w:ascii="Arial" w:eastAsia="Times New Roman" w:hAnsi="Arial" w:cs="Times New Roman"/>
          <w:noProof/>
          <w:szCs w:val="20"/>
        </w:rPr>
        <w:t>, разположени на територията му</w:t>
      </w:r>
      <w:r w:rsidRPr="00496EA7">
        <w:rPr>
          <w:rFonts w:ascii="Arial" w:eastAsia="Times New Roman" w:hAnsi="Arial" w:cs="Times New Roman"/>
          <w:noProof/>
          <w:szCs w:val="20"/>
          <w:lang w:val="ru-RU"/>
        </w:rPr>
        <w:t xml:space="preserve"> и имащо договор с НЗОК.</w:t>
      </w:r>
    </w:p>
    <w:p w:rsidR="00862D1D" w:rsidRPr="00496EA7" w:rsidRDefault="00862D1D" w:rsidP="00BA0A3D">
      <w:pPr>
        <w:keepNext/>
        <w:keepLines/>
        <w:spacing w:after="0" w:line="240" w:lineRule="auto"/>
        <w:jc w:val="both"/>
        <w:rPr>
          <w:rFonts w:ascii="Arial" w:eastAsia="Times New Roman" w:hAnsi="Arial" w:cs="Times New Roman"/>
          <w:noProof/>
          <w:szCs w:val="20"/>
          <w:lang w:val="ru-RU"/>
        </w:rPr>
      </w:pPr>
    </w:p>
    <w:tbl>
      <w:tblPr>
        <w:tblW w:w="9020" w:type="dxa"/>
        <w:jc w:val="center"/>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20"/>
      </w:tblGrid>
      <w:tr w:rsidR="00496EA7" w:rsidRPr="00496EA7" w:rsidTr="00F11B1E">
        <w:trPr>
          <w:jc w:val="center"/>
        </w:trPr>
        <w:tc>
          <w:tcPr>
            <w:tcW w:w="9020" w:type="dxa"/>
          </w:tcPr>
          <w:p w:rsidR="00496EA7" w:rsidRPr="00496EA7" w:rsidRDefault="00496EA7" w:rsidP="00BA0A3D">
            <w:pPr>
              <w:keepNext/>
              <w:keepLines/>
              <w:spacing w:after="0" w:line="240" w:lineRule="auto"/>
              <w:ind w:left="-1809" w:right="-1891"/>
              <w:jc w:val="center"/>
              <w:outlineLvl w:val="1"/>
              <w:rPr>
                <w:rFonts w:ascii="Arial" w:eastAsia="Times New Roman" w:hAnsi="Arial" w:cs="Arial"/>
                <w:b/>
                <w:sz w:val="20"/>
                <w:szCs w:val="20"/>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9020" w:type="dxa"/>
            <w:vAlign w:val="center"/>
          </w:tcPr>
          <w:p w:rsidR="00496EA7" w:rsidRPr="00496EA7" w:rsidRDefault="00496EA7" w:rsidP="008332A0">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 xml:space="preserve">1. Клиника/отделение по детска гастроентерология </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ru-RU"/>
              </w:rPr>
            </w:pPr>
            <w:r w:rsidRPr="00496EA7">
              <w:rPr>
                <w:rFonts w:ascii="Arial" w:eastAsia="Times New Roman" w:hAnsi="Arial" w:cs="Arial"/>
                <w:sz w:val="20"/>
                <w:szCs w:val="20"/>
                <w:lang w:val="ru-RU"/>
              </w:rPr>
              <w:t>Клиника/отделение по педиатрия</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en-US"/>
              </w:rPr>
            </w:pPr>
            <w:r w:rsidRPr="00496EA7">
              <w:rPr>
                <w:rFonts w:ascii="Arial" w:eastAsia="Times New Roman" w:hAnsi="Arial" w:cs="Arial"/>
                <w:sz w:val="20"/>
                <w:szCs w:val="20"/>
                <w:lang w:val="ru-RU"/>
              </w:rPr>
              <w:t>Клиника/отделение по детска хирургия</w:t>
            </w:r>
          </w:p>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rPr>
              <w:t>или</w:t>
            </w:r>
          </w:p>
          <w:p w:rsidR="00496EA7" w:rsidRPr="00496EA7" w:rsidRDefault="00496EA7" w:rsidP="00BA0A3D">
            <w:pPr>
              <w:keepNext/>
              <w:keepLines/>
              <w:spacing w:after="0" w:line="240" w:lineRule="auto"/>
              <w:ind w:firstLine="251"/>
              <w:rPr>
                <w:rFonts w:ascii="Arial" w:eastAsia="Times New Roman" w:hAnsi="Arial" w:cs="Arial"/>
                <w:sz w:val="20"/>
                <w:szCs w:val="20"/>
              </w:rPr>
            </w:pPr>
            <w:r w:rsidRPr="00496EA7">
              <w:rPr>
                <w:rFonts w:ascii="Arial" w:eastAsia="Times New Roman" w:hAnsi="Arial" w:cs="Times New Roman"/>
                <w:sz w:val="20"/>
                <w:szCs w:val="20"/>
              </w:rPr>
              <w:t>Клиника/отделение по инфекциозни болести (</w:t>
            </w:r>
            <w:r w:rsidRPr="00496EA7">
              <w:rPr>
                <w:rFonts w:ascii="Arial" w:eastAsia="Times New Roman" w:hAnsi="Arial" w:cs="Times New Roman"/>
                <w:b/>
                <w:sz w:val="20"/>
                <w:szCs w:val="20"/>
              </w:rPr>
              <w:t>само за код К71.2</w:t>
            </w:r>
            <w:r w:rsidRPr="00496EA7">
              <w:rPr>
                <w:rFonts w:ascii="Arial" w:eastAsia="Times New Roman" w:hAnsi="Arial" w:cs="Times New Roman"/>
                <w:sz w:val="20"/>
                <w:szCs w:val="20"/>
              </w:rPr>
              <w:t>)</w:t>
            </w:r>
          </w:p>
        </w:tc>
      </w:tr>
      <w:tr w:rsidR="00496EA7" w:rsidRPr="00496EA7" w:rsidTr="00F11B1E">
        <w:trPr>
          <w:jc w:val="center"/>
        </w:trPr>
        <w:tc>
          <w:tcPr>
            <w:tcW w:w="9020" w:type="dxa"/>
            <w:vAlign w:val="center"/>
          </w:tcPr>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lang w:val="ru-RU"/>
              </w:rPr>
              <w:t>2. Анестезиологичен екип</w:t>
            </w:r>
          </w:p>
        </w:tc>
      </w:tr>
      <w:tr w:rsidR="00496EA7" w:rsidRPr="00496EA7" w:rsidTr="00F11B1E">
        <w:trPr>
          <w:jc w:val="center"/>
        </w:trPr>
        <w:tc>
          <w:tcPr>
            <w:tcW w:w="9020" w:type="dxa"/>
            <w:tcBorders>
              <w:top w:val="single" w:sz="4" w:space="0" w:color="auto"/>
              <w:left w:val="single" w:sz="4" w:space="0" w:color="auto"/>
              <w:bottom w:val="single" w:sz="4" w:space="0" w:color="auto"/>
              <w:right w:val="single" w:sz="4" w:space="0" w:color="auto"/>
            </w:tcBorders>
            <w:vAlign w:val="center"/>
          </w:tcPr>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3. Клинична лаборатория</w:t>
            </w:r>
          </w:p>
        </w:tc>
      </w:tr>
    </w:tbl>
    <w:p w:rsidR="00496EA7" w:rsidRPr="00496EA7" w:rsidRDefault="00496EA7" w:rsidP="00BA0A3D">
      <w:pPr>
        <w:keepNext/>
        <w:keepLines/>
        <w:spacing w:after="0" w:line="240" w:lineRule="auto"/>
        <w:jc w:val="both"/>
        <w:rPr>
          <w:rFonts w:ascii="Arial" w:eastAsia="Times New Roman" w:hAnsi="Arial" w:cs="Arial"/>
          <w:b/>
          <w:bCs/>
          <w:noProof/>
        </w:rPr>
      </w:pPr>
    </w:p>
    <w:p w:rsidR="00496EA7" w:rsidRPr="00496EA7" w:rsidRDefault="00496EA7" w:rsidP="00BA0A3D">
      <w:pPr>
        <w:keepNext/>
        <w:keepLines/>
        <w:spacing w:after="0" w:line="240" w:lineRule="auto"/>
        <w:jc w:val="both"/>
        <w:rPr>
          <w:rFonts w:ascii="Arial" w:eastAsia="Times New Roman" w:hAnsi="Arial" w:cs="Arial"/>
          <w:b/>
          <w:bCs/>
          <w:noProof/>
          <w:lang w:val="ru-RU"/>
        </w:rPr>
      </w:pPr>
      <w:r w:rsidRPr="00496EA7">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96EA7" w:rsidRPr="00496EA7" w:rsidRDefault="00496EA7" w:rsidP="00BA0A3D">
      <w:pPr>
        <w:keepNext/>
        <w:keepLines/>
        <w:spacing w:after="0" w:line="240" w:lineRule="auto"/>
        <w:jc w:val="both"/>
        <w:rPr>
          <w:rFonts w:ascii="Arial" w:eastAsia="Times New Roman" w:hAnsi="Arial" w:cs="Arial"/>
          <w:bCs/>
          <w:noProof/>
        </w:rPr>
      </w:pPr>
      <w:r w:rsidRPr="00496EA7">
        <w:rPr>
          <w:rFonts w:ascii="Arial" w:eastAsia="Times New Roman" w:hAnsi="Arial" w:cs="Arial"/>
          <w:bCs/>
          <w:noProof/>
          <w:lang w:val="ru-RU"/>
        </w:rPr>
        <w:t xml:space="preserve">Лечебното заведение за болнична помощ </w:t>
      </w:r>
      <w:r w:rsidRPr="00496EA7">
        <w:rPr>
          <w:rFonts w:ascii="Arial" w:eastAsia="Times New Roman" w:hAnsi="Arial" w:cs="Arial"/>
          <w:bCs/>
          <w:noProof/>
        </w:rPr>
        <w:t xml:space="preserve">може да осигури дейността на съответното </w:t>
      </w:r>
      <w:r w:rsidRPr="00496EA7">
        <w:rPr>
          <w:rFonts w:ascii="Arial" w:eastAsia="Times New Roman" w:hAnsi="Arial" w:cs="Arial"/>
          <w:bCs/>
          <w:noProof/>
          <w:lang w:val="ru-RU"/>
        </w:rPr>
        <w:t>задължителн</w:t>
      </w:r>
      <w:r w:rsidRPr="00496EA7">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8941" w:type="dxa"/>
        <w:jc w:val="center"/>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41"/>
      </w:tblGrid>
      <w:tr w:rsidR="00496EA7" w:rsidRPr="00496EA7" w:rsidTr="00F11B1E">
        <w:trPr>
          <w:jc w:val="center"/>
        </w:trPr>
        <w:tc>
          <w:tcPr>
            <w:tcW w:w="8941" w:type="dxa"/>
          </w:tcPr>
          <w:p w:rsidR="00496EA7" w:rsidRPr="00496EA7" w:rsidRDefault="00496EA7" w:rsidP="00BA0A3D">
            <w:pPr>
              <w:keepNext/>
              <w:keepLines/>
              <w:spacing w:after="0" w:line="240" w:lineRule="auto"/>
              <w:ind w:left="57"/>
              <w:jc w:val="center"/>
              <w:outlineLvl w:val="1"/>
              <w:rPr>
                <w:rFonts w:ascii="Arial" w:eastAsia="Times New Roman" w:hAnsi="Arial" w:cs="Arial"/>
                <w:b/>
                <w:sz w:val="20"/>
                <w:szCs w:val="24"/>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496EA7" w:rsidRPr="00496EA7" w:rsidRDefault="00677807" w:rsidP="00BA0A3D">
            <w:pPr>
              <w:keepNext/>
              <w:keepLines/>
              <w:spacing w:after="0" w:line="240" w:lineRule="auto"/>
              <w:rPr>
                <w:rFonts w:ascii="Arial" w:eastAsia="Times New Roman" w:hAnsi="Arial" w:cs="Arial"/>
                <w:sz w:val="20"/>
                <w:szCs w:val="24"/>
                <w:lang w:val="ru-RU"/>
              </w:rPr>
            </w:pPr>
            <w:r>
              <w:rPr>
                <w:rFonts w:ascii="Arial" w:eastAsia="Times New Roman" w:hAnsi="Arial" w:cs="Arial"/>
                <w:sz w:val="20"/>
                <w:szCs w:val="24"/>
              </w:rPr>
              <w:t xml:space="preserve">1. </w:t>
            </w:r>
            <w:r w:rsidR="00496EA7" w:rsidRPr="00496EA7">
              <w:rPr>
                <w:rFonts w:ascii="Arial" w:eastAsia="Times New Roman" w:hAnsi="Arial" w:cs="Arial"/>
                <w:sz w:val="20"/>
                <w:szCs w:val="24"/>
              </w:rPr>
              <w:t>Л</w:t>
            </w:r>
            <w:r w:rsidR="00496EA7" w:rsidRPr="00496EA7">
              <w:rPr>
                <w:rFonts w:ascii="Arial" w:eastAsia="Times New Roman" w:hAnsi="Arial" w:cs="Arial"/>
                <w:sz w:val="20"/>
                <w:szCs w:val="24"/>
                <w:lang w:val="ru-RU"/>
              </w:rPr>
              <w:t>аборатория (отделение) по клинична патология</w:t>
            </w:r>
          </w:p>
        </w:tc>
      </w:tr>
      <w:tr w:rsidR="0067780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677807" w:rsidRPr="00496EA7" w:rsidRDefault="00677807" w:rsidP="00BA0A3D">
            <w:pPr>
              <w:keepNext/>
              <w:keepLines/>
              <w:spacing w:after="0" w:line="240" w:lineRule="auto"/>
              <w:rPr>
                <w:rFonts w:ascii="Arial" w:eastAsia="Times New Roman" w:hAnsi="Arial" w:cs="Arial"/>
                <w:sz w:val="20"/>
                <w:szCs w:val="24"/>
              </w:rPr>
            </w:pPr>
            <w:r>
              <w:rPr>
                <w:rFonts w:ascii="Arial" w:eastAsia="Times New Roman" w:hAnsi="Arial" w:cs="Arial"/>
                <w:sz w:val="20"/>
                <w:szCs w:val="20"/>
                <w:lang w:val="ru-RU"/>
              </w:rPr>
              <w:t>2</w:t>
            </w:r>
            <w:r w:rsidRPr="00496EA7">
              <w:rPr>
                <w:rFonts w:ascii="Arial" w:eastAsia="Times New Roman" w:hAnsi="Arial" w:cs="Arial"/>
                <w:sz w:val="20"/>
                <w:szCs w:val="20"/>
                <w:lang w:val="ru-RU"/>
              </w:rPr>
              <w:t xml:space="preserve">. </w:t>
            </w:r>
            <w:r>
              <w:rPr>
                <w:rFonts w:ascii="Arial" w:eastAsia="Times New Roman" w:hAnsi="Arial" w:cs="Arial"/>
                <w:sz w:val="20"/>
                <w:szCs w:val="20"/>
                <w:lang w:val="ru-RU"/>
              </w:rPr>
              <w:t xml:space="preserve">Структура по </w:t>
            </w:r>
            <w:r w:rsidRPr="00496EA7">
              <w:rPr>
                <w:rFonts w:ascii="Arial" w:eastAsia="Times New Roman" w:hAnsi="Arial" w:cs="Arial"/>
                <w:sz w:val="20"/>
                <w:szCs w:val="20"/>
                <w:lang w:val="ru-RU"/>
              </w:rPr>
              <w:t>Образна диагностика</w:t>
            </w:r>
          </w:p>
        </w:tc>
      </w:tr>
    </w:tbl>
    <w:p w:rsidR="00504534" w:rsidRDefault="00504534" w:rsidP="00504534">
      <w:pPr>
        <w:keepNext/>
        <w:keepLines/>
        <w:spacing w:after="0" w:line="240" w:lineRule="auto"/>
        <w:jc w:val="both"/>
        <w:rPr>
          <w:rFonts w:ascii="Arial" w:eastAsia="Times New Roman" w:hAnsi="Arial" w:cs="Times New Roman"/>
          <w:noProof/>
          <w:szCs w:val="24"/>
          <w:lang w:val="ru-RU" w:eastAsia="bg-BG"/>
        </w:rPr>
      </w:pPr>
    </w:p>
    <w:p w:rsidR="00496EA7" w:rsidRPr="00E5438A" w:rsidRDefault="00504534" w:rsidP="00504534">
      <w:pPr>
        <w:keepNext/>
        <w:keepLines/>
        <w:spacing w:after="0" w:line="240" w:lineRule="auto"/>
        <w:jc w:val="both"/>
        <w:rPr>
          <w:rFonts w:ascii="Arial" w:eastAsia="Times New Roman" w:hAnsi="Arial" w:cs="Times New Roman"/>
          <w:b/>
          <w:noProof/>
          <w:szCs w:val="24"/>
          <w:lang w:val="ru-RU" w:eastAsia="bg-BG"/>
        </w:rPr>
      </w:pPr>
      <w:r w:rsidRPr="00E5438A">
        <w:rPr>
          <w:rFonts w:ascii="Arial" w:eastAsia="Times New Roman" w:hAnsi="Arial" w:cs="Times New Roman"/>
          <w:b/>
          <w:noProof/>
          <w:szCs w:val="24"/>
          <w:lang w:val="ru-RU" w:eastAsia="bg-BG"/>
        </w:rPr>
        <w:t>НЗОК не заплаща стойността на лекарствени продукти по Приложение 1 "Лекарствени продукти, предназначени за лечение на заболявания, които се заплащат по реда на Закона за здравното осигуряване" на Позитивен лекарствен списък,</w:t>
      </w:r>
      <w:r w:rsidR="001D7F29" w:rsidRPr="00E5438A">
        <w:rPr>
          <w:rFonts w:ascii="Arial" w:eastAsia="Times New Roman" w:hAnsi="Arial" w:cs="Times New Roman"/>
          <w:b/>
          <w:noProof/>
          <w:szCs w:val="24"/>
          <w:lang w:val="ru-RU" w:eastAsia="bg-BG"/>
        </w:rPr>
        <w:t xml:space="preserve"> за лечение на пациенти с установена (след извършване на съответния тест</w:t>
      </w:r>
      <w:r w:rsidR="00AE4351" w:rsidRPr="00E5438A">
        <w:rPr>
          <w:rFonts w:ascii="Arial" w:eastAsia="Times New Roman" w:hAnsi="Arial" w:cs="Times New Roman"/>
          <w:b/>
          <w:noProof/>
          <w:szCs w:val="24"/>
          <w:lang w:val="ru-RU" w:eastAsia="bg-BG"/>
        </w:rPr>
        <w:t xml:space="preserve"> и вписан резултат в Протокол 1А</w:t>
      </w:r>
      <w:r w:rsidR="001D7F29" w:rsidRPr="00E5438A">
        <w:rPr>
          <w:rFonts w:ascii="Arial" w:eastAsia="Times New Roman" w:hAnsi="Arial" w:cs="Times New Roman"/>
          <w:b/>
          <w:noProof/>
          <w:szCs w:val="24"/>
          <w:lang w:val="ru-RU" w:eastAsia="bg-BG"/>
        </w:rPr>
        <w:t xml:space="preserve">) </w:t>
      </w:r>
      <w:r w:rsidRPr="00E5438A">
        <w:rPr>
          <w:rFonts w:ascii="Arial" w:eastAsia="Times New Roman" w:hAnsi="Arial" w:cs="Times New Roman"/>
          <w:b/>
          <w:noProof/>
          <w:szCs w:val="24"/>
          <w:lang w:val="ru-RU" w:eastAsia="bg-BG"/>
        </w:rPr>
        <w:t>употреб</w:t>
      </w:r>
      <w:r w:rsidR="001D7F29" w:rsidRPr="00E5438A">
        <w:rPr>
          <w:rFonts w:ascii="Arial" w:eastAsia="Times New Roman" w:hAnsi="Arial" w:cs="Times New Roman"/>
          <w:b/>
          <w:noProof/>
          <w:szCs w:val="24"/>
          <w:lang w:val="ru-RU" w:eastAsia="bg-BG"/>
        </w:rPr>
        <w:t>а на</w:t>
      </w:r>
      <w:r w:rsidRPr="00E5438A">
        <w:rPr>
          <w:rFonts w:ascii="Arial" w:eastAsia="Times New Roman" w:hAnsi="Arial" w:cs="Times New Roman"/>
          <w:b/>
          <w:noProof/>
          <w:szCs w:val="24"/>
          <w:lang w:val="ru-RU" w:eastAsia="bg-BG"/>
        </w:rPr>
        <w:t xml:space="preserve"> наркотични вещества. </w:t>
      </w:r>
    </w:p>
    <w:p w:rsidR="00504534" w:rsidRDefault="00504534" w:rsidP="00BA0A3D">
      <w:pPr>
        <w:keepNext/>
        <w:keepLines/>
        <w:spacing w:after="0" w:line="240" w:lineRule="auto"/>
        <w:jc w:val="both"/>
        <w:rPr>
          <w:rFonts w:ascii="Arial" w:eastAsia="Times New Roman" w:hAnsi="Arial" w:cs="Times New Roman"/>
          <w:b/>
          <w:noProof/>
          <w:szCs w:val="24"/>
          <w:lang w:val="ru-RU" w:eastAsia="bg-BG"/>
        </w:rPr>
      </w:pPr>
    </w:p>
    <w:p w:rsidR="00496EA7" w:rsidRPr="0031752F" w:rsidRDefault="00CF209E" w:rsidP="00BA0A3D">
      <w:pPr>
        <w:keepNext/>
        <w:keepLines/>
        <w:spacing w:after="0" w:line="240" w:lineRule="auto"/>
        <w:jc w:val="both"/>
        <w:rPr>
          <w:rFonts w:ascii="Arial" w:eastAsia="Times New Roman" w:hAnsi="Arial" w:cs="Times New Roman"/>
          <w:b/>
          <w:noProof/>
          <w:szCs w:val="24"/>
          <w:lang w:eastAsia="bg-BG"/>
        </w:rPr>
      </w:pPr>
      <w:r>
        <w:rPr>
          <w:rFonts w:ascii="Arial" w:eastAsia="Times New Roman" w:hAnsi="Arial" w:cs="Times New Roman"/>
          <w:b/>
          <w:noProof/>
          <w:szCs w:val="24"/>
          <w:lang w:val="ru-RU" w:eastAsia="bg-BG"/>
        </w:rPr>
        <w:t>б) </w:t>
      </w:r>
      <w:r w:rsidR="00496EA7" w:rsidRPr="00496EA7">
        <w:rPr>
          <w:rFonts w:ascii="Arial" w:eastAsia="Times New Roman" w:hAnsi="Arial" w:cs="Times New Roman"/>
          <w:b/>
          <w:szCs w:val="24"/>
          <w:lang w:eastAsia="bg-BG"/>
        </w:rPr>
        <w:t>НЕОБХОДИМИ СПЕЦИАЛИСТИ ЗА ИЗПЪЛНЕНИЕ НА КЛИНИЧНАТА ПЪТЕКА</w:t>
      </w:r>
      <w:r w:rsidR="00496EA7" w:rsidRPr="00496EA7">
        <w:rPr>
          <w:rFonts w:ascii="Arial" w:eastAsia="Times New Roman" w:hAnsi="Arial" w:cs="Times New Roman"/>
          <w:b/>
          <w:noProof/>
          <w:szCs w:val="24"/>
          <w:lang w:eastAsia="bg-BG"/>
        </w:rPr>
        <w:t>.</w:t>
      </w:r>
      <w:r w:rsidR="0031752F">
        <w:rPr>
          <w:rFonts w:ascii="Arial" w:eastAsia="Times New Roman" w:hAnsi="Arial" w:cs="Times New Roman"/>
          <w:b/>
          <w:noProof/>
          <w:szCs w:val="24"/>
          <w:lang w:val="en-US" w:eastAsia="bg-BG"/>
        </w:rPr>
        <w:t xml:space="preserve"> </w:t>
      </w:r>
      <w:r w:rsidR="0031752F">
        <w:rPr>
          <w:rFonts w:ascii="Arial" w:eastAsia="Times New Roman" w:hAnsi="Arial" w:cs="Times New Roman"/>
          <w:b/>
          <w:noProof/>
          <w:szCs w:val="24"/>
          <w:lang w:eastAsia="bg-BG"/>
        </w:rPr>
        <w:t>ИЗИСКВАНИЯ ЗА ДОПЪЛНИТЕЛНА КВАЛИФИКАЦИЯ.</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006E7C" w:rsidRDefault="00006E7C" w:rsidP="00BA0A3D">
      <w:pPr>
        <w:keepNext/>
        <w:keepLines/>
        <w:spacing w:after="0" w:line="240" w:lineRule="auto"/>
        <w:jc w:val="both"/>
        <w:rPr>
          <w:rFonts w:ascii="Arial" w:eastAsia="Times New Roman" w:hAnsi="Arial" w:cs="Times New Roman"/>
          <w:b/>
          <w:noProof/>
          <w:szCs w:val="20"/>
        </w:rPr>
      </w:pPr>
    </w:p>
    <w:p w:rsidR="00006E7C" w:rsidRDefault="00006E7C"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bookmarkStart w:id="0" w:name="_GoBack"/>
      <w:bookmarkEnd w:id="0"/>
      <w:r w:rsidRPr="00496EA7">
        <w:rPr>
          <w:rFonts w:ascii="Arial" w:eastAsia="Times New Roman" w:hAnsi="Arial" w:cs="Times New Roman"/>
          <w:b/>
          <w:noProof/>
          <w:szCs w:val="20"/>
        </w:rPr>
        <w:lastRenderedPageBreak/>
        <w:t>Необходими специалисти за лечение на пациенти на възраст под 18 години:</w:t>
      </w:r>
    </w:p>
    <w:p w:rsidR="00496EA7" w:rsidRPr="00496EA7" w:rsidRDefault="00496EA7" w:rsidP="00BA0A3D">
      <w:pPr>
        <w:keepNext/>
        <w:keepLines/>
        <w:spacing w:after="0" w:line="240" w:lineRule="auto"/>
        <w:ind w:left="709" w:hanging="142"/>
        <w:jc w:val="both"/>
        <w:rPr>
          <w:rFonts w:ascii="Arial" w:eastAsia="Times New Roman" w:hAnsi="Arial" w:cs="Times New Roman"/>
          <w:szCs w:val="20"/>
        </w:rPr>
      </w:pPr>
      <w:r w:rsidRPr="00496EA7">
        <w:rPr>
          <w:rFonts w:ascii="Arial" w:eastAsia="Times New Roman" w:hAnsi="Arial" w:cs="Times New Roman"/>
          <w:szCs w:val="20"/>
        </w:rPr>
        <w:t>- лекари със специалност педиатрия – минимум четирима, от които поне един със специалност по детска гастроентерология</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Pr="00496EA7" w:rsidRDefault="00496EA7" w:rsidP="00BA0A3D">
      <w:pPr>
        <w:keepNext/>
        <w:keepLines/>
        <w:spacing w:after="0" w:line="240" w:lineRule="auto"/>
        <w:ind w:left="741" w:firstLine="27"/>
        <w:jc w:val="both"/>
        <w:rPr>
          <w:rFonts w:ascii="Arial" w:eastAsia="Times New Roman" w:hAnsi="Arial" w:cs="Times New Roman"/>
        </w:rPr>
      </w:pPr>
      <w:r w:rsidRPr="00496EA7">
        <w:rPr>
          <w:rFonts w:ascii="Arial" w:eastAsia="Times New Roman" w:hAnsi="Arial" w:cs="Times New Roman"/>
        </w:rPr>
        <w:t xml:space="preserve">лекари със специалност по инфекциозни болести – минимум шест </w:t>
      </w:r>
      <w:r w:rsidRPr="00496EA7">
        <w:rPr>
          <w:rFonts w:ascii="Arial" w:eastAsia="Times New Roman" w:hAnsi="Arial" w:cs="Times New Roman"/>
          <w:szCs w:val="20"/>
        </w:rPr>
        <w:t>(само за код К71.2);</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Default="00496EA7" w:rsidP="00BA0A3D">
      <w:pPr>
        <w:keepNext/>
        <w:keepLines/>
        <w:spacing w:after="0" w:line="240" w:lineRule="auto"/>
        <w:ind w:left="709"/>
        <w:jc w:val="both"/>
        <w:rPr>
          <w:rFonts w:ascii="Arial" w:eastAsia="Times New Roman" w:hAnsi="Arial" w:cs="Times New Roman"/>
          <w:b/>
        </w:rPr>
      </w:pPr>
      <w:r w:rsidRPr="00496EA7">
        <w:rPr>
          <w:rFonts w:ascii="Arial" w:eastAsia="Times New Roman" w:hAnsi="Arial" w:cs="Times New Roman"/>
          <w:szCs w:val="20"/>
        </w:rPr>
        <w:t>лекари със специалност по детска хирургия – минимум двама, единият от които може да е със специалност по обща хирургия;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клинична лаборатория;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лекар със специалност по</w:t>
      </w: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анестезиология и интензивно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образна диагностика.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От работещите в структурата лекари-специалисти минимум един с квалификация по „Абдоминална Доплерова ехография – второ ниво“ и минимум един с квалификация по „Интервенционална гастроинтестинална ендоскопия – второ ниво“. Сертификат, издаден от отдел „Следдипломна квалификация” към Медицински университет или ВМА.</w:t>
      </w:r>
    </w:p>
    <w:p w:rsidR="00496EA7" w:rsidRPr="00496EA7" w:rsidRDefault="00496EA7" w:rsidP="00BA0A3D">
      <w:pPr>
        <w:keepNext/>
        <w:keepLines/>
        <w:spacing w:after="0" w:line="240" w:lineRule="auto"/>
        <w:ind w:firstLine="540"/>
        <w:jc w:val="both"/>
        <w:rPr>
          <w:rFonts w:ascii="Arial" w:eastAsia="Times New Roman" w:hAnsi="Arial" w:cs="Times New Roman"/>
          <w:b/>
          <w:szCs w:val="20"/>
        </w:rPr>
      </w:pPr>
    </w:p>
    <w:p w:rsidR="00496EA7" w:rsidRPr="00496EA7" w:rsidRDefault="00496EA7" w:rsidP="00BA0A3D">
      <w:pPr>
        <w:keepNext/>
        <w:keepLines/>
        <w:spacing w:after="0" w:line="240" w:lineRule="auto"/>
        <w:ind w:firstLine="540"/>
        <w:jc w:val="both"/>
        <w:rPr>
          <w:rFonts w:ascii="Arial" w:eastAsia="Times New Roman" w:hAnsi="Arial" w:cs="Times New Roman"/>
          <w:szCs w:val="20"/>
          <w:lang w:val="ru-RU"/>
        </w:rPr>
      </w:pPr>
      <w:r w:rsidRPr="006A0FC2">
        <w:rPr>
          <w:rFonts w:ascii="Arial" w:eastAsia="Times New Roman" w:hAnsi="Arial" w:cs="Times New Roman"/>
          <w:szCs w:val="20"/>
        </w:rPr>
        <w:t>При анамнеза от страна</w:t>
      </w:r>
      <w:r w:rsidRPr="006A0FC2">
        <w:rPr>
          <w:rFonts w:ascii="Arial" w:eastAsia="Times New Roman" w:hAnsi="Arial" w:cs="Times New Roman"/>
          <w:szCs w:val="20"/>
          <w:lang w:val="ru-RU"/>
        </w:rPr>
        <w:t xml:space="preserve"> </w:t>
      </w:r>
      <w:r w:rsidRPr="006A0FC2">
        <w:rPr>
          <w:rFonts w:ascii="Arial" w:eastAsia="Times New Roman" w:hAnsi="Arial" w:cs="Times New Roman"/>
          <w:szCs w:val="20"/>
        </w:rPr>
        <w:t>на пациента за алергия и предстояща процедура в условия на анестезия, се извършва задължителна консултация с лекар със специалност по анестезиология или клинична алергология.</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lang w:val="ru-RU"/>
        </w:rPr>
      </w:pPr>
    </w:p>
    <w:p w:rsidR="00496EA7" w:rsidRPr="00496EA7" w:rsidRDefault="000E0FD8" w:rsidP="00BA0A3D">
      <w:pPr>
        <w:keepNext/>
        <w:keepLines/>
        <w:spacing w:after="0" w:line="240" w:lineRule="auto"/>
        <w:jc w:val="both"/>
        <w:rPr>
          <w:rFonts w:ascii="Arial" w:eastAsia="Times New Roman" w:hAnsi="Arial" w:cs="Arial"/>
          <w:b/>
          <w:noProof/>
          <w:u w:val="single"/>
        </w:rPr>
      </w:pPr>
      <w:r>
        <w:rPr>
          <w:rFonts w:ascii="Arial" w:eastAsia="Times New Roman" w:hAnsi="Arial" w:cs="Arial"/>
          <w:b/>
          <w:noProof/>
          <w:u w:val="single"/>
        </w:rPr>
        <w:t>5. </w:t>
      </w:r>
      <w:r w:rsidR="00496EA7" w:rsidRPr="00496EA7">
        <w:rPr>
          <w:rFonts w:ascii="Arial" w:eastAsia="Times New Roman" w:hAnsi="Arial" w:cs="Arial"/>
          <w:b/>
          <w:noProof/>
          <w:u w:val="single"/>
        </w:rPr>
        <w:t>ИНДИКАЦИИ ЗА ХОСПИТАЛИЗАЦИЯ И ЛЕЧЕНИЕ</w:t>
      </w: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96EA7" w:rsidRPr="00496EA7" w:rsidRDefault="00496EA7" w:rsidP="00BA0A3D">
      <w:pPr>
        <w:keepNext/>
        <w:keepLines/>
        <w:tabs>
          <w:tab w:val="left" w:pos="284"/>
        </w:tabs>
        <w:spacing w:after="0" w:line="240" w:lineRule="auto"/>
        <w:jc w:val="both"/>
        <w:rPr>
          <w:rFonts w:ascii="Arial" w:eastAsia="Times New Roman" w:hAnsi="Arial" w:cs="Arial"/>
          <w:b/>
          <w:noProof/>
          <w:highlight w:val="yellow"/>
        </w:rPr>
      </w:pPr>
    </w:p>
    <w:p w:rsidR="00496EA7" w:rsidRPr="00496EA7" w:rsidRDefault="000E0FD8" w:rsidP="000E0FD8">
      <w:pPr>
        <w:keepNext/>
        <w:keepLines/>
        <w:tabs>
          <w:tab w:val="left" w:pos="284"/>
        </w:tabs>
        <w:spacing w:after="0" w:line="240" w:lineRule="auto"/>
        <w:contextualSpacing/>
        <w:jc w:val="both"/>
        <w:rPr>
          <w:rFonts w:ascii="Arial" w:eastAsia="Times New Roman" w:hAnsi="Arial" w:cs="Arial"/>
          <w:b/>
          <w:noProof/>
          <w:lang w:val="en-US"/>
        </w:rPr>
      </w:pPr>
      <w:r>
        <w:rPr>
          <w:rFonts w:ascii="Arial" w:eastAsia="Times New Roman" w:hAnsi="Arial" w:cs="Arial"/>
          <w:b/>
          <w:noProof/>
        </w:rPr>
        <w:t>а) </w:t>
      </w:r>
      <w:r w:rsidR="00496EA7" w:rsidRPr="00496EA7">
        <w:rPr>
          <w:rFonts w:ascii="Arial" w:eastAsia="Times New Roman" w:hAnsi="Arial" w:cs="Arial"/>
          <w:b/>
          <w:noProof/>
        </w:rPr>
        <w:t>ИНДИКАЦИИ ЗА ХОСПИТАЛИЗАЦИЯ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Спешна диагностика и лечение при пациенти с:</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остро настъпили значими промени в клиничните белези, изобразителните изследвания и/или лабораторните показатели, отразяващи чернодробната функция на болен с известно или подозирано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Диагностика и лечение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 чернодробни заболявания в детската възраст;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 вирусни хепатити: вирусна репликация, генотипизиране на НСV и субтипизиране на НСV генотип 1, оценка на тежестта на чернодробното заболяване и неговите усложнения;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пациенти с възникнали остри усложнения при противовирусно или имуносупресивно лечение, които не могат да бъдат овладени в амбулаторни условия;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специфично лечение при болест на Уилсън и хемохроматоза; </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Диагностично уточняване и определяне на терапевтично поведение на пациенти със:</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комплекс от клинични симптоми, характерни за хронично чернодробно заболяване, лабораторно или инструментално установено отклонение без данни за бърза прогресия – за диагностично уточняване и лечение в болнични условия след приключване на диагностично-лечебния процес в специализираната извънболнична медицинска помощ;</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известно хронично чернодробно заболяване без усложнения, провеждащи амбулаторно лечение без добър терапевтичен ефект;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стартиране, проследяване и оценка на ефективността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антивирусно лечение на хронични вирусни хепатити и цирози;</w:t>
      </w:r>
    </w:p>
    <w:p w:rsidR="00496EA7" w:rsidRPr="00496EA7" w:rsidRDefault="00496EA7" w:rsidP="000E0FD8">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специфична/патогенетична терапия при редки </w:t>
      </w:r>
      <w:r w:rsidR="006437B2">
        <w:rPr>
          <w:rFonts w:ascii="Arial" w:eastAsia="Times New Roman" w:hAnsi="Arial" w:cs="Times New Roman"/>
          <w:szCs w:val="20"/>
        </w:rPr>
        <w:t>чернодробни заболявания и авто-</w:t>
      </w:r>
      <w:r w:rsidRPr="00496EA7">
        <w:rPr>
          <w:rFonts w:ascii="Arial" w:eastAsia="Times New Roman" w:hAnsi="Arial" w:cs="Times New Roman"/>
          <w:szCs w:val="20"/>
        </w:rPr>
        <w:t>имунни заболявания на черния дроб, както и лечение на възникналите усложнения.</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0E0FD8" w:rsidP="000E0FD8">
      <w:pPr>
        <w:keepNext/>
        <w:keepLines/>
        <w:spacing w:after="0" w:line="240" w:lineRule="auto"/>
        <w:jc w:val="both"/>
        <w:rPr>
          <w:rFonts w:ascii="Arial" w:eastAsia="Times New Roman" w:hAnsi="Arial" w:cs="Times New Roman"/>
          <w:b/>
          <w:szCs w:val="20"/>
        </w:rPr>
      </w:pPr>
      <w:r>
        <w:rPr>
          <w:rFonts w:ascii="Arial" w:eastAsia="Times New Roman" w:hAnsi="Arial" w:cs="Times New Roman"/>
          <w:b/>
          <w:szCs w:val="20"/>
        </w:rPr>
        <w:t>б) </w:t>
      </w:r>
      <w:r w:rsidR="00496EA7" w:rsidRPr="00496EA7">
        <w:rPr>
          <w:rFonts w:ascii="Arial" w:eastAsia="Times New Roman" w:hAnsi="Arial" w:cs="Times New Roman"/>
          <w:b/>
          <w:szCs w:val="20"/>
        </w:rPr>
        <w:t>Прием и изготвяне на диагностично-лечебен план.</w:t>
      </w:r>
    </w:p>
    <w:p w:rsidR="00496EA7" w:rsidRPr="00496EA7" w:rsidRDefault="00496EA7" w:rsidP="00BA0A3D">
      <w:pPr>
        <w:keepNext/>
        <w:keepLines/>
        <w:spacing w:after="0" w:line="240" w:lineRule="auto"/>
        <w:ind w:firstLine="567"/>
        <w:jc w:val="both"/>
        <w:rPr>
          <w:rFonts w:ascii="Arial" w:eastAsia="Times New Roman" w:hAnsi="Arial" w:cs="Times New Roman"/>
        </w:rPr>
      </w:pPr>
      <w:r w:rsidRPr="00496EA7">
        <w:rPr>
          <w:rFonts w:ascii="Arial" w:eastAsia="Times New Roman" w:hAnsi="Arial" w:cs="Times New Roman"/>
          <w:szCs w:val="20"/>
        </w:rPr>
        <w:lastRenderedPageBreak/>
        <w:t>Биологичен материал за медико-диагностични изследвания се взема в първите 24 часа от хоспитализацията. Ехография на коремни органи и ретроперитонеум се извършва от 24 час до 48 час от постъпването</w:t>
      </w: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 xml:space="preserve">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 При необходимост КТ или МРТ се извършват до края на болничния престой. Контролни клинико-лабораторни изследвания </w:t>
      </w:r>
      <w:r w:rsidRPr="00496EA7">
        <w:rPr>
          <w:rFonts w:ascii="Arial" w:eastAsia="Times New Roman" w:hAnsi="Arial" w:cs="Times New Roman"/>
        </w:rPr>
        <w:t>на патологично променените показатели се извършват по преценка до края на хоспитализацията.</w:t>
      </w:r>
    </w:p>
    <w:p w:rsidR="00496EA7" w:rsidRPr="00496EA7" w:rsidRDefault="00496EA7" w:rsidP="00BA0A3D">
      <w:pPr>
        <w:keepNext/>
        <w:keepLines/>
        <w:spacing w:after="0" w:line="240" w:lineRule="auto"/>
        <w:ind w:firstLine="570"/>
        <w:jc w:val="both"/>
        <w:rPr>
          <w:rFonts w:ascii="Arial" w:eastAsia="Times New Roman" w:hAnsi="Arial" w:cs="Times New Roman"/>
          <w:b/>
          <w:szCs w:val="20"/>
        </w:rPr>
      </w:pPr>
      <w:r w:rsidRPr="00496EA7">
        <w:rPr>
          <w:rFonts w:ascii="Arial" w:eastAsia="Times New Roman" w:hAnsi="Arial" w:cs="Times New Roman"/>
          <w:b/>
          <w:szCs w:val="20"/>
        </w:rPr>
        <w:t>Базисни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Лабораторни изследвания:</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хематологични показатели - хемоглобин, еритроцити, левкоцити, тромбоцити, Hct и изчислени съотношения, с диференциално броене на клетки, СУЕ;</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биохимични изследвания – АСАТ, АЛАТ, ГГТ, АФ, общ белтък, албумин, общ и директен билирубин; кръвна захар, креатинин;</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хемостаза (фибриноген, протромбиново време/индекс/INR, АПТТ/ пТПВ/ККВ), фибриноген, други – по индикации; </w:t>
      </w:r>
    </w:p>
    <w:p w:rsidR="00496EA7" w:rsidRPr="00496EA7" w:rsidRDefault="00E22DD3"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Pr>
          <w:rFonts w:ascii="Arial" w:eastAsia="Times New Roman" w:hAnsi="Arial" w:cs="Times New Roman"/>
          <w:szCs w:val="20"/>
        </w:rPr>
        <w:t>урина – общо изследване.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При показания – етиологична диагноза</w:t>
      </w:r>
      <w:r w:rsidRPr="00496EA7">
        <w:rPr>
          <w:rFonts w:ascii="Arial" w:eastAsia="Times New Roman" w:hAnsi="Arial" w:cs="Times New Roman"/>
          <w:szCs w:val="20"/>
        </w:rPr>
        <w:t xml:space="preserve"> – </w:t>
      </w:r>
      <w:r w:rsidRPr="00496EA7">
        <w:rPr>
          <w:rFonts w:ascii="Arial" w:eastAsia="Times New Roman" w:hAnsi="Arial" w:cs="Times New Roman"/>
          <w:szCs w:val="20"/>
          <w:lang w:val="en-US"/>
        </w:rPr>
        <w:t>Hbs</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Ag</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HCV</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HDV</w:t>
      </w:r>
      <w:r w:rsidRPr="00496EA7">
        <w:rPr>
          <w:rFonts w:ascii="Arial" w:eastAsia="Times New Roman" w:hAnsi="Arial" w:cs="Times New Roman"/>
          <w:szCs w:val="20"/>
        </w:rPr>
        <w:t>, СМV, НІV и други вирусни маркери, автоантитела, имуноглобулини и други имунологични изслудвания, серумно желязо, ЖСК, феритин, церулоплазмин, мед в серума и куприурия, алфа1-глобулин, порфирини, Т</w:t>
      </w:r>
      <w:r w:rsidRPr="00496EA7">
        <w:rPr>
          <w:rFonts w:ascii="Arial" w:eastAsia="Times New Roman" w:hAnsi="Arial" w:cs="Times New Roman"/>
          <w:szCs w:val="20"/>
          <w:lang w:val="en-US"/>
        </w:rPr>
        <w:t>SH</w:t>
      </w:r>
      <w:r w:rsidRPr="00496EA7">
        <w:rPr>
          <w:rFonts w:ascii="Arial" w:eastAsia="Times New Roman" w:hAnsi="Arial" w:cs="Times New Roman"/>
          <w:szCs w:val="20"/>
        </w:rPr>
        <w:t xml:space="preserve">, </w:t>
      </w:r>
      <w:r w:rsidRPr="00496EA7">
        <w:rPr>
          <w:rFonts w:ascii="Arial" w:eastAsia="Times New Roman" w:hAnsi="Arial" w:cs="Times New Roman"/>
          <w:sz w:val="28"/>
          <w:szCs w:val="28"/>
        </w:rPr>
        <w:sym w:font="Symbol" w:char="F061"/>
      </w:r>
      <w:r w:rsidRPr="00496EA7">
        <w:rPr>
          <w:rFonts w:ascii="Arial" w:eastAsia="Times New Roman" w:hAnsi="Arial" w:cs="Times New Roman"/>
          <w:szCs w:val="20"/>
        </w:rPr>
        <w:t xml:space="preserve">-фетопротеин, ЛДХ, ОГТТ и определяне на кръвна захар и инсулин, пикочна киселина, общ холестерол, </w:t>
      </w:r>
      <w:r w:rsidRPr="00496EA7">
        <w:rPr>
          <w:rFonts w:ascii="Arial" w:eastAsia="Times New Roman" w:hAnsi="Arial" w:cs="Times New Roman"/>
          <w:szCs w:val="20"/>
          <w:lang w:val="en-US"/>
        </w:rPr>
        <w:t>LHL</w:t>
      </w:r>
      <w:r w:rsidRPr="00496EA7">
        <w:rPr>
          <w:rFonts w:ascii="Arial" w:eastAsia="Times New Roman" w:hAnsi="Arial" w:cs="Times New Roman"/>
          <w:szCs w:val="20"/>
        </w:rPr>
        <w:t xml:space="preserve">- и </w:t>
      </w:r>
      <w:r w:rsidRPr="00496EA7">
        <w:rPr>
          <w:rFonts w:ascii="Arial" w:eastAsia="Times New Roman" w:hAnsi="Arial" w:cs="Times New Roman"/>
          <w:szCs w:val="20"/>
          <w:lang w:val="en-US"/>
        </w:rPr>
        <w:t>HDL</w:t>
      </w:r>
      <w:r w:rsidRPr="00496EA7">
        <w:rPr>
          <w:rFonts w:ascii="Arial" w:eastAsia="Times New Roman" w:hAnsi="Arial" w:cs="Times New Roman"/>
          <w:szCs w:val="20"/>
        </w:rPr>
        <w:t>- холестерол, триглицериди и други.</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szCs w:val="20"/>
        </w:rPr>
        <w:t>При показания - микробиологични и паразитологични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Инструментални изследвания: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рентгенография на бял дроб и сърце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ЕКГ;</w:t>
      </w:r>
    </w:p>
    <w:p w:rsidR="00496EA7" w:rsidRPr="00496EA7" w:rsidRDefault="00496EA7" w:rsidP="00BA0A3D">
      <w:pPr>
        <w:keepNext/>
        <w:keepLines/>
        <w:numPr>
          <w:ilvl w:val="0"/>
          <w:numId w:val="4"/>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ехография на коремни органи с доплерово изследване.</w:t>
      </w:r>
    </w:p>
    <w:p w:rsidR="00496EA7" w:rsidRPr="00496EA7" w:rsidRDefault="00496EA7" w:rsidP="00BA0A3D">
      <w:pPr>
        <w:keepNext/>
        <w:keepLines/>
        <w:spacing w:after="0" w:line="240" w:lineRule="auto"/>
        <w:ind w:left="720" w:hanging="150"/>
        <w:jc w:val="both"/>
        <w:rPr>
          <w:rFonts w:ascii="Arial" w:eastAsia="Times New Roman" w:hAnsi="Arial" w:cs="Times New Roman"/>
          <w:szCs w:val="20"/>
        </w:rPr>
      </w:pPr>
      <w:r w:rsidRPr="00496EA7">
        <w:rPr>
          <w:rFonts w:ascii="Arial" w:eastAsia="Times New Roman" w:hAnsi="Arial" w:cs="Times New Roman"/>
          <w:b/>
          <w:szCs w:val="20"/>
        </w:rPr>
        <w:t xml:space="preserve">Други </w:t>
      </w:r>
      <w:r w:rsidRPr="00496EA7">
        <w:rPr>
          <w:rFonts w:ascii="Arial" w:eastAsia="Times New Roman" w:hAnsi="Arial" w:cs="Times New Roman"/>
          <w:b/>
          <w:bCs/>
          <w:szCs w:val="20"/>
        </w:rPr>
        <w:t>инструментални и функционални изследвания</w:t>
      </w:r>
      <w:r w:rsidRPr="00496EA7">
        <w:rPr>
          <w:rFonts w:ascii="Arial" w:eastAsia="Times New Roman" w:hAnsi="Arial" w:cs="Times New Roman"/>
          <w:szCs w:val="20"/>
        </w:rPr>
        <w:t xml:space="preserve">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езофагогастроскопия (ФГС) или контрастна рентгенография на хранопровода и стомаха (алтернативен метод) или други отдели на ГИТ–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КТ на коремни органи, мозък, EEГ, MРТ – при показания.</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b/>
          <w:bCs/>
          <w:szCs w:val="20"/>
        </w:rPr>
        <w:t xml:space="preserve">Консултации </w:t>
      </w:r>
      <w:r w:rsidRPr="00496EA7">
        <w:rPr>
          <w:rFonts w:ascii="Arial" w:eastAsia="Times New Roman" w:hAnsi="Arial" w:cs="Times New Roman"/>
          <w:szCs w:val="20"/>
        </w:rPr>
        <w:t>– при индикации: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очен преглед за пръстен на Kayser- Flaischer, очно дъно, невролог и други - при индикации;</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при необходимост се провежда консултация с клиничен токсиколог.</w:t>
      </w:r>
    </w:p>
    <w:p w:rsidR="00496EA7" w:rsidRPr="00496EA7" w:rsidRDefault="00496EA7" w:rsidP="00BA0A3D">
      <w:pPr>
        <w:keepNext/>
        <w:keepLines/>
        <w:spacing w:after="0" w:line="240" w:lineRule="auto"/>
        <w:jc w:val="center"/>
        <w:rPr>
          <w:rFonts w:ascii="Arial" w:eastAsia="Times New Roman" w:hAnsi="Arial" w:cs="Times New Roman"/>
          <w:b/>
          <w:szCs w:val="20"/>
        </w:rPr>
      </w:pPr>
    </w:p>
    <w:p w:rsidR="00496EA7" w:rsidRPr="00496EA7" w:rsidRDefault="00496EA7" w:rsidP="00BA0A3D">
      <w:pPr>
        <w:keepNext/>
        <w:keepLines/>
        <w:spacing w:after="0" w:line="240" w:lineRule="auto"/>
        <w:jc w:val="center"/>
        <w:rPr>
          <w:rFonts w:ascii="Arial" w:eastAsia="Times New Roman" w:hAnsi="Arial" w:cs="Times New Roman"/>
          <w:b/>
          <w:szCs w:val="20"/>
        </w:rPr>
      </w:pPr>
      <w:r w:rsidRPr="00496EA7">
        <w:rPr>
          <w:rFonts w:ascii="Arial" w:eastAsia="Times New Roman" w:hAnsi="Arial" w:cs="Times New Roman"/>
          <w:b/>
          <w:szCs w:val="20"/>
        </w:rPr>
        <w:t>ЛЕЧЕНИЕ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b/>
          <w:szCs w:val="20"/>
        </w:rPr>
        <w:t xml:space="preserve">Провеждане на етиологично и базисно лечение </w:t>
      </w:r>
      <w:r w:rsidRPr="000E1586">
        <w:rPr>
          <w:rFonts w:ascii="Arial" w:eastAsia="Times New Roman" w:hAnsi="Arial" w:cs="Times New Roman"/>
          <w:szCs w:val="20"/>
        </w:rPr>
        <w:t xml:space="preserve">на хроничното чернодробно заболяване (по индикации) – кортикостероиди, </w:t>
      </w:r>
      <w:proofErr w:type="spellStart"/>
      <w:r w:rsidRPr="000E1586">
        <w:rPr>
          <w:rFonts w:ascii="Arial" w:eastAsia="Times New Roman" w:hAnsi="Arial" w:cs="Times New Roman"/>
          <w:szCs w:val="20"/>
        </w:rPr>
        <w:t>имуносупресори</w:t>
      </w:r>
      <w:proofErr w:type="spellEnd"/>
      <w:r w:rsidRPr="000E1586">
        <w:rPr>
          <w:rFonts w:ascii="Arial" w:eastAsia="Times New Roman" w:hAnsi="Arial" w:cs="Times New Roman"/>
          <w:szCs w:val="20"/>
        </w:rPr>
        <w:t xml:space="preserve">, </w:t>
      </w:r>
      <w:r w:rsidRPr="000E1586">
        <w:rPr>
          <w:rFonts w:ascii="Arial" w:eastAsia="Times New Roman" w:hAnsi="Arial" w:cs="Times New Roman"/>
          <w:szCs w:val="20"/>
          <w:lang w:val="en-US"/>
        </w:rPr>
        <w:t>D</w:t>
      </w:r>
      <w:r w:rsidRPr="000E1586">
        <w:rPr>
          <w:rFonts w:ascii="Arial" w:eastAsia="Times New Roman" w:hAnsi="Arial" w:cs="Times New Roman"/>
          <w:szCs w:val="20"/>
        </w:rPr>
        <w:t>-</w:t>
      </w:r>
      <w:proofErr w:type="spellStart"/>
      <w:r w:rsidRPr="000E1586">
        <w:rPr>
          <w:rFonts w:ascii="Arial" w:eastAsia="Times New Roman" w:hAnsi="Arial" w:cs="Times New Roman"/>
          <w:szCs w:val="20"/>
          <w:lang w:val="en-US"/>
        </w:rPr>
        <w:t>penicillamin</w:t>
      </w:r>
      <w:proofErr w:type="spellEnd"/>
      <w:r w:rsidRPr="000E1586">
        <w:rPr>
          <w:rFonts w:ascii="Arial" w:eastAsia="Times New Roman" w:hAnsi="Arial" w:cs="Times New Roman"/>
          <w:szCs w:val="20"/>
        </w:rPr>
        <w:t xml:space="preserve">, </w:t>
      </w:r>
      <w:r w:rsidRPr="000E1586">
        <w:rPr>
          <w:rFonts w:ascii="Arial" w:eastAsia="Times New Roman" w:hAnsi="Arial" w:cs="Times New Roman"/>
          <w:szCs w:val="20"/>
          <w:lang w:val="en-US"/>
        </w:rPr>
        <w:t>UDCA</w:t>
      </w:r>
      <w:r w:rsidRPr="000E1586">
        <w:rPr>
          <w:rFonts w:ascii="Arial" w:eastAsia="Times New Roman" w:hAnsi="Arial" w:cs="Times New Roman"/>
          <w:szCs w:val="20"/>
        </w:rPr>
        <w:t>, хепатопротектори, витамини, глюкозни разтвори, кръвопускане и други; лечение на усложненията.</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Провеждане на лечение на усложненията на чернодробното заболяване.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Реанимационни мероприятия, корекция на жизненоважни функции и показатели.</w:t>
      </w:r>
    </w:p>
    <w:p w:rsidR="00635E57" w:rsidRDefault="00635E57" w:rsidP="000E1586">
      <w:pPr>
        <w:spacing w:after="0" w:line="240" w:lineRule="auto"/>
        <w:ind w:firstLine="567"/>
        <w:jc w:val="both"/>
        <w:rPr>
          <w:rFonts w:ascii="Arial" w:eastAsia="Calibri" w:hAnsi="Arial" w:cs="Arial"/>
          <w:b/>
          <w:lang w:val="en-US"/>
        </w:rPr>
      </w:pPr>
    </w:p>
    <w:p w:rsidR="00496EA7" w:rsidRPr="00496EA7" w:rsidRDefault="009741D5" w:rsidP="00BA0A3D">
      <w:pPr>
        <w:keepNext/>
        <w:keepLines/>
        <w:spacing w:after="0" w:line="240" w:lineRule="auto"/>
        <w:jc w:val="both"/>
        <w:rPr>
          <w:rFonts w:ascii="Arial" w:eastAsia="Times New Roman" w:hAnsi="Arial" w:cs="Times New Roman"/>
          <w:b/>
          <w:noProof/>
          <w:szCs w:val="20"/>
        </w:rPr>
      </w:pPr>
      <w:r>
        <w:rPr>
          <w:rFonts w:ascii="Arial" w:eastAsia="Times New Roman" w:hAnsi="Arial" w:cs="Times New Roman"/>
          <w:b/>
          <w:noProof/>
          <w:szCs w:val="20"/>
        </w:rPr>
        <w:lastRenderedPageBreak/>
        <w:t>6. </w:t>
      </w:r>
      <w:r w:rsidR="00496EA7" w:rsidRPr="00496EA7">
        <w:rPr>
          <w:rFonts w:ascii="Arial" w:eastAsia="Times New Roman" w:hAnsi="Arial" w:cs="Times New Roman"/>
          <w:b/>
          <w:noProof/>
          <w:szCs w:val="20"/>
        </w:rPr>
        <w:t>ПОСТАВЯНЕ НА ОКОНЧАТЕЛНА ДИАГНОЗА.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Въз основа на комплекс от проведените изследвания.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вирусен хепатит</w:t>
      </w:r>
      <w:r w:rsidRPr="00496EA7">
        <w:rPr>
          <w:rFonts w:ascii="Arial" w:eastAsia="Times New Roman" w:hAnsi="Arial" w:cs="Times New Roman"/>
          <w:szCs w:val="20"/>
        </w:rPr>
        <w:t xml:space="preserve"> – на базата на позитивни серологични маркери за </w:t>
      </w:r>
      <w:r w:rsidRPr="0056781A">
        <w:rPr>
          <w:rFonts w:ascii="Arial" w:eastAsia="Times New Roman" w:hAnsi="Arial" w:cs="Times New Roman"/>
          <w:b/>
          <w:szCs w:val="20"/>
          <w:lang w:val="en-US"/>
        </w:rPr>
        <w:t>HBV</w:t>
      </w:r>
      <w:r w:rsidRPr="0056781A">
        <w:rPr>
          <w:rFonts w:ascii="Arial" w:eastAsia="Times New Roman" w:hAnsi="Arial" w:cs="Times New Roman"/>
          <w:b/>
          <w:szCs w:val="20"/>
        </w:rPr>
        <w:t xml:space="preserve">, </w:t>
      </w:r>
      <w:r w:rsidRPr="0056781A">
        <w:rPr>
          <w:rFonts w:ascii="Arial" w:eastAsia="Times New Roman" w:hAnsi="Arial" w:cs="Times New Roman"/>
          <w:b/>
          <w:szCs w:val="20"/>
          <w:lang w:val="en-US"/>
        </w:rPr>
        <w:t>HCV</w:t>
      </w:r>
      <w:r w:rsidRPr="00496EA7">
        <w:rPr>
          <w:rFonts w:ascii="Arial" w:eastAsia="Times New Roman" w:hAnsi="Arial" w:cs="Times New Roman"/>
          <w:szCs w:val="20"/>
        </w:rPr>
        <w:t xml:space="preserve"> или </w:t>
      </w:r>
      <w:r w:rsidRPr="00496EA7">
        <w:rPr>
          <w:rFonts w:ascii="Arial" w:eastAsia="Times New Roman" w:hAnsi="Arial" w:cs="Times New Roman"/>
          <w:szCs w:val="20"/>
          <w:lang w:val="en-US"/>
        </w:rPr>
        <w:t>HDV</w:t>
      </w:r>
      <w:r w:rsidRPr="00496EA7">
        <w:rPr>
          <w:rFonts w:ascii="Arial" w:eastAsia="Times New Roman" w:hAnsi="Arial" w:cs="Times New Roman"/>
          <w:szCs w:val="20"/>
        </w:rPr>
        <w:t xml:space="preserve">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автоимунен хепатит</w:t>
      </w:r>
      <w:r w:rsidRPr="00496EA7">
        <w:rPr>
          <w:rFonts w:ascii="Arial" w:eastAsia="Times New Roman" w:hAnsi="Arial" w:cs="Times New Roman"/>
          <w:szCs w:val="20"/>
        </w:rPr>
        <w:t xml:space="preserve"> - на базата на позитивни автоантитела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стеатозен хепатит</w:t>
      </w:r>
      <w:r w:rsidRPr="00496EA7">
        <w:rPr>
          <w:rFonts w:ascii="Arial" w:eastAsia="Times New Roman" w:hAnsi="Arial" w:cs="Times New Roman"/>
          <w:szCs w:val="20"/>
        </w:rPr>
        <w:t xml:space="preserve"> – на базата на ехографски белези за стеатоза и биохимични параметри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хронични хепатити с метаболитна етиология</w:t>
      </w:r>
      <w:r w:rsidRPr="00496EA7">
        <w:rPr>
          <w:rFonts w:ascii="Arial" w:eastAsia="Times New Roman" w:hAnsi="Arial" w:cs="Times New Roman"/>
          <w:szCs w:val="20"/>
        </w:rPr>
        <w:t xml:space="preserve"> – на базата на доказан метаболитен дефект.</w:t>
      </w:r>
    </w:p>
    <w:p w:rsidR="00496EA7" w:rsidRPr="00496EA7" w:rsidRDefault="00496EA7" w:rsidP="00BA0A3D">
      <w:pPr>
        <w:keepNext/>
        <w:keepLines/>
        <w:spacing w:after="0" w:line="240" w:lineRule="auto"/>
        <w:ind w:firstLine="513"/>
        <w:jc w:val="both"/>
        <w:rPr>
          <w:rFonts w:ascii="Arial" w:eastAsia="Times New Roman" w:hAnsi="Arial" w:cs="Times New Roman"/>
          <w:b/>
          <w:szCs w:val="20"/>
        </w:rPr>
      </w:pPr>
      <w:r w:rsidRPr="00496EA7">
        <w:rPr>
          <w:rFonts w:ascii="Arial" w:eastAsia="Times New Roman" w:hAnsi="Arial" w:cs="Times New Roman"/>
          <w:b/>
          <w:szCs w:val="20"/>
        </w:rPr>
        <w:t>Чернодробната биопсия с морфологично изследване не е задължителна. Провежда се само по индикации и липса на противопоказания за извършване!</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9741D5" w:rsidP="00BA0A3D">
      <w:pPr>
        <w:keepNext/>
        <w:keepLines/>
        <w:spacing w:after="0" w:line="240" w:lineRule="auto"/>
        <w:jc w:val="both"/>
        <w:rPr>
          <w:rFonts w:ascii="Arial" w:eastAsia="Times New Roman" w:hAnsi="Arial" w:cs="Times New Roman"/>
          <w:b/>
          <w:szCs w:val="20"/>
        </w:rPr>
      </w:pPr>
      <w:r>
        <w:rPr>
          <w:rFonts w:ascii="Arial" w:eastAsia="Times New Roman" w:hAnsi="Arial" w:cs="Times New Roman"/>
          <w:b/>
          <w:noProof/>
          <w:szCs w:val="20"/>
        </w:rPr>
        <w:t>7. </w:t>
      </w:r>
      <w:r w:rsidR="00496EA7" w:rsidRPr="00496EA7">
        <w:rPr>
          <w:rFonts w:ascii="Arial" w:eastAsia="Times New Roman" w:hAnsi="Arial" w:cs="Times New Roman"/>
          <w:b/>
          <w:noProof/>
          <w:szCs w:val="20"/>
        </w:rPr>
        <w:t>ДЕХОСПИТАЛИЗАЦИЯ И ОПРЕДЕЛЯНЕ НА СЛЕДБОЛНИЧЕН РЕЖИМ</w:t>
      </w:r>
      <w:r w:rsidR="00496EA7" w:rsidRPr="00496EA7">
        <w:rPr>
          <w:rFonts w:ascii="Arial" w:eastAsia="Times New Roman" w:hAnsi="Arial" w:cs="Times New Roman"/>
          <w:b/>
          <w:szCs w:val="20"/>
        </w:rPr>
        <w:t xml:space="preserve">. </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Диагностични, лечебни и рехабилитационни дейности и услуги при дехоспитализацията: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осигуряване на коректна диагноза и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корекция на променените параметри и усложнения при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изготвени препоръки за антивирусно лечение (протокол).</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Насочване към Клинична онкологична комисия (съгласно медицински стандарт "Медицинска онкология") на лечебно заведение или обединение, с възможности за комплексно лечение в случаите на доказано онкологично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1F0CBD" w:rsidP="00BA0A3D">
      <w:pPr>
        <w:keepNext/>
        <w:keepLines/>
        <w:spacing w:after="0" w:line="240" w:lineRule="auto"/>
        <w:jc w:val="both"/>
        <w:rPr>
          <w:rFonts w:ascii="Arial" w:eastAsia="Times New Roman" w:hAnsi="Arial" w:cs="Times New Roman"/>
          <w:b/>
          <w:caps/>
          <w:noProof/>
          <w:szCs w:val="20"/>
          <w:u w:val="single"/>
          <w:lang w:val="ru-RU"/>
        </w:rPr>
      </w:pPr>
      <w:r>
        <w:rPr>
          <w:rFonts w:ascii="Arial" w:eastAsia="Times New Roman" w:hAnsi="Arial" w:cs="Times New Roman"/>
          <w:b/>
          <w:caps/>
          <w:noProof/>
          <w:szCs w:val="20"/>
          <w:lang w:val="ru-RU"/>
        </w:rPr>
        <w:t>8. </w:t>
      </w:r>
      <w:r w:rsidR="00496EA7" w:rsidRPr="00496EA7">
        <w:rPr>
          <w:rFonts w:ascii="Arial" w:eastAsia="Times New Roman" w:hAnsi="Arial" w:cs="Times New Roman"/>
          <w:b/>
          <w:caps/>
          <w:noProof/>
          <w:szCs w:val="20"/>
          <w:u w:val="single"/>
          <w:lang w:val="ru-RU"/>
        </w:rPr>
        <w:t>Документиране на дейностите по клиничната пътека</w:t>
      </w: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noProof/>
          <w:szCs w:val="20"/>
        </w:rPr>
        <w:t>ХОСПИТАЛИЗАЦИЯТА НА ПАЦИЕНТА</w:t>
      </w:r>
      <w:r w:rsidRPr="00496EA7">
        <w:rPr>
          <w:rFonts w:ascii="Arial" w:eastAsia="Times New Roman" w:hAnsi="Arial" w:cs="Times New Roman"/>
          <w:noProof/>
          <w:szCs w:val="20"/>
        </w:rPr>
        <w:t xml:space="preserve"> се документира в “</w:t>
      </w:r>
      <w:r w:rsidRPr="00496EA7">
        <w:rPr>
          <w:rFonts w:ascii="Arial" w:eastAsia="Times New Roman" w:hAnsi="Arial" w:cs="Times New Roman"/>
          <w:i/>
          <w:noProof/>
          <w:szCs w:val="20"/>
        </w:rPr>
        <w:t>История на заболяването</w:t>
      </w:r>
      <w:r w:rsidRPr="00496EA7">
        <w:rPr>
          <w:rFonts w:ascii="Arial" w:eastAsia="Times New Roman" w:hAnsi="Arial" w:cs="Times New Roman"/>
          <w:noProof/>
          <w:szCs w:val="20"/>
        </w:rPr>
        <w:t xml:space="preserve">” (ИЗ) и в част 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szCs w:val="20"/>
        </w:rPr>
      </w:pPr>
      <w:r w:rsidRPr="00496EA7">
        <w:rPr>
          <w:rFonts w:ascii="Arial" w:eastAsia="Times New Roman" w:hAnsi="Arial" w:cs="Times New Roman"/>
          <w:b/>
          <w:noProof/>
          <w:szCs w:val="20"/>
        </w:rPr>
        <w:t>ДОКУМЕНТИРАНЕ НА ДИАГНОСТИЧНО - ЛЕЧЕБНИЯ АЛГОРИТЪМ</w:t>
      </w:r>
      <w:r w:rsidRPr="00496EA7">
        <w:rPr>
          <w:rFonts w:ascii="Arial" w:eastAsia="Times New Roman" w:hAnsi="Arial" w:cs="Times New Roman"/>
          <w:noProof/>
          <w:szCs w:val="20"/>
        </w:rPr>
        <w:t xml:space="preserve"> – в</w:t>
      </w:r>
      <w:r w:rsidRPr="00496EA7">
        <w:rPr>
          <w:rFonts w:ascii="Arial" w:eastAsia="Times New Roman" w:hAnsi="Arial" w:cs="Times New Roman"/>
          <w:i/>
          <w:noProof/>
          <w:szCs w:val="20"/>
        </w:rPr>
        <w:t xml:space="preserve"> “История на заболяването”</w:t>
      </w:r>
      <w:r w:rsidRPr="00496EA7">
        <w:rPr>
          <w:rFonts w:ascii="Arial" w:eastAsia="Times New Roman" w:hAnsi="Arial" w:cs="Times New Roman"/>
          <w:noProof/>
          <w:szCs w:val="20"/>
        </w:rPr>
        <w:t>.</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szCs w:val="20"/>
        </w:rPr>
      </w:pPr>
      <w:r w:rsidRPr="00496EA7">
        <w:rPr>
          <w:rFonts w:ascii="Arial" w:eastAsia="Times New Roman" w:hAnsi="Arial" w:cs="Times New Roman"/>
          <w:b/>
          <w:szCs w:val="20"/>
        </w:rPr>
        <w:t>ИЗПИСВАНЕТО/ПРЕВЕЖДАНЕТО КЪМ ДРУГО ЛЕЧЕБНО ЗАВЕДЕНИЕ СЕ ДОКУМЕНТИРА В:</w:t>
      </w:r>
    </w:p>
    <w:p w:rsidR="00496EA7" w:rsidRPr="00496EA7" w:rsidRDefault="00496EA7" w:rsidP="00BA0A3D">
      <w:pPr>
        <w:keepNext/>
        <w:keepLines/>
        <w:spacing w:after="0" w:line="240" w:lineRule="auto"/>
        <w:ind w:firstLine="567"/>
        <w:jc w:val="both"/>
        <w:rPr>
          <w:rFonts w:ascii="Arial" w:eastAsia="Times New Roman" w:hAnsi="Arial" w:cs="Times New Roman"/>
          <w:i/>
          <w:szCs w:val="20"/>
        </w:rPr>
      </w:pPr>
      <w:r w:rsidRPr="00496EA7">
        <w:rPr>
          <w:rFonts w:ascii="Arial" w:eastAsia="Times New Roman" w:hAnsi="Arial" w:cs="Times New Roman"/>
          <w:i/>
          <w:szCs w:val="20"/>
        </w:rPr>
        <w:t>-</w:t>
      </w:r>
      <w:r w:rsidRPr="00496EA7">
        <w:rPr>
          <w:rFonts w:ascii="Arial" w:eastAsia="Times New Roman" w:hAnsi="Arial" w:cs="Times New Roman"/>
          <w:i/>
          <w:szCs w:val="20"/>
        </w:rPr>
        <w:tab/>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 xml:space="preserve">част ІІІ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r w:rsidRPr="00496EA7">
        <w:rPr>
          <w:rFonts w:ascii="Arial" w:eastAsia="Times New Roman" w:hAnsi="Arial" w:cs="Times New Roman"/>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епикриза – получава се срещу подпис на пациента (родителя/настойника), отразен в ИЗ.</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5979F2" w:rsidRDefault="005979F2" w:rsidP="00BA0A3D">
      <w:pPr>
        <w:keepNext/>
        <w:keepLines/>
        <w:spacing w:after="0" w:line="240" w:lineRule="auto"/>
        <w:jc w:val="right"/>
        <w:rPr>
          <w:rFonts w:ascii="Arial" w:eastAsia="Times New Roman" w:hAnsi="Arial" w:cs="Times New Roman"/>
          <w:b/>
          <w:caps/>
          <w:szCs w:val="20"/>
          <w:lang w:val="en-US"/>
        </w:rPr>
      </w:pPr>
    </w:p>
    <w:p w:rsidR="005979F2" w:rsidRDefault="005979F2" w:rsidP="00BA0A3D">
      <w:pPr>
        <w:keepNext/>
        <w:keepLines/>
        <w:spacing w:after="0" w:line="240" w:lineRule="auto"/>
        <w:jc w:val="right"/>
        <w:rPr>
          <w:rFonts w:ascii="Arial" w:eastAsia="Times New Roman" w:hAnsi="Arial" w:cs="Times New Roman"/>
          <w:b/>
          <w:caps/>
          <w:szCs w:val="20"/>
          <w:lang w:val="en-US"/>
        </w:rPr>
      </w:pPr>
    </w:p>
    <w:p w:rsidR="005979F2" w:rsidRDefault="005979F2" w:rsidP="00BA0A3D">
      <w:pPr>
        <w:keepNext/>
        <w:keepLines/>
        <w:spacing w:after="0" w:line="240" w:lineRule="auto"/>
        <w:jc w:val="right"/>
        <w:rPr>
          <w:rFonts w:ascii="Arial" w:eastAsia="Times New Roman" w:hAnsi="Arial" w:cs="Times New Roman"/>
          <w:b/>
          <w:caps/>
          <w:szCs w:val="20"/>
          <w:lang w:val="en-US"/>
        </w:rPr>
      </w:pPr>
    </w:p>
    <w:p w:rsidR="005979F2" w:rsidRDefault="005979F2" w:rsidP="00BA0A3D">
      <w:pPr>
        <w:keepNext/>
        <w:keepLines/>
        <w:spacing w:after="0" w:line="240" w:lineRule="auto"/>
        <w:jc w:val="right"/>
        <w:rPr>
          <w:rFonts w:ascii="Arial" w:eastAsia="Times New Roman" w:hAnsi="Arial" w:cs="Times New Roman"/>
          <w:b/>
          <w:caps/>
          <w:szCs w:val="20"/>
          <w:lang w:val="en-US"/>
        </w:rPr>
      </w:pPr>
    </w:p>
    <w:p w:rsidR="005979F2" w:rsidRDefault="005979F2" w:rsidP="00BA0A3D">
      <w:pPr>
        <w:keepNext/>
        <w:keepLines/>
        <w:spacing w:after="0" w:line="240" w:lineRule="auto"/>
        <w:jc w:val="right"/>
        <w:rPr>
          <w:rFonts w:ascii="Arial" w:eastAsia="Times New Roman" w:hAnsi="Arial" w:cs="Times New Roman"/>
          <w:b/>
          <w:caps/>
          <w:szCs w:val="20"/>
        </w:rPr>
      </w:pPr>
    </w:p>
    <w:p w:rsidR="001F0CBD" w:rsidRDefault="001F0CBD" w:rsidP="00BA0A3D">
      <w:pPr>
        <w:keepNext/>
        <w:keepLines/>
        <w:spacing w:after="0" w:line="240" w:lineRule="auto"/>
        <w:jc w:val="right"/>
        <w:rPr>
          <w:rFonts w:ascii="Arial" w:eastAsia="Times New Roman" w:hAnsi="Arial" w:cs="Times New Roman"/>
          <w:b/>
          <w:caps/>
          <w:szCs w:val="20"/>
        </w:rPr>
      </w:pPr>
    </w:p>
    <w:p w:rsidR="001F0CBD" w:rsidRPr="001F0CBD" w:rsidRDefault="001F0CBD" w:rsidP="00BA0A3D">
      <w:pPr>
        <w:keepNext/>
        <w:keepLines/>
        <w:spacing w:after="0" w:line="240" w:lineRule="auto"/>
        <w:jc w:val="right"/>
        <w:rPr>
          <w:rFonts w:ascii="Arial" w:eastAsia="Times New Roman" w:hAnsi="Arial" w:cs="Times New Roman"/>
          <w:b/>
          <w:caps/>
          <w:szCs w:val="20"/>
        </w:rPr>
      </w:pP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r w:rsidRPr="00496EA7">
        <w:rPr>
          <w:rFonts w:ascii="Arial" w:eastAsia="Times New Roman" w:hAnsi="Arial" w:cs="Times New Roman"/>
          <w:b/>
          <w:caps/>
          <w:szCs w:val="20"/>
          <w:lang w:val="ru-RU"/>
        </w:rPr>
        <w:lastRenderedPageBreak/>
        <w:t>ДОКУМЕНТ № 4</w:t>
      </w: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p>
    <w:p w:rsidR="00496EA7" w:rsidRPr="00496EA7" w:rsidRDefault="00496EA7" w:rsidP="00BA0A3D">
      <w:pPr>
        <w:keepNext/>
        <w:keepLines/>
        <w:spacing w:after="0" w:line="240" w:lineRule="auto"/>
        <w:jc w:val="center"/>
        <w:rPr>
          <w:rFonts w:ascii="Arial" w:eastAsia="Times New Roman" w:hAnsi="Arial" w:cs="Times New Roman"/>
          <w:b/>
          <w:bCs/>
          <w:caps/>
          <w:szCs w:val="20"/>
          <w:u w:val="single"/>
          <w:lang w:val="ru-RU"/>
        </w:rPr>
      </w:pPr>
      <w:r w:rsidRPr="00496EA7">
        <w:rPr>
          <w:rFonts w:ascii="Arial" w:eastAsia="Times New Roman" w:hAnsi="Arial" w:cs="Times New Roman"/>
          <w:b/>
          <w:caps/>
          <w:szCs w:val="20"/>
          <w:lang w:val="ru-RU"/>
        </w:rPr>
        <w:t>ИНФОРМАЦИЯ ЗА ПАЦИЕНТА (родителя /настойника/Попечителя)</w:t>
      </w:r>
    </w:p>
    <w:p w:rsidR="00496EA7" w:rsidRPr="00496EA7" w:rsidRDefault="00496EA7" w:rsidP="00BA0A3D">
      <w:pPr>
        <w:keepNext/>
        <w:keepLines/>
        <w:spacing w:after="0" w:line="240" w:lineRule="auto"/>
        <w:ind w:firstLine="567"/>
        <w:jc w:val="center"/>
        <w:rPr>
          <w:rFonts w:ascii="Arial" w:eastAsia="Times New Roman" w:hAnsi="Arial" w:cs="Times New Roman"/>
          <w:szCs w:val="20"/>
          <w:lang w:val="ru-RU"/>
        </w:rPr>
      </w:pPr>
    </w:p>
    <w:p w:rsidR="00496EA7" w:rsidRPr="00496EA7" w:rsidRDefault="00496EA7" w:rsidP="00BA0A3D">
      <w:pPr>
        <w:keepNext/>
        <w:keepLines/>
        <w:spacing w:after="0" w:line="240" w:lineRule="auto"/>
        <w:jc w:val="center"/>
        <w:rPr>
          <w:rFonts w:ascii="Arial" w:eastAsia="Times New Roman" w:hAnsi="Arial" w:cs="Arial"/>
          <w:b/>
        </w:rPr>
      </w:pPr>
      <w:r w:rsidRPr="00496EA7">
        <w:rPr>
          <w:rFonts w:ascii="Arial" w:eastAsia="Times New Roman" w:hAnsi="Arial" w:cs="Arial"/>
          <w:b/>
        </w:rPr>
        <w:t>ХРОНИЧНИ ЧЕРНОДРОБНИ ЗАБОЛЯВАНИЯ</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Arial"/>
        </w:rPr>
        <w:t>Черният дроб е най-големият орган в човешкото тяло. Разположен е в горната дясна коремна половина, под ребрата. В него се извършва неутрализирането на токсините от кръвта, синтезират се имунни агенти, подпомагащи контрола върху инфекциите, отстраняват се случайно попаднали в кръвта микроорганизми. Синтезира най-важния белтък на кръвта - албумин и други белтъци, които регулират съсирването на кръвта. Образува жлъчка, която подпомага смилането на мазнините и усвояването на мастно-разтворимите витамини. Животът не е възможен без функциониращ черен дроб.</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хроничен хепатит?</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Хепатит означава възпаление на черния дроб. Най-честа причина за това са вирусните инфекции, но същия или подобен увреждащ ефект могат да имат метаболитни (засягат обмяната на веществата в организма) и автоимунни заболявания на черния дроб. В повечето случаи острите хепатити оздравяват в рамките на 3 месеца. Възпаление на черния дроб, което продължава повече от 6 месеца, се нарича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значението на хроничните хепатити?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Хроничният хепатит е прогресиращо заболяване до чернодробна цироза и чернодробен карцином.</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Кои са главните причини за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 причина са вирусните инфекции - вирус В, С, Д.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Хепатит В</w:t>
      </w:r>
      <w:r w:rsidRPr="00496EA7">
        <w:rPr>
          <w:rFonts w:ascii="Arial" w:eastAsia="Times New Roman" w:hAnsi="Arial" w:cs="Times New Roman"/>
          <w:szCs w:val="20"/>
        </w:rPr>
        <w:t xml:space="preserve"> се причинява от вирус с висока инфектираща способност. Заразяването се извършва по полов път (при извършване на небезопасен секс); хоризонтално – при постоянен тесен битов контакт с носители на вируса; перинатално - от майката - носител към плода по време на раждането; все по-ограничен е кръвният път на зараза. Обикновено протичането на хроничния хепатит В е безсимптомно или с дискретни неспецифични оплаквания - повишена уморяемост. Лечението с интерферон (подпомага имунната система на организма в борбата й с вируса) или с противовирусни медикаменти (ламивудин), които спират размножаването на вируса, се провежда при активиране на заболяването, преценено по повишения ензим АЛТ и активно размножаване на вируса в организма за период от половин до 1 година. Обичайно лечението е съпроводено с нетежки странични ефекти. При инфектиране в периода на новороденото възможността за хронифициране на хепатит В е много висока – 90-95%. Единствен ефективен и евтин път за предотвратяване на инфекцията и заболяването от хепатит В, е активната имунизация.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Хепатит Д </w:t>
      </w:r>
      <w:r w:rsidRPr="00496EA7">
        <w:rPr>
          <w:rFonts w:ascii="Arial" w:eastAsia="Times New Roman" w:hAnsi="Arial" w:cs="Times New Roman"/>
          <w:szCs w:val="20"/>
        </w:rPr>
        <w:t>може да възникне при дълготрайно носителство на хепатит В. Увреждането на черния дроб при тази инфекция протича много по-бързо и по-тежко. Лечението с интерферон е без особен ефект, изразява се предимно в забавяне хода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Хепатит С</w:t>
      </w:r>
      <w:r w:rsidRPr="00496EA7">
        <w:rPr>
          <w:rFonts w:ascii="Arial" w:eastAsia="Times New Roman" w:hAnsi="Arial" w:cs="Times New Roman"/>
          <w:szCs w:val="20"/>
        </w:rPr>
        <w:t xml:space="preserve"> се среща най-често сред инжектиращи се и “смъркащи” наркомани; при татуировки, пробиване уши или други части на тялото. В голям процент от случаите – до 30-40% не може да се намери източника на зараза. По изключение се предава по полов път или от майка на новороденото. Протичането на хроничният хепатит С обикновено е безсимптомно или също с оплаквания от хронична умора. Ходът на заболяването е много бавен. При липса на активност се препоръчва внимателно проследяване. Лечението с интерферон в комбинация с антивирусния препарат рибавирин се провежда при активиране за период най-често от 1 година.</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Times New Roman"/>
          <w:b/>
          <w:szCs w:val="20"/>
        </w:rPr>
        <w:lastRenderedPageBreak/>
        <w:t>Болестта на Уилсън</w:t>
      </w:r>
      <w:r w:rsidRPr="00496EA7">
        <w:rPr>
          <w:rFonts w:ascii="Arial" w:eastAsia="Times New Roman" w:hAnsi="Arial" w:cs="Times New Roman"/>
          <w:szCs w:val="20"/>
        </w:rPr>
        <w:t xml:space="preserve"> е наследствено заболяване, причинено от дефект в отделянето на мед чрез жлъчния сок от организма на пациентите. Последва прекомерно натрупване на мед в черния дроб, мозъка, роговицата на очите, ставите, червените кръвни клетки, бъбреците на болните. Засягат се много органи, оплакванията са разнообразни, но най-често са свързани с черния дроб (пожълтяване, тъмна урина, повишена уморяемост, отоци, повишена раздразнителност, продължително кървене от лигавиците) и нервната система (забавен говор, нарушен почерк, застинало лице, треперене на пръстите, нестабилна походка, затруднено гълтане). Лечението се провежда с препарата пенициламин (купренил), който извлича излишната мед от организма на пациентите. Лечението е за цял живот. За разлика от болестта на Уилсън </w:t>
      </w:r>
      <w:r w:rsidRPr="00496EA7">
        <w:rPr>
          <w:rFonts w:ascii="Arial" w:eastAsia="Times New Roman" w:hAnsi="Arial" w:cs="Arial"/>
          <w:b/>
        </w:rPr>
        <w:t>хемохроматозата</w:t>
      </w:r>
      <w:r w:rsidRPr="00496EA7">
        <w:rPr>
          <w:rFonts w:ascii="Arial" w:eastAsia="Times New Roman" w:hAnsi="Arial" w:cs="Arial"/>
        </w:rPr>
        <w:t xml:space="preserve"> (прекомерно натрупване на желязо в черния дроб и други органи като задстомашната жлеза, кожа, покривните клетки на червата, сърцето и жлезите с вътрешна секреция, поради повишеното усвояване на желязото от червата) е рядко заболяване. Единствения сигурен начин за извличане на излишното желязо от организма е системното кръвопускане.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Автоимунният хепатит</w:t>
      </w:r>
      <w:r w:rsidRPr="00496EA7">
        <w:rPr>
          <w:rFonts w:ascii="Arial" w:eastAsia="Times New Roman" w:hAnsi="Arial" w:cs="Times New Roman"/>
          <w:szCs w:val="20"/>
        </w:rPr>
        <w:t xml:space="preserve"> е рядко заболяване, по-чест при жени (най-често в юношеството или около климакса). Причините за него все още са неизвестни. Предполага се, че неизвестната причина въздейства така на имунната система на организма, че тя започва да атакува и руши собствения черен дроб. Наблюдават се разнообразни симптоми от различни органи и системи, засегнати по същия начин от имунната атака (възпаление на щитовидната жлеза, висока температура, диабет, обриви по тялото). Протичането на автоимунния хепатит е тежко. Лечението се провежда с лекарства, потискащи имунната система – кортикостероиди, имуран до живот. В много случаи то е животоспасяващо. Страничните им ефекти са сериозни, често лечението се спира от пациентите. Необходима е добра к</w:t>
      </w:r>
      <w:r w:rsidR="000229A9">
        <w:rPr>
          <w:rFonts w:ascii="Arial" w:eastAsia="Times New Roman" w:hAnsi="Arial" w:cs="Times New Roman"/>
          <w:szCs w:val="20"/>
        </w:rPr>
        <w:t>олаборация между лекар-пациент.</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Друго заболяване, засягащо предимно жени е </w:t>
      </w:r>
      <w:r w:rsidRPr="00496EA7">
        <w:rPr>
          <w:rFonts w:ascii="Arial" w:eastAsia="Times New Roman" w:hAnsi="Arial" w:cs="Times New Roman"/>
          <w:b/>
          <w:szCs w:val="20"/>
        </w:rPr>
        <w:t>първичната билиарна цироза</w:t>
      </w:r>
      <w:r w:rsidRPr="00496EA7">
        <w:rPr>
          <w:rFonts w:ascii="Arial" w:eastAsia="Times New Roman" w:hAnsi="Arial" w:cs="Times New Roman"/>
          <w:szCs w:val="20"/>
        </w:rPr>
        <w:t xml:space="preserve">. В ранните стадии на заболяването имунната система атакува най-малките жлъчни каналчета и протича дълго време само със сърбеж. Постепенно кожата се променя, става твърда и се появява жълтеница. В ранните стадии прогресиращия ход на заболяването може да бъде спрян с урсодезоксихолева киселина.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Останалите хронични чернодробни заболявания са редки.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Най-честата форма на чернодробно увреждане е т.н. стеатоза на черния дроб. Представлява отлагане на масти, а при определени условия прераства в стеатозен хепатит. Застрашени са лицата с диабет, затлъстяване и повишение на серумните липиди. Лечението е насочено преди всичко към корекция на отклоненията на метаболитните промени и подпомагане на функцията на черния дроб.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Необхо</w:t>
      </w:r>
      <w:r>
        <w:rPr>
          <w:rFonts w:ascii="Arial" w:eastAsia="Times New Roman" w:hAnsi="Arial" w:cs="Times New Roman"/>
          <w:b/>
          <w:bCs/>
          <w:szCs w:val="20"/>
        </w:rPr>
        <w:t>димо ли е спазване на специална</w:t>
      </w:r>
      <w:r w:rsidRPr="00496EA7">
        <w:rPr>
          <w:rFonts w:ascii="Arial" w:eastAsia="Times New Roman" w:hAnsi="Arial" w:cs="Times New Roman"/>
          <w:b/>
          <w:bCs/>
          <w:szCs w:val="20"/>
        </w:rPr>
        <w:t xml:space="preserve"> “чернодробна диета”?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повечето случаи – не. Храненето трябва да бъде добре балансирано, разнообразно, без ограничения и редовно. При болестта на Уилсън се препоръчва избягване на храни, богати на мед (животински дреболии, морски плодове, шоколад, ядки), а при хемохроматоза - тези, богати на желязо (червени на цвят меса).</w:t>
      </w:r>
    </w:p>
    <w:p w:rsidR="00496EA7" w:rsidRPr="00496EA7" w:rsidRDefault="000229A9" w:rsidP="00BA0A3D">
      <w:pPr>
        <w:keepNext/>
        <w:keepLines/>
        <w:spacing w:after="0" w:line="240" w:lineRule="auto"/>
        <w:ind w:firstLine="567"/>
        <w:jc w:val="both"/>
        <w:rPr>
          <w:rFonts w:ascii="Arial" w:eastAsia="Times New Roman" w:hAnsi="Arial" w:cs="Times New Roman"/>
          <w:b/>
          <w:szCs w:val="20"/>
        </w:rPr>
      </w:pPr>
      <w:r>
        <w:rPr>
          <w:rFonts w:ascii="Arial" w:eastAsia="Times New Roman" w:hAnsi="Arial" w:cs="Times New Roman"/>
          <w:b/>
          <w:szCs w:val="20"/>
        </w:rPr>
        <w:t>Каква е прогнозата?</w:t>
      </w:r>
    </w:p>
    <w:p w:rsidR="00496EA7" w:rsidRPr="000229A9" w:rsidRDefault="00496EA7" w:rsidP="000229A9">
      <w:pPr>
        <w:keepNext/>
        <w:keepLines/>
        <w:spacing w:after="0" w:line="240" w:lineRule="auto"/>
        <w:ind w:firstLine="567"/>
        <w:jc w:val="both"/>
        <w:rPr>
          <w:rFonts w:ascii="Arial" w:eastAsia="Times New Roman" w:hAnsi="Arial" w:cs="Times New Roman"/>
          <w:noProof/>
          <w:szCs w:val="20"/>
        </w:rPr>
      </w:pPr>
      <w:r w:rsidRPr="00496EA7">
        <w:rPr>
          <w:rFonts w:ascii="Arial" w:eastAsia="Times New Roman" w:hAnsi="Arial" w:cs="Times New Roman"/>
          <w:szCs w:val="20"/>
        </w:rPr>
        <w:t>Прогнозата е благоприятна при навременна диагноза и ранно започнато лечение. Протичането на автоимунния хепатит е твърде индивидуално - в част от случаите с бърз преход в чернодробна цироза. В голяма част от случаите е необходимо дългогодишно лечение или лечение до живот.</w:t>
      </w:r>
    </w:p>
    <w:sectPr w:rsidR="00496EA7" w:rsidRPr="000229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3" w:usb1="00000000" w:usb2="00000000" w:usb3="00000000" w:csb0="00000001"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56ED7"/>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1">
    <w:nsid w:val="3FC05CBA"/>
    <w:multiLevelType w:val="hybridMultilevel"/>
    <w:tmpl w:val="106C8400"/>
    <w:lvl w:ilvl="0" w:tplc="7FA8E174">
      <w:start w:val="1"/>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42FA3B94"/>
    <w:multiLevelType w:val="hybridMultilevel"/>
    <w:tmpl w:val="660EABFA"/>
    <w:lvl w:ilvl="0" w:tplc="04020001">
      <w:start w:val="7"/>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36523D5"/>
    <w:multiLevelType w:val="hybridMultilevel"/>
    <w:tmpl w:val="3544F3A8"/>
    <w:lvl w:ilvl="0" w:tplc="EBDE452C">
      <w:start w:val="1"/>
      <w:numFmt w:val="bullet"/>
      <w:lvlText w:val="-"/>
      <w:lvlJc w:val="left"/>
      <w:pPr>
        <w:ind w:left="987" w:hanging="360"/>
      </w:pPr>
      <w:rPr>
        <w:rFonts w:ascii="Arial" w:eastAsia="Times New Roman" w:hAnsi="Arial" w:cs="Arial" w:hint="default"/>
      </w:rPr>
    </w:lvl>
    <w:lvl w:ilvl="1" w:tplc="04020003" w:tentative="1">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4">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71F51C2"/>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6">
    <w:nsid w:val="7C860325"/>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num w:numId="1">
    <w:abstractNumId w:val="1"/>
  </w:num>
  <w:num w:numId="2">
    <w:abstractNumId w:val="5"/>
  </w:num>
  <w:num w:numId="3">
    <w:abstractNumId w:val="0"/>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D5"/>
    <w:rsid w:val="00006E7C"/>
    <w:rsid w:val="000229A9"/>
    <w:rsid w:val="0009625F"/>
    <w:rsid w:val="000B1891"/>
    <w:rsid w:val="000E0FD8"/>
    <w:rsid w:val="000E1586"/>
    <w:rsid w:val="001476A5"/>
    <w:rsid w:val="001A0777"/>
    <w:rsid w:val="001A7ED9"/>
    <w:rsid w:val="001C1665"/>
    <w:rsid w:val="001C6073"/>
    <w:rsid w:val="001D7F29"/>
    <w:rsid w:val="001F0CBD"/>
    <w:rsid w:val="00211885"/>
    <w:rsid w:val="00223E00"/>
    <w:rsid w:val="00243C0C"/>
    <w:rsid w:val="00291389"/>
    <w:rsid w:val="002B6F28"/>
    <w:rsid w:val="002E56B4"/>
    <w:rsid w:val="002E5B9F"/>
    <w:rsid w:val="0031752F"/>
    <w:rsid w:val="00342652"/>
    <w:rsid w:val="00352FEE"/>
    <w:rsid w:val="003578AE"/>
    <w:rsid w:val="003858AE"/>
    <w:rsid w:val="003910D0"/>
    <w:rsid w:val="003C2271"/>
    <w:rsid w:val="003C29A2"/>
    <w:rsid w:val="00417A16"/>
    <w:rsid w:val="004424C3"/>
    <w:rsid w:val="004806AB"/>
    <w:rsid w:val="00496EA7"/>
    <w:rsid w:val="00504534"/>
    <w:rsid w:val="0053132D"/>
    <w:rsid w:val="00540B3A"/>
    <w:rsid w:val="0056781A"/>
    <w:rsid w:val="005979F2"/>
    <w:rsid w:val="00626EE6"/>
    <w:rsid w:val="00635E57"/>
    <w:rsid w:val="006401E0"/>
    <w:rsid w:val="006437B2"/>
    <w:rsid w:val="00677807"/>
    <w:rsid w:val="006A0FC2"/>
    <w:rsid w:val="006B359E"/>
    <w:rsid w:val="006C07E9"/>
    <w:rsid w:val="006E0B0F"/>
    <w:rsid w:val="006E29E4"/>
    <w:rsid w:val="00717CBD"/>
    <w:rsid w:val="007615A9"/>
    <w:rsid w:val="00761861"/>
    <w:rsid w:val="00780441"/>
    <w:rsid w:val="007C3200"/>
    <w:rsid w:val="008332A0"/>
    <w:rsid w:val="00862D1D"/>
    <w:rsid w:val="00863E48"/>
    <w:rsid w:val="008C15FB"/>
    <w:rsid w:val="00947AC7"/>
    <w:rsid w:val="009741D5"/>
    <w:rsid w:val="009A024C"/>
    <w:rsid w:val="009D3CED"/>
    <w:rsid w:val="00A24C2A"/>
    <w:rsid w:val="00A418D5"/>
    <w:rsid w:val="00A6025A"/>
    <w:rsid w:val="00A72EA5"/>
    <w:rsid w:val="00AB1AB8"/>
    <w:rsid w:val="00AB5292"/>
    <w:rsid w:val="00AE4351"/>
    <w:rsid w:val="00B54737"/>
    <w:rsid w:val="00B66D8D"/>
    <w:rsid w:val="00BA0A3D"/>
    <w:rsid w:val="00BC6B35"/>
    <w:rsid w:val="00BD0CE1"/>
    <w:rsid w:val="00C362DE"/>
    <w:rsid w:val="00CF209E"/>
    <w:rsid w:val="00D12229"/>
    <w:rsid w:val="00D43A24"/>
    <w:rsid w:val="00D92A4B"/>
    <w:rsid w:val="00DE350F"/>
    <w:rsid w:val="00E22DD3"/>
    <w:rsid w:val="00E24C29"/>
    <w:rsid w:val="00E5438A"/>
    <w:rsid w:val="00F11B1E"/>
    <w:rsid w:val="00F13563"/>
    <w:rsid w:val="00F6731A"/>
    <w:rsid w:val="00F94FF5"/>
    <w:rsid w:val="00FB183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72138">
      <w:bodyDiv w:val="1"/>
      <w:marLeft w:val="0"/>
      <w:marRight w:val="0"/>
      <w:marTop w:val="0"/>
      <w:marBottom w:val="0"/>
      <w:divBdr>
        <w:top w:val="none" w:sz="0" w:space="0" w:color="auto"/>
        <w:left w:val="none" w:sz="0" w:space="0" w:color="auto"/>
        <w:bottom w:val="none" w:sz="0" w:space="0" w:color="auto"/>
        <w:right w:val="none" w:sz="0" w:space="0" w:color="auto"/>
      </w:divBdr>
    </w:div>
    <w:div w:id="123373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3736</Words>
  <Characters>21299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Михаил Абрашев</cp:lastModifiedBy>
  <cp:revision>60</cp:revision>
  <dcterms:created xsi:type="dcterms:W3CDTF">2019-05-17T08:21:00Z</dcterms:created>
  <dcterms:modified xsi:type="dcterms:W3CDTF">2022-10-31T13:25:00Z</dcterms:modified>
</cp:coreProperties>
</file>