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en-US"/>
        </w:rPr>
      </w:pP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</w:rPr>
        <w:t xml:space="preserve">КП № 102 ДИАГНОСТИКА И ЛЕЧЕНИЕ НА </w:t>
      </w: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ru-RU"/>
        </w:rPr>
        <w:t xml:space="preserve"> Паразитози </w:t>
      </w:r>
    </w:p>
    <w:p w:rsidR="00F365EB" w:rsidRPr="00F365EB" w:rsidRDefault="00F365EB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en-US"/>
        </w:rPr>
      </w:pPr>
    </w:p>
    <w:p w:rsidR="00BE7D13" w:rsidRPr="007204A0" w:rsidRDefault="007204A0" w:rsidP="007204A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1.</w:t>
      </w:r>
      <w:r w:rsidR="00BE7D13" w:rsidRPr="007204A0">
        <w:rPr>
          <w:rFonts w:ascii="Arial" w:eastAsia="Times New Roman" w:hAnsi="Arial" w:cs="Arial"/>
          <w:sz w:val="28"/>
          <w:szCs w:val="20"/>
        </w:rPr>
        <w:t xml:space="preserve">Минимален болничен престой - </w:t>
      </w:r>
      <w:r w:rsidR="00BE7D13" w:rsidRPr="007204A0">
        <w:rPr>
          <w:rFonts w:ascii="Arial" w:eastAsia="Times New Roman" w:hAnsi="Arial" w:cs="Arial"/>
          <w:sz w:val="28"/>
          <w:szCs w:val="28"/>
          <w:lang w:val="ru-RU"/>
        </w:rPr>
        <w:t>2</w:t>
      </w:r>
      <w:r w:rsidR="00BE7D13" w:rsidRPr="007204A0">
        <w:rPr>
          <w:rFonts w:ascii="Arial" w:eastAsia="Times New Roman" w:hAnsi="Arial" w:cs="Arial"/>
          <w:sz w:val="28"/>
          <w:szCs w:val="28"/>
        </w:rPr>
        <w:t xml:space="preserve"> дни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7204A0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  <w:lang w:val="ru-RU"/>
        </w:rPr>
      </w:pPr>
      <w:r>
        <w:rPr>
          <w:rFonts w:ascii="Arial" w:eastAsia="Times New Roman" w:hAnsi="Arial" w:cs="Arial"/>
          <w:b/>
          <w:szCs w:val="20"/>
        </w:rPr>
        <w:t xml:space="preserve">2.1. </w:t>
      </w:r>
      <w:r w:rsidR="00BE7D13" w:rsidRPr="00BE7D13">
        <w:rPr>
          <w:rFonts w:ascii="Arial" w:eastAsia="Times New Roman" w:hAnsi="Arial" w:cs="Arial"/>
          <w:b/>
          <w:szCs w:val="20"/>
        </w:rPr>
        <w:t xml:space="preserve">КОДОВЕ НА БОЛЕСТИ ПО МКБ-10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BE7D13" w:rsidRPr="00BE7D13" w:rsidTr="00080857">
        <w:trPr>
          <w:jc w:val="center"/>
        </w:trPr>
        <w:tc>
          <w:tcPr>
            <w:tcW w:w="9412" w:type="dxa"/>
          </w:tcPr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i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Entamoeba histolytica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други протозойни чревни болести (А07.—)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Остра амебна дизентерия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Остра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Чревна амебиаза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Хронична чревна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Амебен недизентериен колит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Амебом на чревния тракт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Амебом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черния дроб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Чернодробна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А06.5†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белия дроб (J99.8*)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Амебен абсцес на белия дроб (и черния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А06.6†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главния мозък (G07*)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Амебен абсцес на главния мозък (и черния дроб)(и белия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Амебна инфекция с друга локализация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Амебен: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апендицит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баланит† (N51.2*)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Други протозойни чревни болести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Жиардиаза [ламблиаза]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Криптоспоридиоза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82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Токсоплазмоза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Toxoplasma gondii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вродена токсоплазмоза (Р37.1)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В58.1†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Токсоплазмозен хепатит (K77.0*)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В58.2†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Токсоплазмозен менингоенцефалит (G05.2*)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В58.3†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Белодробна токсоплазмоза (J17.3*)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Токсоплазмоза с увреждане на други органи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Токсоплазмозен: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миокардит† (I41.2*)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миозит† (M63.1*)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В59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  <w:t>Пневмоцистоза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Пневмония,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Pneumocystis carinii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Шистозомиаза</w:t>
            </w:r>
            <w:r w:rsidRPr="00BE7D13">
              <w:rPr>
                <w:rFonts w:ascii="Arial" w:eastAsia="Times New Roman" w:hAnsi="Arial" w:cs="Arial"/>
                <w:sz w:val="20"/>
              </w:rPr>
              <w:t xml:space="preserve"> [билхарциоза]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охлювна треска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Schistosoma haematobium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[уринарна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Schistosoma mansoni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[чревна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Schistosoma japonicum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[азиатска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  <w:lang w:val="ru-RU"/>
              </w:rPr>
              <w:t>Други трематодози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Фасциолоза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Fasciola</w:t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gigantica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hepatica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indica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ab/>
              <w:t xml:space="preserve">Инвазия, предизвикана от овчи чернодробен метил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Ехинококоза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еднокамерна [хидатидозна] ехинококоза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черния дроб,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Еchinococcus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белия дроб,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с друга локализация и множествена ехинококоза,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Тениоза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цистицеркоза (В69.—)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 solium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Свинска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 saginata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Говежда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възрастна тения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Taenia saginata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Цистицеркоза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цистицеркоза, предизвикана от личинковата форма на свинската тения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Taenia solium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на централната нервна система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на окото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с други локализации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Други инвазии, предизвикани от цестоди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В71.0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Хименолепидоза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Малка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Плъхова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34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</w:t>
            </w:r>
            <w:r w:rsidRPr="00BE7D13">
              <w:rPr>
                <w:rFonts w:ascii="Arial" w:eastAsia="Times New Roman" w:hAnsi="Arial" w:cs="Times New Roman"/>
                <w:b/>
                <w:bCs/>
                <w:i/>
                <w:iCs/>
              </w:rPr>
              <w:t>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онхоцеркоза (В73)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тропическа (белодробна) еозинофилия БДУ (J82)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Wuchereria bancrofti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Вухерериозна: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елефантиаза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Brugia malayi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Brugia timori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Лоаоза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Калабарски оток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Африканска болест, предизвикана от очен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Инвазия, предизвикана от Loa loa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Мансонелоза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Инвазия, предизвикана от Mansonella: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оzzardi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рerstans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streptocerca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Други видове 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Дирофилариоза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В75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  <w:t>Трихинелоза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Trichinella species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Трихиноза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Аскаридоза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аскаридоза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инвазия с кръгъл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Аскаридоза с чревни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Аскаридоза с други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lastRenderedPageBreak/>
              <w:t>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трихостронгилоидоза (В81.2)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Чревна 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В78.7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Дисеминирана стронгилоидоза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</w:rPr>
            </w:pP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В79</w:t>
            </w:r>
            <w:r w:rsidRPr="00BE7D13">
              <w:rPr>
                <w:rFonts w:ascii="Arial" w:eastAsia="Times New Roman" w:hAnsi="Arial" w:cs="Arial"/>
                <w:b/>
                <w:sz w:val="20"/>
              </w:rPr>
              <w:tab/>
              <w:t>Трихуриоза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TmsCyr" w:eastAsia="Times New Roman" w:hAnsi="TmsCyr" w:cs="Times New Roman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Трихоцефалоза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Инвазия с камшичест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Други чревни хелминтози, некласифицирани другаде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ангиостронгилоидоза,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 xml:space="preserve">Parastrongylus cantonensis </w:t>
            </w:r>
            <w:r w:rsidRPr="00BE7D13">
              <w:rPr>
                <w:rFonts w:ascii="Arial" w:eastAsia="Times New Roman" w:hAnsi="Arial" w:cs="Arial"/>
                <w:sz w:val="20"/>
              </w:rPr>
              <w:t>(В83.2)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В81.2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Трихостронгилоидоза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Други хелминтози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капилариоза: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БДУ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чревна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В83.0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Висцерална форма на заболяване, предизвикано от миграция на личинките на хелминтите [висцерална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Larva migrans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Токсокариоза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</w:tbl>
    <w:p w:rsidR="007204A0" w:rsidRDefault="007204A0" w:rsidP="00D22F80">
      <w:pPr>
        <w:keepNext/>
        <w:keepLines/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p w:rsidR="00BE7D13" w:rsidRPr="00BE7D13" w:rsidRDefault="00BE7D13" w:rsidP="00D22F80">
      <w:pPr>
        <w:keepNext/>
        <w:keepLines/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proofErr w:type="gramStart"/>
      <w:r w:rsidRPr="00BE7D13">
        <w:rPr>
          <w:rFonts w:ascii="Arial" w:eastAsia="Times New Roman" w:hAnsi="Arial" w:cs="Arial"/>
          <w:noProof/>
          <w:lang w:val="ru-RU"/>
        </w:rPr>
        <w:t xml:space="preserve">Кодовете на диагнози към рубриките </w:t>
      </w:r>
      <w:r w:rsidRPr="00BE7D13">
        <w:rPr>
          <w:rFonts w:ascii="Arial" w:eastAsia="Times New Roman" w:hAnsi="Arial" w:cs="Arial"/>
          <w:lang w:val="ru-RU"/>
        </w:rPr>
        <w:t>А06.5†, А06.6†, А06.8, В58.1†, В58.2†, В58.3†, В58.8, обозначени</w:t>
      </w:r>
      <w:r w:rsidRPr="00BE7D13">
        <w:rPr>
          <w:rFonts w:ascii="Arial" w:eastAsia="Times New Roman" w:hAnsi="Arial" w:cs="Arial"/>
          <w:noProof/>
          <w:lang w:val="ru-RU"/>
        </w:rPr>
        <w:t xml:space="preserve"> със знака (</w:t>
      </w:r>
      <w:r w:rsidRPr="00BE7D13">
        <w:rPr>
          <w:rFonts w:ascii="Arial" w:eastAsia="Times New Roman" w:hAnsi="Arial" w:cs="Arial"/>
          <w:lang w:val="ru-RU"/>
        </w:rPr>
        <w:t>†</w:t>
      </w:r>
      <w:r w:rsidRPr="00BE7D13">
        <w:rPr>
          <w:rFonts w:ascii="Arial" w:eastAsia="Times New Roman" w:hAnsi="Arial" w:cs="Arial"/>
          <w:noProof/>
          <w:lang w:val="ru-RU"/>
        </w:rPr>
        <w:t>) не могат да се използват самостоятелно, а изискват допълнителен код за диагноза, посочен в скобите след тях и обозначен със знака (*).</w:t>
      </w:r>
      <w:proofErr w:type="gramEnd"/>
    </w:p>
    <w:p w:rsidR="00251196" w:rsidRDefault="00251196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12EE7" w:rsidRPr="00912EE7" w:rsidRDefault="00912EE7" w:rsidP="00912EE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912EE7">
        <w:rPr>
          <w:rFonts w:ascii="Arial" w:eastAsia="Times New Roman" w:hAnsi="Arial" w:cs="Times New Roman"/>
          <w:b/>
          <w:szCs w:val="20"/>
          <w:lang w:val="en-US"/>
        </w:rPr>
        <w:t>2.2. ОСНОВНИ ДИАГНОСТИЧНИ ПРОЦЕДУРИ (ВКЛЮЧИТЕЛНО ПРИЛОЖЕНИЯ № 21 И №23)</w:t>
      </w:r>
    </w:p>
    <w:p w:rsidR="00912EE7" w:rsidRDefault="00912EE7" w:rsidP="00912EE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912EE7">
        <w:rPr>
          <w:rFonts w:ascii="Arial" w:eastAsia="Times New Roman" w:hAnsi="Arial" w:cs="Times New Roman"/>
          <w:b/>
          <w:szCs w:val="20"/>
          <w:lang w:val="en-US"/>
        </w:rPr>
        <w:t>2.3. ТЕРАПЕВТИЧНИ ПРОЦЕДУРИ (ПРИЛОЖЕНИЕ № 22)</w:t>
      </w:r>
    </w:p>
    <w:p w:rsidR="00912EE7" w:rsidRDefault="00912EE7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3E72FD" w:rsidRPr="004C574E" w:rsidRDefault="00E55CAF" w:rsidP="003E72F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C574E">
        <w:rPr>
          <w:rFonts w:ascii="Arial" w:eastAsia="Times New Roman" w:hAnsi="Arial" w:cs="Times New Roman"/>
          <w:b/>
          <w:szCs w:val="20"/>
        </w:rPr>
        <w:t>Изискване:</w:t>
      </w:r>
      <w:r w:rsidRPr="004C574E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три основни диагностични</w:t>
      </w:r>
      <w:r w:rsidR="004F2D2B" w:rsidRPr="004C574E">
        <w:rPr>
          <w:rFonts w:ascii="Arial" w:eastAsia="Times New Roman" w:hAnsi="Arial" w:cs="Times New Roman"/>
          <w:szCs w:val="20"/>
        </w:rPr>
        <w:t xml:space="preserve">, </w:t>
      </w:r>
      <w:r w:rsidR="004F2D2B" w:rsidRPr="004C574E">
        <w:rPr>
          <w:rFonts w:ascii="Arial" w:eastAsia="Calibri" w:hAnsi="Arial" w:cs="Arial"/>
        </w:rPr>
        <w:t xml:space="preserve">което задължително включва: хематологични изследвания </w:t>
      </w:r>
      <w:r w:rsidR="004F2D2B" w:rsidRPr="004C574E">
        <w:rPr>
          <w:rFonts w:ascii="Arial" w:eastAsia="Calibri" w:hAnsi="Arial" w:cs="Arial"/>
          <w:lang w:val="en-US"/>
        </w:rPr>
        <w:t>(91910-04</w:t>
      </w:r>
      <w:r w:rsidR="004F2D2B" w:rsidRPr="004C574E">
        <w:rPr>
          <w:rFonts w:ascii="Arial" w:eastAsia="Calibri" w:hAnsi="Arial" w:cs="Arial"/>
        </w:rPr>
        <w:t>, 91910-05</w:t>
      </w:r>
      <w:r w:rsidR="004F2D2B" w:rsidRPr="004C574E">
        <w:rPr>
          <w:rFonts w:ascii="Arial" w:eastAsia="Calibri" w:hAnsi="Arial" w:cs="Arial"/>
          <w:lang w:val="en-US"/>
        </w:rPr>
        <w:t>)</w:t>
      </w:r>
      <w:r w:rsidR="004F2D2B" w:rsidRPr="004C574E">
        <w:rPr>
          <w:rFonts w:ascii="Arial" w:eastAsia="Calibri" w:hAnsi="Arial" w:cs="Arial"/>
        </w:rPr>
        <w:t>, биохимия (91910-</w:t>
      </w:r>
      <w:r w:rsidR="00FC3ECE">
        <w:rPr>
          <w:rFonts w:ascii="Arial" w:eastAsia="Calibri" w:hAnsi="Arial" w:cs="Arial"/>
          <w:lang w:val="en-US"/>
        </w:rPr>
        <w:t>1</w:t>
      </w:r>
      <w:r w:rsidR="004F2D2B" w:rsidRPr="004C574E">
        <w:rPr>
          <w:rFonts w:ascii="Arial" w:eastAsia="Calibri" w:hAnsi="Arial" w:cs="Arial"/>
        </w:rPr>
        <w:t>2, 91910-13, 91910-14, 91910-15, 91910-16,</w:t>
      </w:r>
      <w:r w:rsidR="004F2D2B" w:rsidRPr="004C574E">
        <w:rPr>
          <w:rFonts w:ascii="Arial" w:eastAsia="Calibri" w:hAnsi="Arial" w:cs="Arial"/>
          <w:lang w:val="en-US"/>
        </w:rPr>
        <w:t xml:space="preserve"> </w:t>
      </w:r>
      <w:r w:rsidR="004F2D2B" w:rsidRPr="004C574E">
        <w:rPr>
          <w:rFonts w:ascii="Arial" w:eastAsia="Calibri" w:hAnsi="Arial" w:cs="Arial"/>
        </w:rPr>
        <w:t>91910-17, 91910-19, 91910-25, 91910-26, 91910-27, 91910-29, 91910-30, 91910-33</w:t>
      </w:r>
      <w:r w:rsidR="004F2D2B" w:rsidRPr="004C574E">
        <w:rPr>
          <w:rFonts w:ascii="Arial" w:eastAsia="Calibri" w:hAnsi="Arial" w:cs="Arial"/>
          <w:lang w:val="en-US"/>
        </w:rPr>
        <w:t>)</w:t>
      </w:r>
      <w:r w:rsidR="004F2D2B" w:rsidRPr="004C574E">
        <w:rPr>
          <w:rFonts w:ascii="Arial" w:eastAsia="Calibri" w:hAnsi="Arial" w:cs="Arial"/>
        </w:rPr>
        <w:t xml:space="preserve"> </w:t>
      </w:r>
      <w:r w:rsidRPr="004C574E">
        <w:rPr>
          <w:rFonts w:ascii="Arial" w:eastAsia="Times New Roman" w:hAnsi="Arial" w:cs="Times New Roman"/>
          <w:szCs w:val="20"/>
        </w:rPr>
        <w:t xml:space="preserve">и две основни терапевтични процедури, </w:t>
      </w:r>
      <w:r w:rsidR="003E72FD" w:rsidRPr="004C574E">
        <w:rPr>
          <w:rFonts w:ascii="Arial" w:eastAsia="Times New Roman" w:hAnsi="Arial" w:cs="Times New Roman"/>
          <w:szCs w:val="20"/>
        </w:rPr>
        <w:t xml:space="preserve">посочени в таблица </w:t>
      </w:r>
      <w:r w:rsidR="003E72FD" w:rsidRPr="004C574E">
        <w:rPr>
          <w:rFonts w:ascii="Arial" w:eastAsia="Times New Roman" w:hAnsi="Arial" w:cs="Times New Roman"/>
          <w:b/>
          <w:szCs w:val="20"/>
        </w:rPr>
        <w:t xml:space="preserve">Кодове на основни процедури. </w:t>
      </w:r>
    </w:p>
    <w:p w:rsidR="00E55CAF" w:rsidRPr="004C574E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C574E">
        <w:rPr>
          <w:rFonts w:ascii="Arial" w:eastAsia="Times New Roman" w:hAnsi="Arial" w:cs="Times New Roman"/>
          <w:szCs w:val="20"/>
        </w:rPr>
        <w:t xml:space="preserve">С код </w:t>
      </w:r>
      <w:r w:rsidRPr="004C574E">
        <w:rPr>
          <w:rFonts w:ascii="Arial" w:eastAsia="Times New Roman" w:hAnsi="Arial" w:cs="Arial"/>
        </w:rPr>
        <w:t xml:space="preserve">96197-02 </w:t>
      </w:r>
      <w:r w:rsidRPr="004C574E">
        <w:rPr>
          <w:rFonts w:ascii="Arial" w:eastAsia="Times New Roman" w:hAnsi="Arial" w:cs="Times New Roman"/>
        </w:rPr>
        <w:t>се</w:t>
      </w:r>
      <w:r w:rsidRPr="004C574E">
        <w:rPr>
          <w:rFonts w:ascii="Arial" w:eastAsia="Times New Roman" w:hAnsi="Arial" w:cs="Times New Roman"/>
          <w:szCs w:val="20"/>
        </w:rPr>
        <w:t xml:space="preserve"> отчита прилагането на антипаразитни медикаменти.</w:t>
      </w:r>
    </w:p>
    <w:p w:rsidR="00E55CAF" w:rsidRPr="00E55CAF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C574E">
        <w:rPr>
          <w:rFonts w:ascii="Arial" w:eastAsia="Times New Roman" w:hAnsi="Arial" w:cs="Times New Roman"/>
          <w:b/>
          <w:szCs w:val="20"/>
        </w:rPr>
        <w:t xml:space="preserve">Отчитането на случаите се </w:t>
      </w:r>
      <w:r w:rsidRPr="00E55CAF">
        <w:rPr>
          <w:rFonts w:ascii="Arial" w:eastAsia="Times New Roman" w:hAnsi="Arial" w:cs="Times New Roman"/>
          <w:b/>
          <w:szCs w:val="20"/>
        </w:rPr>
        <w:t>извършва след вземане на биологичен материал за етиологично изследване.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5E13">
        <w:rPr>
          <w:rFonts w:ascii="Arial" w:eastAsia="Times New Roman" w:hAnsi="Arial" w:cs="Times New Roman"/>
          <w:szCs w:val="20"/>
        </w:rPr>
        <w:t>Резултатите от микробиологични/вирусологични/серологични/паразитологични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65E1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65E1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65E1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E7D13" w:rsidRPr="00300EDB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</w:p>
    <w:p w:rsidR="00E60605" w:rsidRPr="00A719DA" w:rsidRDefault="00E60605" w:rsidP="00E60605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A719DA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A719DA">
        <w:rPr>
          <w:rFonts w:ascii="Arial" w:eastAsia="Calibri" w:hAnsi="Arial" w:cs="Times New Roman"/>
          <w:szCs w:val="20"/>
        </w:rPr>
        <w:t>92191-00 или</w:t>
      </w:r>
      <w:r w:rsidRPr="00A719DA">
        <w:rPr>
          <w:rFonts w:ascii="Arial" w:eastAsia="Calibri" w:hAnsi="Arial" w:cs="Times New Roman"/>
          <w:noProof/>
          <w:szCs w:val="20"/>
        </w:rPr>
        <w:t xml:space="preserve"> </w:t>
      </w:r>
      <w:r w:rsidRPr="00A719DA">
        <w:rPr>
          <w:rFonts w:ascii="Arial" w:eastAsia="Calibri" w:hAnsi="Arial" w:cs="Times New Roman"/>
          <w:szCs w:val="20"/>
        </w:rPr>
        <w:t xml:space="preserve">92191-01 </w:t>
      </w:r>
      <w:r w:rsidRPr="00A719DA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A719DA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A719DA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300EDB" w:rsidRPr="00A719DA" w:rsidRDefault="00300EDB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en-US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br w:type="page"/>
      </w:r>
    </w:p>
    <w:p w:rsidR="00BE7D13" w:rsidRPr="00670DC0" w:rsidRDefault="007204A0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  <w:r w:rsidRPr="00670DC0">
        <w:rPr>
          <w:rFonts w:ascii="Arial" w:eastAsia="Times New Roman" w:hAnsi="Arial" w:cs="Times New Roman"/>
          <w:b/>
          <w:szCs w:val="24"/>
        </w:rPr>
        <w:lastRenderedPageBreak/>
        <w:t>4</w:t>
      </w:r>
      <w:r w:rsidR="00BE7D13" w:rsidRPr="00670DC0">
        <w:rPr>
          <w:rFonts w:ascii="Arial" w:eastAsia="Times New Roman" w:hAnsi="Arial" w:cs="Times New Roman"/>
          <w:b/>
          <w:szCs w:val="24"/>
        </w:rPr>
        <w:t>.</w:t>
      </w:r>
      <w:r w:rsidR="00BE7D13" w:rsidRPr="00670DC0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="00BE7D13" w:rsidRPr="00670DC0">
        <w:rPr>
          <w:rFonts w:ascii="Arial" w:eastAsia="Times New Roman" w:hAnsi="Arial" w:cs="Times New Roman"/>
          <w:b/>
          <w:szCs w:val="24"/>
        </w:rPr>
        <w:t xml:space="preserve">УСЛОВИЯ ЗА СКЛЮЧВАНЕ НА ДОГОВОР И ЗА ИЗПЪЛНЕНИЕ НА КЛИНИЧНАТА ПЪТЕКА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BE7D1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и трето ниво на компетентност за МКБ кодове: В74.0, В74.1, В74.2, В74.3, В74.4, В74.8 и В79. </w:t>
      </w:r>
      <w:r w:rsidRPr="00BE7D13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BE7D13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noProof/>
          <w:color w:val="000000"/>
        </w:rPr>
        <w:t xml:space="preserve"> </w:t>
      </w:r>
    </w:p>
    <w:p w:rsidR="00BE7D13" w:rsidRPr="00BE7D13" w:rsidRDefault="00CA468E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proofErr w:type="gramStart"/>
      <w:r>
        <w:rPr>
          <w:rFonts w:ascii="Arial" w:eastAsia="Times New Roman" w:hAnsi="Arial" w:cs="Times New Roman"/>
          <w:b/>
          <w:noProof/>
          <w:szCs w:val="20"/>
          <w:lang w:val="ru-RU"/>
        </w:rPr>
        <w:t>4а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b/>
          <w:noProof/>
          <w:szCs w:val="20"/>
        </w:rPr>
        <w:t>ЗАДЪЛЖИТЕЛНИ ЗВЕНА, МЕДИЦИНСКА АПАРАТУРА И ОБОРУДВАНЕ, НАЛИЧНИ И ФУНКЦИОНИРАЩИ НА ТЕРИТОРИЯТА НА ЛЕЧЕБНОТО ЗАВЕДЕНИЕ,</w:t>
      </w:r>
      <w:r w:rsidR="00BE7D13" w:rsidRPr="00BE7D13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  <w:proofErr w:type="gramEnd"/>
    </w:p>
    <w:p w:rsid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BE7D13">
        <w:rPr>
          <w:rFonts w:ascii="Arial" w:eastAsia="Times New Roman" w:hAnsi="Arial" w:cs="Times New Roman"/>
        </w:rPr>
        <w:t>извънболнична или болнична помощ</w:t>
      </w:r>
      <w:r w:rsidRPr="00BE7D13">
        <w:rPr>
          <w:rFonts w:ascii="Arial" w:eastAsia="Times New Roman" w:hAnsi="Arial" w:cs="Times New Roman"/>
          <w:noProof/>
        </w:rPr>
        <w:t>, разположено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BE7D13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2036FC" w:rsidRPr="00BE7D13" w:rsidRDefault="002036FC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9167" w:type="dxa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7"/>
      </w:tblGrid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1. Клиника/отделение по инфекциозни болести, разполагаща с паразитологична структура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Образна диагностика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E7D1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- рентгенов апарат за графия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</w:p>
    <w:p w:rsidR="00BE7D13" w:rsidRPr="00BE7D13" w:rsidRDefault="00CA468E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proofErr w:type="gramStart"/>
      <w:r>
        <w:rPr>
          <w:rFonts w:ascii="Arial" w:eastAsia="Times New Roman" w:hAnsi="Arial" w:cs="Times New Roman"/>
          <w:b/>
          <w:noProof/>
          <w:szCs w:val="20"/>
          <w:lang w:val="ru-RU"/>
        </w:rPr>
        <w:t>4а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BE7D13" w:rsidRPr="00BE7D13">
        <w:rPr>
          <w:rFonts w:ascii="Arial" w:eastAsia="Times New Roman" w:hAnsi="Arial" w:cs="Arial"/>
          <w:b/>
          <w:bCs/>
          <w:noProof/>
          <w:lang w:val="ru-RU"/>
        </w:rPr>
        <w:t xml:space="preserve"> </w:t>
      </w:r>
      <w:r w:rsidR="00BE7D13" w:rsidRPr="00BE7D13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  <w:proofErr w:type="gramEnd"/>
    </w:p>
    <w:p w:rsid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2036FC" w:rsidRPr="00BE7D13" w:rsidRDefault="002036FC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-2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4"/>
      </w:tblGrid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. </w:t>
            </w:r>
            <w:r w:rsidRPr="00BE7D13"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  <w:t>Паразитологична лаборатория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Клинична патология – на територията на населеното място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5. </w:t>
            </w:r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Микробиологична лаборатория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BE7D13" w:rsidRPr="002A76C0" w:rsidRDefault="00702370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4</w:t>
      </w:r>
      <w:r w:rsidR="00CA468E">
        <w:rPr>
          <w:rFonts w:ascii="Arial" w:eastAsia="Times New Roman" w:hAnsi="Arial" w:cs="Times New Roman"/>
          <w:b/>
          <w:noProof/>
          <w:szCs w:val="20"/>
          <w:lang w:val="ru-RU"/>
        </w:rPr>
        <w:t>б</w:t>
      </w:r>
      <w:r w:rsidR="00CA468E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CA468E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="002A76C0">
        <w:rPr>
          <w:rFonts w:ascii="Arial" w:eastAsia="Times New Roman" w:hAnsi="Arial" w:cs="Times New Roman"/>
          <w:b/>
          <w:noProof/>
          <w:lang w:val="en-US"/>
        </w:rPr>
        <w:t xml:space="preserve"> </w:t>
      </w:r>
      <w:r w:rsidR="002A76C0" w:rsidRPr="002A76C0">
        <w:rPr>
          <w:rFonts w:ascii="Arial" w:eastAsia="Times New Roman" w:hAnsi="Arial" w:cs="Times New Roman"/>
          <w:b/>
          <w:noProof/>
          <w:lang w:val="en-US"/>
        </w:rPr>
        <w:t>И ИЗИСКВАН</w:t>
      </w:r>
      <w:r w:rsidR="002A76C0">
        <w:rPr>
          <w:rFonts w:ascii="Arial" w:eastAsia="Times New Roman" w:hAnsi="Arial" w:cs="Times New Roman"/>
          <w:b/>
          <w:noProof/>
          <w:lang w:val="en-US"/>
        </w:rPr>
        <w:t>ИЯ ЗА ДОПЪЛНИТЕЛНА КВАЛИФИКАЦИЯ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left="900" w:hanging="191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6C0009" w:rsidP="006C0009">
      <w:pPr>
        <w:keepNext/>
        <w:keepLines/>
        <w:spacing w:after="0" w:line="240" w:lineRule="auto"/>
        <w:ind w:left="900" w:firstLine="93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szCs w:val="20"/>
        </w:rPr>
        <w:t xml:space="preserve">един лекар със специалност по паразитология 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6C0009" w:rsidP="006C0009">
      <w:pPr>
        <w:keepNext/>
        <w:keepLines/>
        <w:spacing w:after="0" w:line="240" w:lineRule="auto"/>
        <w:ind w:firstLine="993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szCs w:val="20"/>
        </w:rPr>
        <w:t>един лекар със специалност по паразитология;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BE7D13">
        <w:rPr>
          <w:rFonts w:ascii="Arial" w:eastAsia="Times New Roman" w:hAnsi="Arial" w:cs="Arial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BE7D13" w:rsidRPr="00BE7D13" w:rsidRDefault="00BE7D13" w:rsidP="006C000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</w:rPr>
      </w:pPr>
      <w:r w:rsidRPr="00BE7D13">
        <w:rPr>
          <w:rFonts w:ascii="Arial" w:eastAsia="Times New Roman" w:hAnsi="Arial" w:cs="Arial"/>
          <w:b/>
        </w:rPr>
        <w:t xml:space="preserve">Състоянията, определени като тежки, съгласно посочените критерии за тежест на състоянието, се лекуват само в специализирани </w:t>
      </w:r>
      <w:r w:rsidRPr="00BE7D13">
        <w:rPr>
          <w:rFonts w:ascii="Arial" w:eastAsia="Times New Roman" w:hAnsi="Arial" w:cs="Arial"/>
          <w:b/>
          <w:lang w:val="ru-RU"/>
        </w:rPr>
        <w:t xml:space="preserve">структури </w:t>
      </w:r>
      <w:r w:rsidRPr="00BE7D13">
        <w:rPr>
          <w:rFonts w:ascii="Arial" w:eastAsia="Times New Roman" w:hAnsi="Arial" w:cs="Arial"/>
          <w:b/>
        </w:rPr>
        <w:t>по паразитни  и тропически болести към клиники по инфекциозни болести от ІІІ-то ниво на компетентност.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670DC0" w:rsidRDefault="00CA468E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>
        <w:rPr>
          <w:rFonts w:ascii="Arial" w:eastAsia="Times New Roman" w:hAnsi="Arial" w:cs="Arial"/>
          <w:b/>
          <w:noProof/>
          <w:szCs w:val="20"/>
        </w:rPr>
        <w:t>5</w:t>
      </w:r>
      <w:r w:rsidR="00BE7D13" w:rsidRPr="00670DC0">
        <w:rPr>
          <w:rFonts w:ascii="Arial" w:eastAsia="Times New Roman" w:hAnsi="Arial" w:cs="Arial"/>
          <w:b/>
          <w:noProof/>
          <w:szCs w:val="20"/>
        </w:rPr>
        <w:t>. ИНДИКАЦИИ ЗА ХОСПИТАЛИЗАЦИЯ И ЛЕЧЕНИЕ</w:t>
      </w:r>
    </w:p>
    <w:p w:rsidR="00BE7D13" w:rsidRPr="00BE7D13" w:rsidRDefault="00702370" w:rsidP="00CA468E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5</w:t>
      </w:r>
      <w:r w:rsidR="00CA468E">
        <w:rPr>
          <w:rFonts w:ascii="Arial" w:eastAsia="Times New Roman" w:hAnsi="Arial" w:cs="Times New Roman"/>
          <w:b/>
          <w:noProof/>
          <w:szCs w:val="20"/>
          <w:lang w:val="ru-RU"/>
        </w:rPr>
        <w:t>а</w:t>
      </w:r>
      <w:r w:rsidR="00CA468E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CA468E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CA468E" w:rsidRPr="00BE7D13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BE7D13" w:rsidRPr="00BE7D13" w:rsidRDefault="00BE7D13" w:rsidP="00BE7D13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Диагностика и лечение на пациенти с данни за: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чревна амебиаза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амебом на чревния тракт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амебен абсцес на белия дроб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трихинелоза – всички форми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ехинококоза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токсокароза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шистозомиаза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цистицеркоза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аскаридоза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пневмоцистоза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стронгиолодоза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криптоспориодоза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трихоцефалоза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Arial"/>
          <w:color w:val="FF000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FF0000"/>
          <w:szCs w:val="20"/>
        </w:rPr>
      </w:pPr>
      <w:r w:rsidRPr="00BE7D13">
        <w:rPr>
          <w:rFonts w:ascii="Arial" w:eastAsia="Times New Roman" w:hAnsi="Arial" w:cs="Times New Roman"/>
          <w:b/>
          <w:bCs/>
          <w:szCs w:val="20"/>
        </w:rPr>
        <w:t>Диагностика и лечение на пациенти с паразитози, които не изискват спешна хоспитализация: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 остри неамебни чревни протозойни паразитози, включително ламблиоза и криптоспориодоза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ехинококоза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тениаринхоза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фасциолоза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цистицеркоза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трихостронгилоидоза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стронгилоидоза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хименолепидоза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тениоза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филариоза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токсоплазмоза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Индикациите се определят според специфичната симптоматика</w:t>
      </w:r>
      <w:r w:rsidRPr="00BE7D13">
        <w:rPr>
          <w:rFonts w:ascii="Arial" w:eastAsia="Times New Roman" w:hAnsi="Arial" w:cs="Arial"/>
          <w:color w:val="FF0000"/>
          <w:szCs w:val="20"/>
        </w:rPr>
        <w:t>.</w:t>
      </w:r>
    </w:p>
    <w:p w:rsidR="00CA468E" w:rsidRPr="00BE7D13" w:rsidRDefault="00CA468E" w:rsidP="00BE7D13">
      <w:pPr>
        <w:keepNext/>
        <w:keepLines/>
        <w:tabs>
          <w:tab w:val="left" w:pos="851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BE7D13" w:rsidRPr="00BE7D13" w:rsidRDefault="00702370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  <w:lang w:val="en-US"/>
        </w:rPr>
        <w:t>5</w:t>
      </w:r>
      <w:bookmarkStart w:id="0" w:name="_GoBack"/>
      <w:bookmarkEnd w:id="0"/>
      <w:r w:rsidR="00CA468E">
        <w:rPr>
          <w:rFonts w:ascii="Arial" w:eastAsia="Times New Roman" w:hAnsi="Arial" w:cs="Times New Roman"/>
          <w:b/>
          <w:noProof/>
          <w:szCs w:val="20"/>
        </w:rPr>
        <w:t>б</w:t>
      </w:r>
      <w:r w:rsidR="00CA468E">
        <w:rPr>
          <w:rFonts w:ascii="Arial" w:eastAsia="Times New Roman" w:hAnsi="Arial" w:cs="Times New Roman"/>
          <w:b/>
          <w:noProof/>
          <w:szCs w:val="20"/>
          <w:lang w:val="en-US"/>
        </w:rPr>
        <w:t>)</w:t>
      </w:r>
      <w:r w:rsidR="00CA468E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b/>
          <w:noProof/>
          <w:szCs w:val="20"/>
        </w:rPr>
        <w:t xml:space="preserve">ДИАГНОСТИЧНО - ЛЕЧЕБЕН АЛГОРИТЪМ. </w:t>
      </w:r>
    </w:p>
    <w:p w:rsidR="00BE7D13" w:rsidRPr="00BE7D13" w:rsidRDefault="00BE7D13" w:rsidP="00BE7D1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BE7D13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Вземане на биологичен материал за медико-биологични изследвания се извършва до края на болничния престой. Образно изследване се провежда до края на болничния престой.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Остра чревна амебиаза: </w:t>
      </w:r>
      <w:r w:rsidRPr="00BE7D13">
        <w:rPr>
          <w:rFonts w:ascii="Arial" w:eastAsia="Times New Roman" w:hAnsi="Arial" w:cs="Arial"/>
          <w:szCs w:val="20"/>
        </w:rPr>
        <w:t>антитрихомоназни и антималарийни средства (амебицидни препарати).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Амебен чернодробен абсцес</w:t>
      </w:r>
      <w:r w:rsidRPr="00BE7D13">
        <w:rPr>
          <w:rFonts w:ascii="Arial" w:eastAsia="Times New Roman" w:hAnsi="Arial" w:cs="Arial"/>
          <w:szCs w:val="20"/>
        </w:rPr>
        <w:t xml:space="preserve">: антитрихомоназни средства.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Токсоплазмоза: </w:t>
      </w:r>
      <w:r w:rsidRPr="00BE7D13">
        <w:rPr>
          <w:rFonts w:ascii="Arial" w:eastAsia="Times New Roman" w:hAnsi="Arial" w:cs="Arial"/>
          <w:szCs w:val="20"/>
        </w:rPr>
        <w:t xml:space="preserve">антималарийни средства, фолиева киселина или линкозамини, макролиди или химиотерапевтици.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Трихинелоза и Токсокароза: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lastRenderedPageBreak/>
        <w:t>Ехинококоза</w:t>
      </w:r>
      <w:r w:rsidRPr="00BE7D13">
        <w:rPr>
          <w:rFonts w:ascii="Arial" w:eastAsia="Times New Roman" w:hAnsi="Arial" w:cs="Arial"/>
          <w:szCs w:val="20"/>
        </w:rPr>
        <w:t xml:space="preserve">: антинематодни средства. Болнично лечение на ехинококозата се провежда в началото при започване на химиотерапията, след което продължава при свободен режим, както и по преценка на лекуващия лекар по хода на лечението.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Фасциолоза</w:t>
      </w:r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Тениаринхоза – </w:t>
      </w:r>
      <w:r w:rsidRPr="00BE7D13">
        <w:rPr>
          <w:rFonts w:ascii="Arial" w:eastAsia="Times New Roman" w:hAnsi="Arial" w:cs="Arial"/>
          <w:szCs w:val="20"/>
        </w:rPr>
        <w:t>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Шистозомиаза, Цистицеркоза и</w:t>
      </w:r>
      <w:r w:rsidRPr="00BE7D13">
        <w:rPr>
          <w:rFonts w:ascii="Arial" w:eastAsia="Times New Roman" w:hAnsi="Arial" w:cs="Arial"/>
          <w:szCs w:val="20"/>
        </w:rPr>
        <w:t xml:space="preserve"> </w:t>
      </w:r>
      <w:r w:rsidRPr="00BE7D13">
        <w:rPr>
          <w:rFonts w:ascii="Arial" w:eastAsia="Times New Roman" w:hAnsi="Arial" w:cs="Arial"/>
          <w:b/>
          <w:szCs w:val="20"/>
        </w:rPr>
        <w:t>Хименолепидоза</w:t>
      </w:r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Аскаридоза -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Пневмоцистоза – </w:t>
      </w:r>
      <w:r w:rsidRPr="00BE7D13">
        <w:rPr>
          <w:rFonts w:ascii="Arial" w:eastAsia="Times New Roman" w:hAnsi="Arial" w:cs="Arial"/>
          <w:szCs w:val="20"/>
        </w:rPr>
        <w:t>химиотерапевтици.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Трихостронгилоидоза и Стронгилоидоза-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Жирардиаза (ламблиоза)</w:t>
      </w:r>
      <w:r w:rsidRPr="00BE7D13">
        <w:rPr>
          <w:rFonts w:ascii="Arial" w:eastAsia="Times New Roman" w:hAnsi="Arial" w:cs="Arial"/>
          <w:szCs w:val="20"/>
        </w:rPr>
        <w:t xml:space="preserve"> - антитрихомоназни средства или 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Криптоспоридиоза</w:t>
      </w:r>
      <w:r w:rsidRPr="00BE7D13">
        <w:rPr>
          <w:rFonts w:ascii="Arial" w:eastAsia="Times New Roman" w:hAnsi="Arial" w:cs="Arial"/>
          <w:szCs w:val="20"/>
        </w:rPr>
        <w:t xml:space="preserve"> – макролиди.</w:t>
      </w: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t>КРИТЕРИИ ЗА ТЕЖЕСТ НА СЪСТОЯНИЕТО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Амебиаза</w:t>
      </w:r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МКБ10 - А06.3, А06.4, А06.5, А06.6 и А06.8.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протозойни чревни болести (Жиардиаза, Криптоспориидиоза) </w:t>
      </w:r>
      <w:r w:rsidRPr="00BE7D13">
        <w:rPr>
          <w:rFonts w:ascii="Arial" w:eastAsia="Times New Roman" w:hAnsi="Arial" w:cs="Arial"/>
          <w:szCs w:val="20"/>
        </w:rPr>
        <w:t>– изразен диариен синдром и дисеминирана форма на криптоспориодоза в съчетание с ХИВ/СПИН.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Фасциолоза</w:t>
      </w:r>
      <w:r w:rsidRPr="00BE7D13">
        <w:rPr>
          <w:rFonts w:ascii="Arial" w:eastAsia="Times New Roman" w:hAnsi="Arial" w:cs="Arial"/>
          <w:szCs w:val="20"/>
        </w:rPr>
        <w:t xml:space="preserve"> – тежко засягане на черния дроб.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Ехинококоза</w:t>
      </w:r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МКБ-10  В67.3 и всички случаи на спонтанна или травматична руптура на ехинококова киста, независимо от нейната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>Трихинелоза</w:t>
      </w:r>
      <w:r w:rsidRPr="00BE7D13">
        <w:rPr>
          <w:rFonts w:ascii="Arial" w:eastAsia="Times New Roman" w:hAnsi="Arial" w:cs="Arial"/>
          <w:szCs w:val="20"/>
        </w:rPr>
        <w:t xml:space="preserve"> – клинични форми на заболяването по </w:t>
      </w:r>
      <w:proofErr w:type="spellStart"/>
      <w:r w:rsidRPr="00BE7D13">
        <w:rPr>
          <w:rFonts w:ascii="Arial" w:eastAsia="Times New Roman" w:hAnsi="Arial" w:cs="Arial"/>
          <w:szCs w:val="20"/>
          <w:lang w:val="en-US"/>
        </w:rPr>
        <w:t>Pawlowski</w:t>
      </w:r>
      <w:proofErr w:type="spellEnd"/>
      <w:r w:rsidRPr="00BE7D13">
        <w:rPr>
          <w:rFonts w:ascii="Arial" w:eastAsia="Times New Roman" w:hAnsi="Arial" w:cs="Arial"/>
          <w:szCs w:val="20"/>
          <w:lang w:val="ru-RU"/>
        </w:rPr>
        <w:t xml:space="preserve"> (1983).</w:t>
      </w:r>
    </w:p>
    <w:p w:rsidR="00BE7D13" w:rsidRPr="00BE7D13" w:rsidRDefault="00BE7D13" w:rsidP="00BE7D13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szCs w:val="20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40"/>
        <w:gridCol w:w="1440"/>
        <w:gridCol w:w="1560"/>
        <w:gridCol w:w="1837"/>
      </w:tblGrid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Клинична форма - Показатели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Безсимптомна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Абортивна (атипична)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Лека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Средна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Тежка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Основни симптоми (фебрилитет, миалгия, оточност)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Олигосимптомна (за няколко дни)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Леко изразени симптоми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Добре изразени симптоми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Интензивно изразени симптоми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под 38˚С до       1 седмица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38˚С до     2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39˚С повече от        2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Еозинофилия 0.04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преходна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често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почти винаги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винаги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може да липсва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Серологични тестове (след 4-8 седмици)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Оздравяване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за 3 седмици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5-7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7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Усложнения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рядко, преходни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чести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Токсоплазмоза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МКБ10 - В58.1†, В58.2†, В58.3†, В58.8, дисеминирана токсоплазмоза.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Шистозомиаза – </w:t>
      </w:r>
      <w:r w:rsidRPr="00BE7D13">
        <w:rPr>
          <w:rFonts w:ascii="Arial" w:eastAsia="Times New Roman" w:hAnsi="Arial" w:cs="Arial"/>
          <w:szCs w:val="20"/>
        </w:rPr>
        <w:t>тежко засягане на урогениталния тракт и храносмилателната система,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определят всички случаи като тежки.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Тениоза – </w:t>
      </w:r>
      <w:r w:rsidRPr="00BE7D13">
        <w:rPr>
          <w:rFonts w:ascii="Arial" w:eastAsia="Times New Roman" w:hAnsi="Arial" w:cs="Arial"/>
          <w:szCs w:val="20"/>
        </w:rPr>
        <w:t>кодове по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МКБ10 – В68.0 и В68.1 са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Цистицеркоза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В69.0 и В69.1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инвазии, предизвикани от цестоди (Хименолепидоза) </w:t>
      </w:r>
      <w:r w:rsidRPr="00BE7D13">
        <w:rPr>
          <w:rFonts w:ascii="Arial" w:eastAsia="Times New Roman" w:hAnsi="Arial" w:cs="Arial"/>
          <w:szCs w:val="20"/>
        </w:rPr>
        <w:t>– заболяването протича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lastRenderedPageBreak/>
        <w:t xml:space="preserve">Аскаридоза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В77.0 и В77.8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Стронгилоидоза - </w:t>
      </w:r>
      <w:r w:rsidRPr="00BE7D13">
        <w:rPr>
          <w:rFonts w:ascii="Arial" w:eastAsia="Times New Roman" w:hAnsi="Arial" w:cs="Arial"/>
          <w:szCs w:val="20"/>
        </w:rPr>
        <w:t xml:space="preserve">за тежки клинични форми се приемат кодове по МКБ10 – В78.7, особено в случаи на асоциация с </w:t>
      </w:r>
      <w:r w:rsidRPr="00BE7D13">
        <w:rPr>
          <w:rFonts w:ascii="Arial" w:eastAsia="Times New Roman" w:hAnsi="Arial" w:cs="Arial"/>
          <w:szCs w:val="20"/>
          <w:lang w:val="en-US"/>
        </w:rPr>
        <w:t>HIV</w:t>
      </w:r>
      <w:r w:rsidRPr="00BE7D13">
        <w:rPr>
          <w:rFonts w:ascii="Arial" w:eastAsia="Times New Roman" w:hAnsi="Arial" w:cs="Arial"/>
          <w:szCs w:val="20"/>
          <w:lang w:val="ru-RU"/>
        </w:rPr>
        <w:t xml:space="preserve">/ </w:t>
      </w:r>
      <w:r w:rsidRPr="00BE7D13">
        <w:rPr>
          <w:rFonts w:ascii="Arial" w:eastAsia="Times New Roman" w:hAnsi="Arial" w:cs="Arial"/>
          <w:szCs w:val="20"/>
        </w:rPr>
        <w:t>СПИН, както и в случаи с изразен диариен синдром.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</w:t>
      </w:r>
      <w:r w:rsidRPr="00E16C60">
        <w:rPr>
          <w:rFonts w:ascii="Arial" w:eastAsia="Times New Roman" w:hAnsi="Arial" w:cs="Arial"/>
          <w:b/>
          <w:szCs w:val="20"/>
        </w:rPr>
        <w:t>чревни хелминтози, некласифицирани другаде</w:t>
      </w:r>
      <w:r w:rsidRPr="00E16C60">
        <w:rPr>
          <w:rFonts w:ascii="Arial" w:eastAsia="Times New Roman" w:hAnsi="Arial" w:cs="Arial"/>
          <w:szCs w:val="20"/>
        </w:rPr>
        <w:t xml:space="preserve"> </w:t>
      </w:r>
      <w:r w:rsidRPr="00E16C60">
        <w:rPr>
          <w:rFonts w:ascii="Arial" w:eastAsia="Times New Roman" w:hAnsi="Arial" w:cs="Arial"/>
          <w:b/>
          <w:szCs w:val="20"/>
        </w:rPr>
        <w:t>(Трихостронгилоидоза)</w:t>
      </w:r>
      <w:r w:rsidRPr="00E16C60">
        <w:rPr>
          <w:rFonts w:ascii="Arial" w:eastAsia="Times New Roman" w:hAnsi="Arial" w:cs="Arial"/>
          <w:szCs w:val="20"/>
        </w:rPr>
        <w:t xml:space="preserve"> – заболяването протича без тежка клинична симптоматика.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16C60">
        <w:rPr>
          <w:rFonts w:ascii="Arial" w:eastAsia="Times New Roman" w:hAnsi="Arial" w:cs="Arial"/>
          <w:b/>
          <w:szCs w:val="20"/>
        </w:rPr>
        <w:t xml:space="preserve">Висцерална форма на заболяване, предизвикано от миграция на личинките на хелминтите (Токсокароза) – </w:t>
      </w:r>
      <w:r w:rsidRPr="00E16C60">
        <w:rPr>
          <w:rFonts w:ascii="Arial" w:eastAsia="Times New Roman" w:hAnsi="Arial" w:cs="Arial"/>
          <w:szCs w:val="20"/>
        </w:rPr>
        <w:t>за тежки клинични форми се приемат случаите със засягане на зрителния апарат, ЦНС и дисеминирани форми.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16C60">
        <w:rPr>
          <w:rFonts w:ascii="Arial" w:eastAsia="Times New Roman" w:hAnsi="Arial" w:cs="Arial"/>
          <w:b/>
          <w:noProof/>
          <w:szCs w:val="20"/>
        </w:rPr>
        <w:t>*</w:t>
      </w:r>
      <w:r w:rsidRPr="00E16C60">
        <w:rPr>
          <w:rFonts w:ascii="Arial" w:eastAsia="Times New Roman" w:hAnsi="Arial" w:cs="Arial"/>
          <w:noProof/>
          <w:szCs w:val="20"/>
        </w:rPr>
        <w:t>При алергични прояви в хода на лечението на всички паразитози се добавя кортикостероид. При нужда се вкл</w:t>
      </w:r>
      <w:r w:rsidRPr="00E16C60">
        <w:rPr>
          <w:rFonts w:ascii="Arial" w:eastAsia="Times New Roman" w:hAnsi="Arial" w:cs="Arial"/>
          <w:szCs w:val="20"/>
        </w:rPr>
        <w:t>ю</w:t>
      </w:r>
      <w:r w:rsidRPr="00E16C60">
        <w:rPr>
          <w:rFonts w:ascii="Arial" w:eastAsia="Times New Roman" w:hAnsi="Arial" w:cs="Arial"/>
          <w:noProof/>
          <w:szCs w:val="20"/>
        </w:rPr>
        <w:t>чва и антибиотично лечение.</w:t>
      </w:r>
    </w:p>
    <w:p w:rsidR="00B206E2" w:rsidRPr="00E16C60" w:rsidRDefault="00B206E2" w:rsidP="00B206E2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BE7D13" w:rsidRPr="00BE7D13" w:rsidRDefault="00CA468E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>
        <w:rPr>
          <w:rFonts w:ascii="Arial" w:eastAsia="Times New Roman" w:hAnsi="Arial" w:cs="Arial"/>
          <w:b/>
          <w:noProof/>
          <w:szCs w:val="20"/>
        </w:rPr>
        <w:t>6</w:t>
      </w:r>
      <w:r w:rsidR="00BE7D13" w:rsidRPr="00BE7D13">
        <w:rPr>
          <w:rFonts w:ascii="Arial" w:eastAsia="Times New Roman" w:hAnsi="Arial" w:cs="Arial"/>
          <w:b/>
          <w:noProof/>
          <w:szCs w:val="20"/>
        </w:rPr>
        <w:t>. ПОСТАВЯНЕ НА ОКОНЧАТЕЛНА ДИАГНОЗА.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Поставя се на базата на паразитологични (морфологични и/или серологични) изследвания и инструментални методи.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CA468E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noProof/>
          <w:szCs w:val="20"/>
        </w:rPr>
        <w:t>7</w:t>
      </w:r>
      <w:r w:rsidR="00BE7D13" w:rsidRPr="00BE7D13">
        <w:rPr>
          <w:rFonts w:ascii="Arial" w:eastAsia="Times New Roman" w:hAnsi="Arial" w:cs="Arial"/>
          <w:b/>
          <w:noProof/>
          <w:szCs w:val="20"/>
        </w:rPr>
        <w:t>. ДЕХОСПИТАЛИЗАЦИЯ И ОПРЕДЕЛЯНЕ НА СЛЕДБОЛНИЧЕН РЕЖИМ</w:t>
      </w:r>
      <w:r w:rsidR="00BE7D13" w:rsidRPr="00BE7D13">
        <w:rPr>
          <w:rFonts w:ascii="Arial" w:eastAsia="Times New Roman" w:hAnsi="Arial" w:cs="Arial"/>
          <w:b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BE7D13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BE7D13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липса на фебрилитет, миалгия, оточност и диаричен синдром;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наличие на обективни данни за пълно клинично оздравяване и/или с подобрение;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отрицателен резултат за паразити и/или параклинични показатели с подобрение на стойностите.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BE7D13">
        <w:rPr>
          <w:rFonts w:ascii="Arial" w:eastAsia="Times New Roman" w:hAnsi="Arial" w:cs="Arial"/>
          <w:lang w:eastAsia="bg-BG"/>
        </w:rPr>
        <w:tab/>
      </w:r>
    </w:p>
    <w:p w:rsidR="00BE7D13" w:rsidRPr="00670DC0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="00CA468E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>8</w:t>
      </w: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. </w:t>
      </w:r>
      <w:r w:rsidRPr="00670DC0">
        <w:rPr>
          <w:rFonts w:ascii="Arial" w:eastAsia="Times New Roman" w:hAnsi="Arial" w:cs="Times New Roman"/>
          <w:b/>
          <w:caps/>
          <w:noProof/>
          <w:szCs w:val="20"/>
          <w:lang w:val="ru-RU"/>
        </w:rPr>
        <w:t>Документиране на дейностите по клиничната пътека</w:t>
      </w:r>
    </w:p>
    <w:p w:rsidR="00BE7D13" w:rsidRPr="00670DC0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70DC0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670DC0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670DC0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670DC0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670DC0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BE7D13" w:rsidRPr="00670DC0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BE7D13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BE7D13">
        <w:rPr>
          <w:rFonts w:ascii="Arial" w:eastAsia="Times New Roman" w:hAnsi="Arial" w:cs="Times New Roman"/>
          <w:noProof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BE7D13">
        <w:rPr>
          <w:rFonts w:ascii="Arial" w:eastAsia="Times New Roman" w:hAnsi="Arial" w:cs="Times New Roman"/>
          <w:i/>
          <w:szCs w:val="20"/>
        </w:rPr>
        <w:t>-</w:t>
      </w:r>
      <w:r w:rsidRPr="00BE7D13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BE7D1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BE7D13">
        <w:rPr>
          <w:rFonts w:ascii="Arial" w:eastAsia="Times New Roman" w:hAnsi="Arial" w:cs="Times New Roman"/>
          <w:szCs w:val="20"/>
        </w:rPr>
        <w:t>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 w:rsidP="00AD71DA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AD71DA" w:rsidRDefault="00AD71DA">
      <w:pPr>
        <w:rPr>
          <w:rFonts w:ascii="Arial" w:eastAsia="Times New Roman" w:hAnsi="Arial" w:cs="Times New Roman"/>
          <w:b/>
          <w:caps/>
          <w:szCs w:val="20"/>
          <w:lang w:val="en-US"/>
        </w:rPr>
      </w:pPr>
      <w:r>
        <w:rPr>
          <w:rFonts w:ascii="Arial" w:eastAsia="Times New Roman" w:hAnsi="Arial" w:cs="Times New Roman"/>
          <w:b/>
          <w:caps/>
          <w:szCs w:val="20"/>
          <w:lang w:val="en-US"/>
        </w:rPr>
        <w:br w:type="page"/>
      </w:r>
    </w:p>
    <w:p w:rsidR="00AD71DA" w:rsidRDefault="00AD71DA" w:rsidP="00BE7D1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en-US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BE7D13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BE7D13" w:rsidRPr="00BE7D13" w:rsidRDefault="00BE7D13" w:rsidP="00BE7D1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АМЕБИАЗА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амебиазата клинична картина, характеризираща се с диарийни изпражнения с примеси от слуз и кръв, болки в корема и загуба на апетит при острата чревна амебиаза, и с различна органна симптоматика в зависимост от локализацията на процеса при извънчревна амебиаза.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трофозоити и цисти на Entamoeba histolytica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трофозоити на Entamoeba histolytica в биопсичен материал от язви в дебелото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(РИФ, РПХА, ELISA, НИЕФ).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АСКАРИДОЗА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аскаридозата клинична картина, характеризираща се в миграционния стадий с белодробен и алергичен синдром, а в чревния - с диспептичен синдром. Възможни са усложнения - обтгурационен илеус, панкреатит, перитонит, холостаца, апендицит и др.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яйцата на Ascaris lumbricoides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възрастния паразит - спонтанно излязъл или в изпражнения.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ЕХИНОКОКОЗА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Заболяване с клинична картина, характерна за ехинококозата, която може да се прояви с различни клинични синдроми, вариращи в зависимост от размера на кистите и тяхната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Патохистология.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Комбинация от методи за образна диагностика и серологични тестове (например пасивна хемаглутинация, ELISA, имунодифузия, имуноблот).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КРИПТОСПОРИДИОЗА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криптоспоридиозата клинична картина, характеризираща се с диария, болки в корема, загуба на апетит, гадене и повръщане.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ооцисти на Cryptosporidium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Cryptosporidium в чревно съдържимо или в биопсичен материал от тънкото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антиген на Cryptosporidium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ТОКСОПЛАЗМОЗА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Протозойно заболяване, което се проявява като остро заболяване с един или повече от следните симптоми: лимфаденопатия, енцефалит, хориоретинит, дисфункция на централната нервна система. Възможно е също да възникне и конгенитална инфекция с хидроцефалия, микроцефалия, интрацеребрални калцификати, конвулсии, мозъчно изоставане.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срещу Toxoplasma.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причинителя в тъкани или телесни течности или изолиране в животни или клетъчна култура.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наличието на нуклеинова киселина на Тoxoplasma.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ТРИХИНЕЛОЗА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lastRenderedPageBreak/>
        <w:t>Заболяване, причинено от поглъщане на ларвите на Trichinella. Заболяването има различни клинични прояви. Обичайните белези и симптоми при болните с клинична картина включват еозинофилия, температура, миалгия и периорбитален едем.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наличието на ларви на Trichinella в тъкани, взети при мускулна биопсия.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срещу Trichinella.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ХИМЕНОЛЕПИДОЗА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Типична за хименолепидозата клинична картина, характеризираща се с диспептичен синдром.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яйца на Hymenolepis nana в изпражненията.</w:t>
      </w:r>
    </w:p>
    <w:p w:rsidR="00BE7D13" w:rsidRDefault="00BE7D13"/>
    <w:sectPr w:rsidR="00BE7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D0DDE"/>
    <w:multiLevelType w:val="hybridMultilevel"/>
    <w:tmpl w:val="8018779A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6B45A47"/>
    <w:multiLevelType w:val="hybridMultilevel"/>
    <w:tmpl w:val="C43CE1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E5F21"/>
    <w:multiLevelType w:val="hybridMultilevel"/>
    <w:tmpl w:val="36DE74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D9"/>
    <w:rsid w:val="00057673"/>
    <w:rsid w:val="000E26BE"/>
    <w:rsid w:val="00105C69"/>
    <w:rsid w:val="0018317D"/>
    <w:rsid w:val="00197944"/>
    <w:rsid w:val="001A0777"/>
    <w:rsid w:val="001A5CEE"/>
    <w:rsid w:val="001A7ED9"/>
    <w:rsid w:val="002036FC"/>
    <w:rsid w:val="00251196"/>
    <w:rsid w:val="0026189E"/>
    <w:rsid w:val="002A76C0"/>
    <w:rsid w:val="002B6F28"/>
    <w:rsid w:val="002C41E2"/>
    <w:rsid w:val="00300EDB"/>
    <w:rsid w:val="003E72FD"/>
    <w:rsid w:val="004C574E"/>
    <w:rsid w:val="004C70B5"/>
    <w:rsid w:val="004F2D2B"/>
    <w:rsid w:val="005233F6"/>
    <w:rsid w:val="00533D7F"/>
    <w:rsid w:val="005A0730"/>
    <w:rsid w:val="00601F31"/>
    <w:rsid w:val="0066535B"/>
    <w:rsid w:val="00665F48"/>
    <w:rsid w:val="00670DC0"/>
    <w:rsid w:val="006B6AD9"/>
    <w:rsid w:val="006C0009"/>
    <w:rsid w:val="00702370"/>
    <w:rsid w:val="007204A0"/>
    <w:rsid w:val="007914A6"/>
    <w:rsid w:val="00823E8D"/>
    <w:rsid w:val="00856094"/>
    <w:rsid w:val="00912EE7"/>
    <w:rsid w:val="009221FC"/>
    <w:rsid w:val="009D3CED"/>
    <w:rsid w:val="00A6025A"/>
    <w:rsid w:val="00A719DA"/>
    <w:rsid w:val="00AB1AB8"/>
    <w:rsid w:val="00AB5491"/>
    <w:rsid w:val="00AD71DA"/>
    <w:rsid w:val="00B206E2"/>
    <w:rsid w:val="00BC08AB"/>
    <w:rsid w:val="00BE7D13"/>
    <w:rsid w:val="00C27B51"/>
    <w:rsid w:val="00C56E47"/>
    <w:rsid w:val="00C80AA5"/>
    <w:rsid w:val="00CA468E"/>
    <w:rsid w:val="00CC3B05"/>
    <w:rsid w:val="00D22F80"/>
    <w:rsid w:val="00D72564"/>
    <w:rsid w:val="00DE2629"/>
    <w:rsid w:val="00E16C60"/>
    <w:rsid w:val="00E55CAF"/>
    <w:rsid w:val="00E60605"/>
    <w:rsid w:val="00F365EB"/>
    <w:rsid w:val="00FC3EC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204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20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2559</Words>
  <Characters>14589</Characters>
  <Application>Microsoft Office Word</Application>
  <DocSecurity>0</DocSecurity>
  <Lines>121</Lines>
  <Paragraphs>34</Paragraphs>
  <ScaleCrop>false</ScaleCrop>
  <Company>NZOK</Company>
  <LinksUpToDate>false</LinksUpToDate>
  <CharactersWithSpaces>17114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Дарина Стефанова  Минева</cp:lastModifiedBy>
  <cp:revision>55</cp:revision>
  <dcterms:created xsi:type="dcterms:W3CDTF">2017-03-08T09:24:00Z</dcterms:created>
  <dcterms:modified xsi:type="dcterms:W3CDTF">2022-10-31T12:39:00Z</dcterms:modified>
</cp:coreProperties>
</file>