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93" w:rsidRPr="00516CA8" w:rsidRDefault="00EE0193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</w:pPr>
      <w:r w:rsidRPr="00516CA8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КП № </w:t>
      </w:r>
      <w:r w:rsidRPr="00516CA8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>98</w:t>
      </w:r>
      <w:r w:rsidRPr="00516CA8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 xml:space="preserve"> ДИАГНОСТИКА И ЛЕЧЕНИЕ НА Остро протичащи чревни инфекциозни болести с диаричен синдром </w:t>
      </w:r>
    </w:p>
    <w:p w:rsidR="007A0EA1" w:rsidRDefault="007A0EA1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EE0193" w:rsidRPr="00516CA8" w:rsidRDefault="007A0EA1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>
        <w:rPr>
          <w:rFonts w:ascii="Arial" w:eastAsia="Times New Roman" w:hAnsi="Arial" w:cs="Times New Roman"/>
          <w:sz w:val="28"/>
          <w:szCs w:val="20"/>
          <w:lang w:val="en-US"/>
        </w:rPr>
        <w:t>1</w:t>
      </w:r>
      <w:r>
        <w:rPr>
          <w:rFonts w:ascii="Arial" w:eastAsia="Times New Roman" w:hAnsi="Arial" w:cs="Times New Roman"/>
          <w:sz w:val="28"/>
          <w:szCs w:val="20"/>
        </w:rPr>
        <w:t>.</w:t>
      </w:r>
      <w:r w:rsidR="00EE0193" w:rsidRPr="00516CA8">
        <w:rPr>
          <w:rFonts w:ascii="Arial" w:eastAsia="Times New Roman" w:hAnsi="Arial" w:cs="Times New Roman"/>
          <w:sz w:val="28"/>
          <w:szCs w:val="20"/>
        </w:rPr>
        <w:t>Минимален болничен престой – 3 дни</w:t>
      </w:r>
    </w:p>
    <w:p w:rsidR="00343A61" w:rsidRPr="00516CA8" w:rsidRDefault="00343A61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noProof/>
          <w:szCs w:val="20"/>
          <w:u w:val="single"/>
          <w:lang w:val="ru-RU"/>
        </w:rPr>
      </w:pPr>
      <w:r w:rsidRPr="00516CA8">
        <w:rPr>
          <w:rFonts w:ascii="Arial" w:eastAsia="Times New Roman" w:hAnsi="Arial" w:cs="Times New Roman"/>
          <w:b/>
          <w:noProof/>
          <w:szCs w:val="20"/>
          <w:u w:val="single"/>
          <w:lang w:val="ru-RU"/>
        </w:rPr>
        <w:t>А. При лица над 18 години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EE0193" w:rsidRPr="00516CA8" w:rsidRDefault="007A0EA1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2.1. </w:t>
      </w:r>
      <w:r w:rsidR="00EE0193" w:rsidRPr="00516CA8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1"/>
      </w:tblGrid>
      <w:tr w:rsidR="00EE0193" w:rsidRPr="0044535A" w:rsidTr="00794D2E">
        <w:trPr>
          <w:jc w:val="center"/>
        </w:trPr>
        <w:tc>
          <w:tcPr>
            <w:tcW w:w="9778" w:type="dxa"/>
          </w:tcPr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Тиф и </w:t>
            </w:r>
            <w:proofErr w:type="spellStart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паратиф</w:t>
            </w:r>
            <w:proofErr w:type="spellEnd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А01.0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Коремен тиф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Salmonella</w:t>
            </w:r>
            <w:proofErr w:type="spellEnd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typhi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А01.1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Паратиф А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А01.2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Паратиф В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А01.3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Паратиф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С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А01.4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Паратиф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, неуточнен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Salmonella</w:t>
            </w:r>
            <w:proofErr w:type="spellEnd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paratyphi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482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</w:t>
            </w:r>
            <w:proofErr w:type="spellStart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салмонелозни</w:t>
            </w:r>
            <w:proofErr w:type="spellEnd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инфекции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инфекция (или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Salmonella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от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всеки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серотип, различен от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typhi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paratyphi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А02.0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Салмонелозен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Салмонелоза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482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proofErr w:type="spellStart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А03.0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dysenteriae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А [дизентерия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Shiga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Kruse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]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А03.1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flexneri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В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А03.2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boydii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А03.3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sonnei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бактериални чревни инфекции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бактериални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отравяния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(А05.—)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туберкулозен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(А18.3)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А04.0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Ентеропатогенна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А04.1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Ентеротоксигенна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А04.2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Ентероинвазивна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А04.3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Ентерохеморагична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А04.4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инфекции,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предизвикан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bg-BG"/>
              </w:rPr>
              <w:t>Escherichia</w:t>
            </w:r>
            <w:proofErr w:type="spellEnd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bg-BG"/>
              </w:rPr>
              <w:t>coli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А04.5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Campylobacter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А04.6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Yersinia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enterocolitica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9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екстраинтестинална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иерсиниоза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(А28.2)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А04.7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Ентероколит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difficile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А04.8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уточнени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инфекции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А04.9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неуточнена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ab/>
              <w:t>Бактериален ентерит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бактериални хранителни отравяния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инфекция,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coli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(А04.0—А04.4)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листериоза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(А32.—)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салмонелозно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 инфек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softHyphen/>
              <w:t>ция (А02.—)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токсично действие на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отровни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продукти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(Т61—Т62)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А05.0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Стафилококово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lastRenderedPageBreak/>
              <w:t>А05.1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Ботулизъм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Класическо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Clostridium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botulinum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А05.2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perfringens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[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welchii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]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Некротичен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ентерит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Pig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bel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А05.3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Vibrio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parahaemolyticus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05.4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Bacillus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cereus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А05.8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уточнени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отравяния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А05.9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неуточнено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Вирусни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уточнени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чревни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инфекции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включване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стомашно-чревния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тракт (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10.8, 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11.8)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А08.0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Ротавирусен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ентерит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А08.1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Остра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гастроентеропатия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Norwalk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вирус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29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Small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round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structured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virus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enteritis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А08.2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Аденовирусен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ентерит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А08.3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вирусни ентерити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А08.4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Вирусна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чревна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неуточнена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Вирусен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(-на):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гастроентерит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гастроентеропатия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Бруцелоза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>треска: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>малтийска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>средиземноморска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>ундулираща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А23.0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melitensis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А23.1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abortus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А23.2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suis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А23.3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canis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A23.8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szCs w:val="20"/>
              </w:rPr>
            </w:pPr>
          </w:p>
        </w:tc>
      </w:tr>
    </w:tbl>
    <w:p w:rsidR="00EE0193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336FAF" w:rsidRPr="004207BD" w:rsidRDefault="00336FAF" w:rsidP="00336FAF">
      <w:pPr>
        <w:pStyle w:val="ListParagraph"/>
        <w:keepNext/>
        <w:keepLines/>
        <w:ind w:left="0" w:firstLine="567"/>
        <w:rPr>
          <w:rFonts w:ascii="Arial" w:hAnsi="Arial"/>
          <w:b/>
        </w:rPr>
      </w:pPr>
      <w:r w:rsidRPr="004207BD">
        <w:rPr>
          <w:rFonts w:ascii="Arial" w:hAnsi="Arial"/>
          <w:b/>
        </w:rPr>
        <w:t>2.</w:t>
      </w:r>
      <w:proofErr w:type="spellStart"/>
      <w:r w:rsidRPr="004207BD">
        <w:rPr>
          <w:rFonts w:ascii="Arial" w:hAnsi="Arial"/>
          <w:b/>
        </w:rPr>
        <w:t>2</w:t>
      </w:r>
      <w:proofErr w:type="spellEnd"/>
      <w:r w:rsidRPr="004207BD">
        <w:rPr>
          <w:rFonts w:ascii="Arial" w:hAnsi="Arial"/>
          <w:b/>
        </w:rPr>
        <w:t>. ОСНОВНИ ДИАГНОСТИЧНИ ПРОЦЕДУРИ (ВКЛЮЧИТЕЛНО ПРИЛОЖЕНИЯ № 21 И №23)</w:t>
      </w:r>
    </w:p>
    <w:p w:rsidR="00BA14DB" w:rsidRPr="004207BD" w:rsidRDefault="00336FAF" w:rsidP="00336FAF">
      <w:pPr>
        <w:pStyle w:val="ListParagraph"/>
        <w:keepNext/>
        <w:keepLines/>
        <w:ind w:left="567" w:firstLine="0"/>
        <w:rPr>
          <w:rFonts w:ascii="Arial" w:hAnsi="Arial"/>
          <w:b/>
          <w:lang w:val="en-US"/>
        </w:rPr>
      </w:pPr>
      <w:r w:rsidRPr="004207BD">
        <w:rPr>
          <w:rFonts w:ascii="Arial" w:hAnsi="Arial"/>
          <w:b/>
        </w:rPr>
        <w:t>2.3. ТЕРАПЕВТИЧНИ ПРОЦЕДУРИ (ПРИЛОЖЕНИЕ № 22)</w:t>
      </w:r>
    </w:p>
    <w:p w:rsidR="00336FAF" w:rsidRPr="004207BD" w:rsidRDefault="00336FAF" w:rsidP="00336FAF">
      <w:pPr>
        <w:pStyle w:val="ListParagraph"/>
        <w:keepNext/>
        <w:keepLines/>
        <w:ind w:left="567" w:firstLine="0"/>
        <w:rPr>
          <w:rFonts w:ascii="Arial" w:hAnsi="Arial"/>
          <w:b/>
          <w:lang w:val="en-US"/>
        </w:rPr>
      </w:pPr>
    </w:p>
    <w:p w:rsidR="00BA14DB" w:rsidRPr="002D0510" w:rsidRDefault="00C9564A" w:rsidP="00BA14DB">
      <w:pPr>
        <w:pStyle w:val="ListParagraph"/>
        <w:keepNext/>
        <w:keepLines/>
        <w:ind w:left="0" w:firstLine="567"/>
        <w:rPr>
          <w:rFonts w:ascii="Arial" w:hAnsi="Arial"/>
          <w:b/>
          <w:sz w:val="22"/>
          <w:szCs w:val="22"/>
        </w:rPr>
      </w:pPr>
      <w:r w:rsidRPr="004207BD">
        <w:rPr>
          <w:rFonts w:ascii="Arial" w:hAnsi="Arial"/>
          <w:b/>
          <w:sz w:val="22"/>
          <w:szCs w:val="22"/>
        </w:rPr>
        <w:t>Изискване:</w:t>
      </w:r>
      <w:r w:rsidRPr="004207BD">
        <w:rPr>
          <w:rFonts w:ascii="Arial" w:hAnsi="Arial"/>
          <w:sz w:val="22"/>
          <w:szCs w:val="22"/>
        </w:rPr>
        <w:t xml:space="preserve"> Клиничната пътека се счита за завършена, ако са приложени и отчетени минимум </w:t>
      </w:r>
      <w:r w:rsidRPr="004207BD">
        <w:rPr>
          <w:rFonts w:ascii="Arial" w:hAnsi="Arial"/>
          <w:b/>
          <w:sz w:val="22"/>
          <w:szCs w:val="22"/>
        </w:rPr>
        <w:t>три основни диагностични процедури</w:t>
      </w:r>
      <w:r w:rsidR="00BA14DB" w:rsidRPr="004207BD">
        <w:rPr>
          <w:rFonts w:ascii="Arial" w:hAnsi="Arial"/>
          <w:b/>
          <w:sz w:val="22"/>
          <w:szCs w:val="22"/>
        </w:rPr>
        <w:t xml:space="preserve"> </w:t>
      </w:r>
      <w:r w:rsidR="00BA14DB" w:rsidRPr="004207BD">
        <w:rPr>
          <w:rFonts w:ascii="Arial" w:hAnsi="Arial"/>
          <w:sz w:val="22"/>
          <w:szCs w:val="22"/>
        </w:rPr>
        <w:t>/и една основна терапевт</w:t>
      </w:r>
      <w:r w:rsidR="00BA14DB" w:rsidRPr="002D0510">
        <w:rPr>
          <w:rFonts w:ascii="Arial" w:hAnsi="Arial"/>
          <w:sz w:val="22"/>
          <w:szCs w:val="22"/>
        </w:rPr>
        <w:t>ична</w:t>
      </w:r>
      <w:r w:rsidR="00BA14DB" w:rsidRPr="002D0510">
        <w:rPr>
          <w:rFonts w:ascii="Arial" w:hAnsi="Arial"/>
          <w:sz w:val="22"/>
          <w:szCs w:val="22"/>
          <w:lang w:val="en-US"/>
        </w:rPr>
        <w:t xml:space="preserve"> </w:t>
      </w:r>
      <w:r w:rsidR="00BA14DB" w:rsidRPr="002D0510">
        <w:rPr>
          <w:rFonts w:ascii="Arial" w:hAnsi="Arial"/>
          <w:sz w:val="22"/>
          <w:szCs w:val="22"/>
        </w:rPr>
        <w:t xml:space="preserve">процедура, посочени в таблица </w:t>
      </w:r>
      <w:r w:rsidR="00BA14DB" w:rsidRPr="002D0510">
        <w:rPr>
          <w:rFonts w:ascii="Arial" w:hAnsi="Arial"/>
          <w:b/>
          <w:sz w:val="22"/>
          <w:szCs w:val="22"/>
        </w:rPr>
        <w:t>Кодове на основни процедури</w:t>
      </w:r>
      <w:r w:rsidR="00BA14DB" w:rsidRPr="002D0510">
        <w:rPr>
          <w:rFonts w:ascii="Arial" w:hAnsi="Arial"/>
          <w:b/>
          <w:sz w:val="22"/>
          <w:szCs w:val="22"/>
          <w:lang w:val="en-US"/>
        </w:rPr>
        <w:t>.</w:t>
      </w:r>
    </w:p>
    <w:p w:rsidR="00BA14DB" w:rsidRPr="002D0510" w:rsidRDefault="00BA14DB" w:rsidP="00C9564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</w:p>
    <w:p w:rsidR="00BA14DB" w:rsidRPr="002D0510" w:rsidRDefault="002D0510" w:rsidP="00BA14D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2D0510">
        <w:rPr>
          <w:rFonts w:ascii="Arial" w:eastAsia="Times New Roman" w:hAnsi="Arial" w:cs="Times New Roman"/>
          <w:b/>
        </w:rPr>
        <w:t xml:space="preserve">1. </w:t>
      </w:r>
      <w:r w:rsidR="00BA14DB" w:rsidRPr="002D0510">
        <w:rPr>
          <w:rFonts w:ascii="Arial" w:eastAsia="Times New Roman" w:hAnsi="Arial" w:cs="Times New Roman"/>
          <w:b/>
        </w:rPr>
        <w:t xml:space="preserve">При </w:t>
      </w:r>
      <w:r w:rsidR="00BA14DB" w:rsidRPr="002D0510">
        <w:rPr>
          <w:rFonts w:ascii="Arial" w:eastAsia="Times New Roman" w:hAnsi="Arial" w:cs="Times New Roman"/>
          <w:b/>
          <w:lang w:val="en-US"/>
        </w:rPr>
        <w:t xml:space="preserve">III </w:t>
      </w:r>
      <w:r w:rsidR="00BA14DB" w:rsidRPr="002D0510">
        <w:rPr>
          <w:rFonts w:ascii="Arial" w:eastAsia="Times New Roman" w:hAnsi="Arial" w:cs="Times New Roman"/>
          <w:b/>
        </w:rPr>
        <w:t xml:space="preserve">–та степен на </w:t>
      </w:r>
      <w:proofErr w:type="spellStart"/>
      <w:r w:rsidR="00BA14DB" w:rsidRPr="002D0510">
        <w:rPr>
          <w:rFonts w:ascii="Arial" w:eastAsia="Times New Roman" w:hAnsi="Arial" w:cs="Times New Roman"/>
          <w:b/>
        </w:rPr>
        <w:t>дехидратация</w:t>
      </w:r>
      <w:proofErr w:type="spellEnd"/>
      <w:r w:rsidR="00BA14DB" w:rsidRPr="002D0510">
        <w:rPr>
          <w:rFonts w:ascii="Arial" w:eastAsia="Times New Roman" w:hAnsi="Arial" w:cs="Times New Roman"/>
          <w:b/>
        </w:rPr>
        <w:t>, КП се отчита с: КАС, ПКК и микробиология</w:t>
      </w:r>
      <w:r w:rsidR="00BA14DB" w:rsidRPr="002D0510">
        <w:rPr>
          <w:rFonts w:ascii="Arial" w:eastAsia="Times New Roman" w:hAnsi="Arial" w:cs="Times New Roman"/>
        </w:rPr>
        <w:t xml:space="preserve">: </w:t>
      </w:r>
      <w:r w:rsidR="00BA14DB" w:rsidRPr="002D0510">
        <w:rPr>
          <w:rFonts w:ascii="Arial" w:hAnsi="Arial"/>
        </w:rPr>
        <w:t>Едната задължително включва</w:t>
      </w:r>
      <w:r w:rsidR="00BA14DB" w:rsidRPr="002D0510">
        <w:rPr>
          <w:rFonts w:ascii="Arial" w:hAnsi="Arial" w:cs="Arial"/>
        </w:rPr>
        <w:t xml:space="preserve"> медико-диагностични изследвания</w:t>
      </w:r>
      <w:r w:rsidR="00BA14DB" w:rsidRPr="002D0510">
        <w:rPr>
          <w:rFonts w:ascii="Arial" w:hAnsi="Arial"/>
          <w:bCs/>
        </w:rPr>
        <w:t xml:space="preserve">, </w:t>
      </w:r>
      <w:r w:rsidR="00BA14DB" w:rsidRPr="002D0510">
        <w:rPr>
          <w:rFonts w:ascii="Arial" w:hAnsi="Arial" w:cs="Arial"/>
        </w:rPr>
        <w:t xml:space="preserve">посочени в блок </w:t>
      </w:r>
      <w:r w:rsidR="00BA14DB" w:rsidRPr="002D0510">
        <w:rPr>
          <w:rFonts w:ascii="Arial" w:hAnsi="Arial" w:cs="Arial"/>
          <w:b/>
        </w:rPr>
        <w:t>1923</w:t>
      </w:r>
      <w:r w:rsidR="00BA14DB" w:rsidRPr="002D0510">
        <w:rPr>
          <w:rFonts w:ascii="Arial" w:hAnsi="Arial" w:cs="Arial"/>
        </w:rPr>
        <w:t xml:space="preserve"> „</w:t>
      </w:r>
      <w:proofErr w:type="spellStart"/>
      <w:r w:rsidR="00BA14DB" w:rsidRPr="002D0510">
        <w:rPr>
          <w:rFonts w:ascii="Arial" w:hAnsi="Arial" w:cs="Arial"/>
        </w:rPr>
        <w:t>Хематологични</w:t>
      </w:r>
      <w:proofErr w:type="spellEnd"/>
      <w:r w:rsidR="00BA14DB" w:rsidRPr="002D0510">
        <w:rPr>
          <w:rFonts w:ascii="Arial" w:hAnsi="Arial" w:cs="Arial"/>
        </w:rPr>
        <w:t xml:space="preserve"> изследвания“ </w:t>
      </w:r>
      <w:r w:rsidR="00BA14DB" w:rsidRPr="002D0510">
        <w:rPr>
          <w:rFonts w:ascii="Arial" w:hAnsi="Arial" w:cs="Arial"/>
          <w:lang w:val="en-US"/>
        </w:rPr>
        <w:t>(91910-04)</w:t>
      </w:r>
      <w:r w:rsidR="00BA14DB" w:rsidRPr="002D0510">
        <w:rPr>
          <w:rFonts w:ascii="Arial" w:hAnsi="Arial" w:cs="Arial"/>
        </w:rPr>
        <w:t xml:space="preserve">; </w:t>
      </w:r>
      <w:r w:rsidRPr="002D0510">
        <w:rPr>
          <w:rFonts w:ascii="Arial" w:hAnsi="Arial" w:cs="Arial"/>
        </w:rPr>
        <w:t xml:space="preserve">Втората процедура са </w:t>
      </w:r>
      <w:r w:rsidR="00BA14DB" w:rsidRPr="002D0510">
        <w:rPr>
          <w:rFonts w:ascii="Arial" w:hAnsi="Arial" w:cs="Arial"/>
        </w:rPr>
        <w:t xml:space="preserve">медико-диагностични изследвания от блок </w:t>
      </w:r>
      <w:r w:rsidR="00BA14DB" w:rsidRPr="002D0510">
        <w:rPr>
          <w:rFonts w:ascii="Arial" w:hAnsi="Arial" w:cs="Arial"/>
          <w:b/>
        </w:rPr>
        <w:t xml:space="preserve">1858 </w:t>
      </w:r>
      <w:r w:rsidR="00BA14DB" w:rsidRPr="002D0510">
        <w:rPr>
          <w:rFonts w:ascii="Arial" w:hAnsi="Arial" w:cs="Arial"/>
          <w:lang w:val="en-US"/>
        </w:rPr>
        <w:t>(</w:t>
      </w:r>
      <w:r w:rsidR="00BA14DB" w:rsidRPr="002D0510">
        <w:rPr>
          <w:rFonts w:ascii="Arial" w:hAnsi="Arial" w:cs="Arial"/>
        </w:rPr>
        <w:t>13311-00</w:t>
      </w:r>
      <w:r w:rsidR="00BA14DB" w:rsidRPr="002D0510">
        <w:rPr>
          <w:rFonts w:ascii="Arial" w:hAnsi="Arial" w:cs="Arial"/>
          <w:lang w:val="en-US"/>
        </w:rPr>
        <w:t>)</w:t>
      </w:r>
      <w:r w:rsidRPr="002D0510">
        <w:rPr>
          <w:rFonts w:ascii="Arial" w:hAnsi="Arial" w:cs="Arial"/>
        </w:rPr>
        <w:t>;</w:t>
      </w:r>
      <w:r w:rsidR="00BA14DB" w:rsidRPr="002D0510">
        <w:rPr>
          <w:rFonts w:ascii="Arial" w:hAnsi="Arial" w:cs="Arial"/>
          <w:lang w:val="en-US"/>
        </w:rPr>
        <w:t xml:space="preserve"> </w:t>
      </w:r>
      <w:r w:rsidR="00BA14DB" w:rsidRPr="002D0510">
        <w:rPr>
          <w:rFonts w:ascii="Arial" w:hAnsi="Arial" w:cs="Arial"/>
        </w:rPr>
        <w:t xml:space="preserve">блок </w:t>
      </w:r>
      <w:r w:rsidR="00BA14DB" w:rsidRPr="002D0510">
        <w:rPr>
          <w:rFonts w:ascii="Arial" w:hAnsi="Arial" w:cs="Arial"/>
          <w:b/>
        </w:rPr>
        <w:t>1924</w:t>
      </w:r>
      <w:r w:rsidR="00BA14DB" w:rsidRPr="002D0510">
        <w:rPr>
          <w:rFonts w:ascii="Arial" w:hAnsi="Arial" w:cs="Arial"/>
        </w:rPr>
        <w:t xml:space="preserve"> </w:t>
      </w:r>
      <w:r w:rsidR="00BA14DB" w:rsidRPr="002D0510">
        <w:rPr>
          <w:rFonts w:ascii="Arial" w:hAnsi="Arial" w:cs="Arial"/>
          <w:lang w:val="en-US"/>
        </w:rPr>
        <w:t>(</w:t>
      </w:r>
      <w:r w:rsidR="00BA14DB" w:rsidRPr="002D0510">
        <w:rPr>
          <w:rFonts w:ascii="Arial" w:hAnsi="Arial" w:cs="Arial"/>
        </w:rPr>
        <w:t>91910-41</w:t>
      </w:r>
      <w:r w:rsidR="00BA14DB" w:rsidRPr="002D0510">
        <w:rPr>
          <w:rFonts w:ascii="Arial" w:hAnsi="Arial" w:cs="Arial"/>
          <w:lang w:val="en-US"/>
        </w:rPr>
        <w:t xml:space="preserve">) </w:t>
      </w:r>
      <w:r w:rsidR="00BA14DB" w:rsidRPr="002D0510">
        <w:rPr>
          <w:rFonts w:ascii="Arial" w:hAnsi="Arial" w:cs="Arial"/>
        </w:rPr>
        <w:t>и</w:t>
      </w:r>
      <w:r w:rsidR="00BA14DB" w:rsidRPr="002D0510">
        <w:rPr>
          <w:rFonts w:ascii="Arial" w:hAnsi="Arial" w:cs="Arial"/>
          <w:lang w:val="en-US"/>
        </w:rPr>
        <w:t xml:space="preserve"> </w:t>
      </w:r>
      <w:r w:rsidRPr="002D0510">
        <w:rPr>
          <w:rFonts w:ascii="Arial" w:hAnsi="Arial" w:cs="Arial"/>
        </w:rPr>
        <w:t xml:space="preserve">третата процедура е един </w:t>
      </w:r>
      <w:r w:rsidR="00BA14DB" w:rsidRPr="002D0510">
        <w:rPr>
          <w:rFonts w:ascii="Arial" w:hAnsi="Arial" w:cs="Arial"/>
        </w:rPr>
        <w:t xml:space="preserve">от кодовете в блок </w:t>
      </w:r>
      <w:r w:rsidR="00BA14DB" w:rsidRPr="002D0510">
        <w:rPr>
          <w:rFonts w:ascii="Arial" w:hAnsi="Arial" w:cs="Arial"/>
          <w:b/>
        </w:rPr>
        <w:t>1926</w:t>
      </w:r>
      <w:r w:rsidR="00BA14DB" w:rsidRPr="002D0510">
        <w:rPr>
          <w:rFonts w:ascii="Arial" w:hAnsi="Arial" w:cs="Arial"/>
        </w:rPr>
        <w:t xml:space="preserve"> </w:t>
      </w:r>
      <w:r w:rsidR="00BA14DB" w:rsidRPr="002D0510">
        <w:rPr>
          <w:rFonts w:ascii="Arial" w:hAnsi="Arial" w:cs="Arial"/>
          <w:lang w:val="en-US"/>
        </w:rPr>
        <w:t>(</w:t>
      </w:r>
      <w:r w:rsidR="00BA14DB" w:rsidRPr="002D0510">
        <w:rPr>
          <w:rFonts w:ascii="Arial" w:hAnsi="Arial" w:cs="Arial"/>
        </w:rPr>
        <w:t>91937-01</w:t>
      </w:r>
      <w:r w:rsidR="006B4A01">
        <w:rPr>
          <w:rFonts w:ascii="Arial" w:hAnsi="Arial" w:cs="Arial"/>
        </w:rPr>
        <w:t xml:space="preserve"> или </w:t>
      </w:r>
      <w:r w:rsidR="00BA14DB" w:rsidRPr="002D0510">
        <w:rPr>
          <w:rFonts w:ascii="Arial" w:hAnsi="Arial" w:cs="Arial"/>
          <w:lang w:val="en-US"/>
        </w:rPr>
        <w:t>91937-02</w:t>
      </w:r>
      <w:r w:rsidR="006B4A01">
        <w:rPr>
          <w:rFonts w:ascii="Arial" w:hAnsi="Arial" w:cs="Arial"/>
        </w:rPr>
        <w:t xml:space="preserve"> или </w:t>
      </w:r>
      <w:r w:rsidR="00BA14DB" w:rsidRPr="002D0510">
        <w:rPr>
          <w:rFonts w:ascii="Arial" w:hAnsi="Arial" w:cs="Arial"/>
          <w:lang w:val="en-US"/>
        </w:rPr>
        <w:t>91919-05)</w:t>
      </w:r>
    </w:p>
    <w:p w:rsidR="002D0510" w:rsidRPr="002D0510" w:rsidRDefault="002D0510" w:rsidP="002D05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2D0510">
        <w:rPr>
          <w:rFonts w:ascii="Arial" w:eastAsia="Times New Roman" w:hAnsi="Arial" w:cs="Times New Roman"/>
          <w:b/>
        </w:rPr>
        <w:t xml:space="preserve">2. При друга степен на </w:t>
      </w:r>
      <w:proofErr w:type="spellStart"/>
      <w:r w:rsidRPr="002D0510">
        <w:rPr>
          <w:rFonts w:ascii="Arial" w:eastAsia="Times New Roman" w:hAnsi="Arial" w:cs="Times New Roman"/>
          <w:b/>
        </w:rPr>
        <w:t>дехидратация</w:t>
      </w:r>
      <w:proofErr w:type="spellEnd"/>
      <w:r w:rsidRPr="002D0510">
        <w:rPr>
          <w:rFonts w:ascii="Arial" w:eastAsia="Times New Roman" w:hAnsi="Arial" w:cs="Times New Roman"/>
          <w:b/>
        </w:rPr>
        <w:t>, КП се отчита с ПКК и микробиология.</w:t>
      </w:r>
    </w:p>
    <w:p w:rsidR="002D0510" w:rsidRPr="002D0510" w:rsidRDefault="002D0510" w:rsidP="002D05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2D0510">
        <w:rPr>
          <w:rFonts w:ascii="Arial" w:hAnsi="Arial"/>
        </w:rPr>
        <w:t>Едната задължително включва</w:t>
      </w:r>
      <w:r w:rsidRPr="002D0510">
        <w:rPr>
          <w:rFonts w:ascii="Arial" w:hAnsi="Arial" w:cs="Arial"/>
        </w:rPr>
        <w:t xml:space="preserve"> медико-диагностични изследвания</w:t>
      </w:r>
      <w:r w:rsidRPr="002D0510">
        <w:rPr>
          <w:rFonts w:ascii="Arial" w:hAnsi="Arial"/>
          <w:bCs/>
        </w:rPr>
        <w:t xml:space="preserve">, </w:t>
      </w:r>
      <w:r w:rsidRPr="002D0510">
        <w:rPr>
          <w:rFonts w:ascii="Arial" w:hAnsi="Arial" w:cs="Arial"/>
        </w:rPr>
        <w:t xml:space="preserve">посочени в блок </w:t>
      </w:r>
      <w:r w:rsidRPr="002D0510">
        <w:rPr>
          <w:rFonts w:ascii="Arial" w:hAnsi="Arial" w:cs="Arial"/>
          <w:b/>
        </w:rPr>
        <w:t>1923</w:t>
      </w:r>
      <w:r w:rsidR="00595B0F">
        <w:rPr>
          <w:rFonts w:ascii="Arial" w:hAnsi="Arial" w:cs="Arial"/>
        </w:rPr>
        <w:t xml:space="preserve"> „</w:t>
      </w:r>
      <w:proofErr w:type="spellStart"/>
      <w:r w:rsidR="00595B0F">
        <w:rPr>
          <w:rFonts w:ascii="Arial" w:hAnsi="Arial" w:cs="Arial"/>
        </w:rPr>
        <w:t>Хематологични</w:t>
      </w:r>
      <w:proofErr w:type="spellEnd"/>
      <w:r w:rsidR="00595B0F">
        <w:rPr>
          <w:rFonts w:ascii="Arial" w:hAnsi="Arial" w:cs="Arial"/>
        </w:rPr>
        <w:t xml:space="preserve"> изследвания“, втората процедура е</w:t>
      </w:r>
      <w:r w:rsidRPr="002D0510">
        <w:rPr>
          <w:rFonts w:ascii="Arial" w:hAnsi="Arial" w:cs="Arial"/>
          <w:lang w:val="en-US"/>
        </w:rPr>
        <w:t xml:space="preserve"> </w:t>
      </w:r>
      <w:r w:rsidRPr="002D0510">
        <w:rPr>
          <w:rFonts w:ascii="Arial" w:hAnsi="Arial" w:cs="Arial"/>
        </w:rPr>
        <w:t xml:space="preserve">един от кодовете в блок </w:t>
      </w:r>
      <w:r w:rsidRPr="002D0510">
        <w:rPr>
          <w:rFonts w:ascii="Arial" w:hAnsi="Arial" w:cs="Arial"/>
          <w:b/>
        </w:rPr>
        <w:t>1926</w:t>
      </w:r>
      <w:r w:rsidRPr="002D0510">
        <w:rPr>
          <w:rFonts w:ascii="Arial" w:hAnsi="Arial" w:cs="Arial"/>
        </w:rPr>
        <w:t xml:space="preserve"> </w:t>
      </w:r>
      <w:r w:rsidRPr="002D0510">
        <w:rPr>
          <w:rFonts w:ascii="Arial" w:hAnsi="Arial" w:cs="Arial"/>
          <w:lang w:val="en-US"/>
        </w:rPr>
        <w:t>(</w:t>
      </w:r>
      <w:r w:rsidRPr="002D0510">
        <w:rPr>
          <w:rFonts w:ascii="Arial" w:hAnsi="Arial" w:cs="Arial"/>
        </w:rPr>
        <w:t>91937-01</w:t>
      </w:r>
      <w:r w:rsidR="006B4A01">
        <w:rPr>
          <w:rFonts w:ascii="Arial" w:hAnsi="Arial" w:cs="Arial"/>
        </w:rPr>
        <w:t xml:space="preserve"> или </w:t>
      </w:r>
      <w:r w:rsidR="006B4A01">
        <w:rPr>
          <w:rFonts w:ascii="Arial" w:hAnsi="Arial" w:cs="Arial"/>
          <w:lang w:val="en-US"/>
        </w:rPr>
        <w:t>91937-02</w:t>
      </w:r>
      <w:r w:rsidR="006B4A01">
        <w:rPr>
          <w:rFonts w:ascii="Arial" w:hAnsi="Arial" w:cs="Arial"/>
        </w:rPr>
        <w:t xml:space="preserve"> или </w:t>
      </w:r>
      <w:r w:rsidRPr="002D0510">
        <w:rPr>
          <w:rFonts w:ascii="Arial" w:hAnsi="Arial" w:cs="Arial"/>
          <w:lang w:val="en-US"/>
        </w:rPr>
        <w:t>91919-05)</w:t>
      </w:r>
      <w:r w:rsidRPr="002D0510">
        <w:rPr>
          <w:rFonts w:ascii="Arial" w:hAnsi="Arial" w:cs="Arial"/>
        </w:rPr>
        <w:t>. Третата процедура е код по преценка.</w:t>
      </w:r>
    </w:p>
    <w:p w:rsidR="002D0510" w:rsidRPr="002D0510" w:rsidRDefault="002D0510" w:rsidP="00EE10A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</w:p>
    <w:p w:rsidR="00A228F4" w:rsidRPr="002D0510" w:rsidRDefault="00A228F4" w:rsidP="00EE10A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2D0510">
        <w:rPr>
          <w:rFonts w:ascii="Arial" w:eastAsia="Times New Roman" w:hAnsi="Arial" w:cs="Times New Roman"/>
          <w:b/>
        </w:rPr>
        <w:t>Отчитането на случаите се извършва след вземане на биологичен материал за етиологично изследване</w:t>
      </w:r>
      <w:r w:rsidRPr="002D0510">
        <w:rPr>
          <w:rFonts w:ascii="Arial" w:eastAsia="Times New Roman" w:hAnsi="Arial" w:cs="Times New Roman"/>
        </w:rPr>
        <w:t>.</w:t>
      </w:r>
    </w:p>
    <w:p w:rsidR="00A228F4" w:rsidRPr="002D0510" w:rsidRDefault="00A228F4" w:rsidP="00A228F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2D0510">
        <w:rPr>
          <w:rFonts w:ascii="Arial" w:eastAsia="Times New Roman" w:hAnsi="Arial" w:cs="Times New Roman"/>
        </w:rPr>
        <w:lastRenderedPageBreak/>
        <w:t>Резултатите от микробиологичните/</w:t>
      </w:r>
      <w:proofErr w:type="spellStart"/>
      <w:r w:rsidRPr="002D0510">
        <w:rPr>
          <w:rFonts w:ascii="Arial" w:eastAsia="Times New Roman" w:hAnsi="Arial" w:cs="Times New Roman"/>
        </w:rPr>
        <w:t>вирусологични</w:t>
      </w:r>
      <w:proofErr w:type="spellEnd"/>
      <w:r w:rsidRPr="002D0510">
        <w:rPr>
          <w:rFonts w:ascii="Arial" w:eastAsia="Times New Roman" w:hAnsi="Arial" w:cs="Times New Roman"/>
        </w:rPr>
        <w:t>/</w:t>
      </w:r>
      <w:proofErr w:type="spellStart"/>
      <w:r w:rsidRPr="002D0510">
        <w:rPr>
          <w:rFonts w:ascii="Arial" w:eastAsia="Times New Roman" w:hAnsi="Arial" w:cs="Times New Roman"/>
        </w:rPr>
        <w:t>серологични</w:t>
      </w:r>
      <w:proofErr w:type="spellEnd"/>
      <w:r w:rsidRPr="002D0510">
        <w:rPr>
          <w:rFonts w:ascii="Arial" w:eastAsia="Times New Roman" w:hAnsi="Arial" w:cs="Times New Roman"/>
        </w:rPr>
        <w:t xml:space="preserve"> изследвания, получени след </w:t>
      </w:r>
      <w:proofErr w:type="spellStart"/>
      <w:r w:rsidRPr="002D0510">
        <w:rPr>
          <w:rFonts w:ascii="Arial" w:eastAsia="Times New Roman" w:hAnsi="Arial" w:cs="Times New Roman"/>
        </w:rPr>
        <w:t>дехоспитализацията</w:t>
      </w:r>
      <w:proofErr w:type="spellEnd"/>
      <w:r w:rsidRPr="002D0510">
        <w:rPr>
          <w:rFonts w:ascii="Arial" w:eastAsia="Times New Roman" w:hAnsi="Arial" w:cs="Times New Roman"/>
        </w:rPr>
        <w:t xml:space="preserve"> задължително се прикрепват към ИЗ и стават неразделна негова част, като подлежат на контрол.</w:t>
      </w:r>
    </w:p>
    <w:p w:rsidR="00F018B6" w:rsidRPr="002D0510" w:rsidRDefault="00F018B6" w:rsidP="00F018B6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lang w:val="en-US"/>
        </w:rPr>
      </w:pPr>
      <w:r w:rsidRPr="002D0510">
        <w:rPr>
          <w:rFonts w:ascii="Arial" w:eastAsia="Calibri" w:hAnsi="Arial" w:cs="Times New Roman"/>
          <w:noProof/>
        </w:rPr>
        <w:t xml:space="preserve">Основна процедура </w:t>
      </w:r>
      <w:r w:rsidRPr="002D0510">
        <w:rPr>
          <w:rFonts w:ascii="Arial" w:eastAsia="Calibri" w:hAnsi="Arial" w:cs="Times New Roman"/>
        </w:rPr>
        <w:t>92191-00 или</w:t>
      </w:r>
      <w:r w:rsidRPr="002D0510">
        <w:rPr>
          <w:rFonts w:ascii="Arial" w:eastAsia="Calibri" w:hAnsi="Arial" w:cs="Times New Roman"/>
          <w:noProof/>
        </w:rPr>
        <w:t xml:space="preserve"> </w:t>
      </w:r>
      <w:r w:rsidRPr="002D0510">
        <w:rPr>
          <w:rFonts w:ascii="Arial" w:eastAsia="Calibri" w:hAnsi="Arial" w:cs="Times New Roman"/>
        </w:rPr>
        <w:t xml:space="preserve">92191-01 </w:t>
      </w:r>
      <w:r w:rsidRPr="002D0510">
        <w:rPr>
          <w:rFonts w:ascii="Arial" w:eastAsia="Calibri" w:hAnsi="Arial" w:cs="Times New Roman"/>
          <w:noProof/>
        </w:rPr>
        <w:t xml:space="preserve">се осъществява при необходимост и се прилага при диагностициране на </w:t>
      </w:r>
      <w:r w:rsidRPr="002D0510">
        <w:rPr>
          <w:rFonts w:ascii="Arial" w:eastAsia="Calibri" w:hAnsi="Arial" w:cs="Times New Roman"/>
          <w:noProof/>
          <w:lang w:val="en-US"/>
        </w:rPr>
        <w:t>COVID-19</w:t>
      </w:r>
      <w:r w:rsidRPr="002D0510">
        <w:rPr>
          <w:rFonts w:ascii="Arial" w:eastAsia="Calibri" w:hAnsi="Arial" w:cs="Times New Roman"/>
          <w:noProof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AE0E0E" w:rsidRPr="002D0510" w:rsidRDefault="00AE0E0E" w:rsidP="00F018B6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lang w:val="en-US"/>
        </w:rPr>
      </w:pPr>
    </w:p>
    <w:p w:rsidR="00EE0193" w:rsidRPr="00AA1D50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  <w:r w:rsidRPr="0044535A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="00CF4758" w:rsidRPr="00AA1D50">
        <w:rPr>
          <w:rFonts w:ascii="Arial" w:eastAsia="Times New Roman" w:hAnsi="Arial" w:cs="Times New Roman"/>
          <w:b/>
          <w:szCs w:val="24"/>
        </w:rPr>
        <w:lastRenderedPageBreak/>
        <w:t>4</w:t>
      </w:r>
      <w:r w:rsidRPr="00AA1D50">
        <w:rPr>
          <w:rFonts w:ascii="Arial" w:eastAsia="Times New Roman" w:hAnsi="Arial" w:cs="Times New Roman"/>
          <w:b/>
          <w:szCs w:val="24"/>
        </w:rPr>
        <w:t>.</w:t>
      </w:r>
      <w:r w:rsidRPr="00AA1D50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AA1D50">
        <w:rPr>
          <w:rFonts w:ascii="Arial" w:eastAsia="Times New Roman" w:hAnsi="Arial" w:cs="Times New Roman"/>
          <w:b/>
          <w:szCs w:val="24"/>
        </w:rPr>
        <w:t xml:space="preserve">УСЛОВИЯ ЗА СКЛЮЧВАНЕ НА ДОГОВОР И ЗА ИЗПЪЛНЕНИЕ НА КЛИНИЧНАТА ПЪТЕКА 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44535A">
        <w:rPr>
          <w:rFonts w:ascii="Arial" w:eastAsia="Times New Roman" w:hAnsi="Arial" w:cs="Times New Roman"/>
          <w:b/>
          <w:noProof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- за лечението на болни със следните кодове на болести по МКБ-10: А01.0; А01.1; А01.2; А01.3; А01.4; А05.1; А05.2; А23.0; А23.1; А23.2; А23.3 и A23.8.</w:t>
      </w:r>
      <w:r w:rsidRPr="0044535A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44535A">
        <w:rPr>
          <w:rFonts w:ascii="Arial" w:eastAsia="Times New Roman" w:hAnsi="Arial" w:cs="Times New Roman"/>
          <w:noProof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44535A">
        <w:rPr>
          <w:rFonts w:ascii="Arial" w:eastAsia="Times New Roman" w:hAnsi="Arial" w:cs="Arial"/>
          <w:noProof/>
        </w:rPr>
        <w:t xml:space="preserve"> съответствие с посочения медицински стандарт.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EE0193" w:rsidRPr="0044535A" w:rsidRDefault="0016001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4</w:t>
      </w:r>
      <w:r w:rsidR="00CF4758">
        <w:rPr>
          <w:rFonts w:ascii="Arial" w:eastAsia="Times New Roman" w:hAnsi="Arial" w:cs="Times New Roman"/>
          <w:b/>
          <w:noProof/>
          <w:szCs w:val="20"/>
        </w:rPr>
        <w:t>а</w:t>
      </w:r>
      <w:r w:rsidR="00CF4758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EE0193" w:rsidRPr="0044535A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="00EE0193" w:rsidRPr="0044535A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4535A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44535A">
        <w:rPr>
          <w:rFonts w:ascii="Arial" w:eastAsia="Times New Roman" w:hAnsi="Arial" w:cs="Times New Roman"/>
        </w:rPr>
        <w:t>извънболнична или болнична помощ</w:t>
      </w:r>
      <w:r w:rsidRPr="0044535A">
        <w:rPr>
          <w:rFonts w:ascii="Arial" w:eastAsia="Times New Roman" w:hAnsi="Arial" w:cs="Times New Roman"/>
          <w:noProof/>
        </w:rPr>
        <w:t>, разположено</w:t>
      </w:r>
      <w:r w:rsidRPr="0044535A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44535A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613EC9" w:rsidRPr="0044535A" w:rsidRDefault="00613EC9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44535A" w:rsidRPr="0044535A" w:rsidTr="00794D2E">
        <w:trPr>
          <w:jc w:val="center"/>
        </w:trPr>
        <w:tc>
          <w:tcPr>
            <w:tcW w:w="9200" w:type="dxa"/>
          </w:tcPr>
          <w:p w:rsidR="00EE0193" w:rsidRPr="0044535A" w:rsidRDefault="00EE0193" w:rsidP="00613EC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4535A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44535A" w:rsidRPr="0044535A" w:rsidTr="00794D2E">
        <w:trPr>
          <w:jc w:val="center"/>
        </w:trPr>
        <w:tc>
          <w:tcPr>
            <w:tcW w:w="9200" w:type="dxa"/>
            <w:vAlign w:val="center"/>
          </w:tcPr>
          <w:p w:rsidR="00EE0193" w:rsidRPr="0044535A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1.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Клиника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/отделение по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инфекциозни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болести</w:t>
            </w:r>
            <w:proofErr w:type="spellEnd"/>
          </w:p>
        </w:tc>
      </w:tr>
      <w:tr w:rsidR="0044535A" w:rsidRPr="0044535A" w:rsidTr="00794D2E">
        <w:trPr>
          <w:jc w:val="center"/>
        </w:trPr>
        <w:tc>
          <w:tcPr>
            <w:tcW w:w="9200" w:type="dxa"/>
            <w:vAlign w:val="center"/>
          </w:tcPr>
          <w:p w:rsidR="00EE0193" w:rsidRPr="0044535A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val="en-US" w:eastAsia="bg-BG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44535A" w:rsidRPr="0044535A" w:rsidTr="00794D2E">
        <w:trPr>
          <w:jc w:val="center"/>
        </w:trPr>
        <w:tc>
          <w:tcPr>
            <w:tcW w:w="9200" w:type="dxa"/>
            <w:vAlign w:val="center"/>
          </w:tcPr>
          <w:p w:rsidR="00EE0193" w:rsidRPr="0044535A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Образна диагностика - рентгенов апарат за графия</w:t>
            </w:r>
          </w:p>
        </w:tc>
      </w:tr>
    </w:tbl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EE0193" w:rsidRPr="0044535A" w:rsidRDefault="00160013" w:rsidP="00613EC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>
        <w:rPr>
          <w:rFonts w:ascii="Arial" w:eastAsia="Times New Roman" w:hAnsi="Arial" w:cs="Arial"/>
          <w:b/>
          <w:noProof/>
          <w:szCs w:val="20"/>
          <w:lang w:val="en-US"/>
        </w:rPr>
        <w:t>4</w:t>
      </w:r>
      <w:r>
        <w:rPr>
          <w:rFonts w:ascii="Arial" w:eastAsia="Times New Roman" w:hAnsi="Arial" w:cs="Arial"/>
          <w:b/>
          <w:noProof/>
          <w:szCs w:val="20"/>
        </w:rPr>
        <w:t>а</w:t>
      </w:r>
      <w:r w:rsidRPr="00160013">
        <w:rPr>
          <w:rFonts w:ascii="Arial" w:eastAsia="Times New Roman" w:hAnsi="Arial" w:cs="Arial"/>
          <w:b/>
          <w:noProof/>
          <w:szCs w:val="20"/>
          <w:lang w:val="en-US"/>
        </w:rPr>
        <w:t>)</w:t>
      </w:r>
      <w:r>
        <w:rPr>
          <w:rFonts w:ascii="Arial" w:eastAsia="Times New Roman" w:hAnsi="Arial" w:cs="Arial"/>
          <w:b/>
          <w:noProof/>
          <w:szCs w:val="20"/>
        </w:rPr>
        <w:t xml:space="preserve"> </w:t>
      </w:r>
      <w:r w:rsidR="00EE0193" w:rsidRPr="0044535A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44535A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44535A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613EC9" w:rsidRPr="0044535A" w:rsidRDefault="00613EC9" w:rsidP="00613EC9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44535A" w:rsidRPr="0044535A" w:rsidTr="00794D2E">
        <w:trPr>
          <w:jc w:val="center"/>
        </w:trPr>
        <w:tc>
          <w:tcPr>
            <w:tcW w:w="9145" w:type="dxa"/>
          </w:tcPr>
          <w:p w:rsidR="00EE0193" w:rsidRPr="0044535A" w:rsidRDefault="00EE0193" w:rsidP="00613EC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4535A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44535A" w:rsidRPr="0044535A" w:rsidTr="00794D2E">
        <w:trPr>
          <w:jc w:val="center"/>
        </w:trPr>
        <w:tc>
          <w:tcPr>
            <w:tcW w:w="9145" w:type="dxa"/>
          </w:tcPr>
          <w:p w:rsidR="00EE0193" w:rsidRPr="0044535A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44535A" w:rsidRPr="0044535A" w:rsidTr="00794D2E">
        <w:trPr>
          <w:jc w:val="center"/>
        </w:trPr>
        <w:tc>
          <w:tcPr>
            <w:tcW w:w="9145" w:type="dxa"/>
          </w:tcPr>
          <w:p w:rsidR="00EE0193" w:rsidRPr="0044535A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2. Клинична патология – на територията на областта</w:t>
            </w:r>
          </w:p>
        </w:tc>
      </w:tr>
      <w:tr w:rsidR="0044535A" w:rsidRPr="0044535A" w:rsidTr="00794D2E">
        <w:trPr>
          <w:jc w:val="center"/>
        </w:trPr>
        <w:tc>
          <w:tcPr>
            <w:tcW w:w="9145" w:type="dxa"/>
          </w:tcPr>
          <w:p w:rsidR="00EE0193" w:rsidRPr="0044535A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. Микробиологична лаборатория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44535A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на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територията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на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областта</w:t>
            </w:r>
            <w:proofErr w:type="spellEnd"/>
          </w:p>
        </w:tc>
      </w:tr>
    </w:tbl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EE0193" w:rsidRPr="00F76EBA" w:rsidRDefault="000A4EF2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proofErr w:type="gramStart"/>
      <w:r>
        <w:rPr>
          <w:rFonts w:ascii="Arial" w:eastAsia="Times New Roman" w:hAnsi="Arial" w:cs="Times New Roman"/>
          <w:b/>
          <w:noProof/>
          <w:szCs w:val="20"/>
          <w:lang w:val="en-US"/>
        </w:rPr>
        <w:t>4</w:t>
      </w:r>
      <w:r w:rsidR="00CF4758">
        <w:rPr>
          <w:rFonts w:ascii="Arial" w:eastAsia="Times New Roman" w:hAnsi="Arial" w:cs="Times New Roman"/>
          <w:b/>
          <w:noProof/>
          <w:szCs w:val="20"/>
        </w:rPr>
        <w:t>б</w:t>
      </w:r>
      <w:r w:rsidR="00CF4758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CF4758" w:rsidRPr="0044535A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EE0193" w:rsidRPr="0044535A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="00F76EBA">
        <w:rPr>
          <w:rFonts w:ascii="Arial" w:eastAsia="Times New Roman" w:hAnsi="Arial" w:cs="Times New Roman"/>
          <w:b/>
          <w:noProof/>
          <w:lang w:val="en-US"/>
        </w:rPr>
        <w:t xml:space="preserve"> </w:t>
      </w:r>
      <w:r w:rsidR="00F76EBA" w:rsidRPr="00F76EBA">
        <w:rPr>
          <w:rFonts w:ascii="Arial" w:eastAsia="Times New Roman" w:hAnsi="Arial" w:cs="Times New Roman"/>
          <w:b/>
          <w:noProof/>
          <w:lang w:val="en-US"/>
        </w:rPr>
        <w:t>И ИЗИСКВАНИЯ ЗА ДОПЪЛНИТЕЛНА КВАЛИФИКАЦИЯ.</w:t>
      </w:r>
      <w:proofErr w:type="gramEnd"/>
    </w:p>
    <w:p w:rsidR="00EE0193" w:rsidRPr="0044535A" w:rsidRDefault="00EE0193" w:rsidP="00613EC9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44535A">
        <w:rPr>
          <w:rFonts w:ascii="Arial" w:eastAsia="Times New Roman" w:hAnsi="Arial" w:cs="Arial"/>
        </w:rPr>
        <w:t>- един лекар със специалност по инфекциозни болести;</w:t>
      </w:r>
    </w:p>
    <w:p w:rsidR="00EE0193" w:rsidRPr="0044535A" w:rsidRDefault="00EE0193" w:rsidP="00613EC9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Arial"/>
        </w:rPr>
        <w:t>- лекар със специалност по клинична лаборатория</w:t>
      </w:r>
      <w:r w:rsidRPr="0044535A">
        <w:rPr>
          <w:rFonts w:ascii="Arial" w:eastAsia="Times New Roman" w:hAnsi="Arial" w:cs="Times New Roman"/>
          <w:szCs w:val="20"/>
        </w:rPr>
        <w:t>;</w:t>
      </w:r>
    </w:p>
    <w:p w:rsidR="00EE0193" w:rsidRPr="0044535A" w:rsidRDefault="00EE0193" w:rsidP="00613EC9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</w:t>
      </w:r>
      <w:r w:rsidRPr="0044535A">
        <w:rPr>
          <w:rFonts w:ascii="Arial" w:eastAsia="Times New Roman" w:hAnsi="Arial" w:cs="Arial"/>
        </w:rPr>
        <w:t>лекар със специалност по образна диагностика.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AA1D50" w:rsidRDefault="00CF4758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5</w:t>
      </w:r>
      <w:r w:rsidR="00EE0193" w:rsidRPr="00AA1D50">
        <w:rPr>
          <w:rFonts w:ascii="Arial" w:eastAsia="Times New Roman" w:hAnsi="Arial" w:cs="Times New Roman"/>
          <w:b/>
          <w:noProof/>
          <w:szCs w:val="20"/>
        </w:rPr>
        <w:t>. ИНДИКАЦИИ ЗА ХОСПИТАЛИЗАЦИЯ И ЛЕЧЕНИЕ</w:t>
      </w:r>
    </w:p>
    <w:p w:rsidR="00EE0193" w:rsidRPr="0044535A" w:rsidRDefault="000A4EF2" w:rsidP="00CF4758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5</w:t>
      </w:r>
      <w:r w:rsidR="00CF4758">
        <w:rPr>
          <w:rFonts w:ascii="Arial" w:eastAsia="Times New Roman" w:hAnsi="Arial" w:cs="Times New Roman"/>
          <w:b/>
          <w:noProof/>
          <w:szCs w:val="20"/>
        </w:rPr>
        <w:t>а</w:t>
      </w:r>
      <w:r w:rsidR="00CF4758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CF4758" w:rsidRPr="0044535A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EE0193" w:rsidRPr="0044535A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EE0193" w:rsidRPr="0044535A" w:rsidRDefault="00EE0193" w:rsidP="00CF4758">
      <w:pPr>
        <w:keepNext/>
        <w:keepLines/>
        <w:spacing w:after="0" w:line="240" w:lineRule="auto"/>
        <w:ind w:left="708" w:hanging="567"/>
        <w:jc w:val="both"/>
        <w:rPr>
          <w:rFonts w:ascii="Arial" w:eastAsia="Times New Roman" w:hAnsi="Arial" w:cs="Arial"/>
          <w:b/>
        </w:rPr>
      </w:pPr>
      <w:r w:rsidRPr="0044535A">
        <w:rPr>
          <w:rFonts w:ascii="Arial" w:eastAsia="Times New Roman" w:hAnsi="Arial" w:cs="Times New Roman"/>
          <w:b/>
          <w:noProof/>
          <w:szCs w:val="20"/>
        </w:rPr>
        <w:tab/>
      </w:r>
      <w:r w:rsidRPr="0044535A">
        <w:rPr>
          <w:rFonts w:ascii="Arial" w:eastAsia="Times New Roman" w:hAnsi="Arial" w:cs="Arial"/>
          <w:b/>
        </w:rPr>
        <w:t>Диагностика и лечение на пациенти с чревни инфекциозни заболявания при:</w:t>
      </w:r>
    </w:p>
    <w:p w:rsidR="00EE0193" w:rsidRPr="0044535A" w:rsidRDefault="00EE0193" w:rsidP="00CF4758">
      <w:pPr>
        <w:keepNext/>
        <w:keepLines/>
        <w:numPr>
          <w:ilvl w:val="0"/>
          <w:numId w:val="3"/>
        </w:numPr>
        <w:spacing w:after="0" w:line="240" w:lineRule="auto"/>
        <w:ind w:left="708" w:hanging="426"/>
        <w:jc w:val="both"/>
        <w:rPr>
          <w:rFonts w:ascii="Arial" w:eastAsia="Times New Roman" w:hAnsi="Arial" w:cs="Arial"/>
          <w:lang w:eastAsia="bg-BG"/>
        </w:rPr>
      </w:pPr>
      <w:r w:rsidRPr="0044535A">
        <w:rPr>
          <w:rFonts w:ascii="Arial" w:eastAsia="Times New Roman" w:hAnsi="Arial" w:cs="Arial"/>
          <w:lang w:eastAsia="bg-BG"/>
        </w:rPr>
        <w:t xml:space="preserve">клинични и </w:t>
      </w:r>
      <w:proofErr w:type="spellStart"/>
      <w:r w:rsidRPr="0044535A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 данни за </w:t>
      </w:r>
      <w:proofErr w:type="spellStart"/>
      <w:r w:rsidRPr="0044535A">
        <w:rPr>
          <w:rFonts w:ascii="Arial" w:eastAsia="Times New Roman" w:hAnsi="Arial" w:cs="Arial"/>
          <w:lang w:eastAsia="bg-BG"/>
        </w:rPr>
        <w:t>дехидратация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 ІІ и ІІІ степен;</w:t>
      </w:r>
    </w:p>
    <w:p w:rsidR="00EE0193" w:rsidRPr="0044535A" w:rsidRDefault="00EE0193" w:rsidP="00CF4758">
      <w:pPr>
        <w:keepNext/>
        <w:keepLines/>
        <w:numPr>
          <w:ilvl w:val="0"/>
          <w:numId w:val="3"/>
        </w:numPr>
        <w:spacing w:after="0" w:line="240" w:lineRule="auto"/>
        <w:ind w:left="708" w:hanging="426"/>
        <w:jc w:val="both"/>
        <w:rPr>
          <w:rFonts w:ascii="Arial" w:eastAsia="Times New Roman" w:hAnsi="Arial" w:cs="Arial"/>
          <w:lang w:eastAsia="bg-BG"/>
        </w:rPr>
      </w:pPr>
      <w:r w:rsidRPr="0044535A">
        <w:rPr>
          <w:rFonts w:ascii="Arial" w:eastAsia="Times New Roman" w:hAnsi="Arial" w:cs="Arial"/>
          <w:lang w:eastAsia="bg-BG"/>
        </w:rPr>
        <w:t>влошаване на състоянието при проведено амбулаторното лечение или при установен етиологичен причинител;</w:t>
      </w:r>
    </w:p>
    <w:p w:rsidR="00EE0193" w:rsidRPr="0044535A" w:rsidRDefault="00EE0193" w:rsidP="00CF4758">
      <w:pPr>
        <w:keepNext/>
        <w:keepLines/>
        <w:numPr>
          <w:ilvl w:val="0"/>
          <w:numId w:val="3"/>
        </w:numPr>
        <w:spacing w:after="0" w:line="240" w:lineRule="auto"/>
        <w:ind w:left="708" w:hanging="426"/>
        <w:jc w:val="both"/>
        <w:rPr>
          <w:rFonts w:ascii="Arial" w:eastAsia="Times New Roman" w:hAnsi="Arial" w:cs="Arial"/>
          <w:lang w:eastAsia="bg-BG"/>
        </w:rPr>
      </w:pPr>
      <w:r w:rsidRPr="0044535A">
        <w:rPr>
          <w:rFonts w:ascii="Arial" w:eastAsia="Times New Roman" w:hAnsi="Arial" w:cs="Arial"/>
          <w:lang w:eastAsia="bg-BG"/>
        </w:rPr>
        <w:t>клинични и епидемиологични данни за инфекциозна диария при невъзможност за доказване на етиологичния агент;</w:t>
      </w:r>
    </w:p>
    <w:p w:rsidR="00EE0193" w:rsidRPr="0044535A" w:rsidRDefault="00EE0193" w:rsidP="00CF4758">
      <w:pPr>
        <w:keepNext/>
        <w:keepLines/>
        <w:numPr>
          <w:ilvl w:val="0"/>
          <w:numId w:val="3"/>
        </w:numPr>
        <w:spacing w:after="0" w:line="240" w:lineRule="auto"/>
        <w:ind w:left="708" w:hanging="426"/>
        <w:jc w:val="both"/>
        <w:rPr>
          <w:rFonts w:ascii="Arial" w:eastAsia="Times New Roman" w:hAnsi="Arial" w:cs="Arial"/>
          <w:lang w:eastAsia="bg-BG"/>
        </w:rPr>
      </w:pPr>
      <w:proofErr w:type="spellStart"/>
      <w:r w:rsidRPr="0044535A">
        <w:rPr>
          <w:rFonts w:ascii="Arial" w:eastAsia="Times New Roman" w:hAnsi="Arial" w:cs="Arial"/>
          <w:lang w:eastAsia="bg-BG"/>
        </w:rPr>
        <w:t>хемоколит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 при установен етиологичен причинител;</w:t>
      </w:r>
    </w:p>
    <w:p w:rsidR="00EE0193" w:rsidRPr="0044535A" w:rsidRDefault="00EE0193" w:rsidP="00CF4758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44535A">
        <w:rPr>
          <w:rFonts w:ascii="Arial" w:eastAsia="Times New Roman" w:hAnsi="Arial" w:cs="Arial"/>
          <w:lang w:eastAsia="bg-BG"/>
        </w:rPr>
        <w:lastRenderedPageBreak/>
        <w:t xml:space="preserve">наличие на проблемни хронични заболявания и състояния при установен етиологичен причинител (диабет, ССН, ХБН, </w:t>
      </w:r>
      <w:proofErr w:type="spellStart"/>
      <w:r w:rsidRPr="0044535A">
        <w:rPr>
          <w:rFonts w:ascii="Arial" w:eastAsia="Times New Roman" w:hAnsi="Arial" w:cs="Arial"/>
          <w:lang w:eastAsia="bg-BG"/>
        </w:rPr>
        <w:t>кахексия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, хронични </w:t>
      </w:r>
      <w:proofErr w:type="spellStart"/>
      <w:r w:rsidRPr="0044535A">
        <w:rPr>
          <w:rFonts w:ascii="Arial" w:eastAsia="Times New Roman" w:hAnsi="Arial" w:cs="Arial"/>
          <w:lang w:eastAsia="bg-BG"/>
        </w:rPr>
        <w:t>хепатопатии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, </w:t>
      </w:r>
      <w:proofErr w:type="spellStart"/>
      <w:r w:rsidRPr="0044535A">
        <w:rPr>
          <w:rFonts w:ascii="Arial" w:eastAsia="Times New Roman" w:hAnsi="Arial" w:cs="Arial"/>
          <w:lang w:eastAsia="bg-BG"/>
        </w:rPr>
        <w:t>хеморагии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, </w:t>
      </w:r>
      <w:proofErr w:type="spellStart"/>
      <w:r w:rsidRPr="0044535A">
        <w:rPr>
          <w:rFonts w:ascii="Arial" w:eastAsia="Times New Roman" w:hAnsi="Arial" w:cs="Arial"/>
          <w:lang w:eastAsia="bg-BG"/>
        </w:rPr>
        <w:t>неоплазми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, </w:t>
      </w:r>
      <w:proofErr w:type="spellStart"/>
      <w:r w:rsidRPr="0044535A">
        <w:rPr>
          <w:rFonts w:ascii="Arial" w:eastAsia="Times New Roman" w:hAnsi="Arial" w:cs="Arial"/>
          <w:lang w:eastAsia="bg-BG"/>
        </w:rPr>
        <w:t>колагенози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, </w:t>
      </w:r>
      <w:proofErr w:type="spellStart"/>
      <w:r w:rsidRPr="0044535A">
        <w:rPr>
          <w:rFonts w:ascii="Arial" w:eastAsia="Times New Roman" w:hAnsi="Arial" w:cs="Arial"/>
          <w:lang w:eastAsia="bg-BG"/>
        </w:rPr>
        <w:t>дебилност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, вродени или придобити </w:t>
      </w:r>
      <w:proofErr w:type="spellStart"/>
      <w:r w:rsidRPr="0044535A">
        <w:rPr>
          <w:rFonts w:ascii="Arial" w:eastAsia="Times New Roman" w:hAnsi="Arial" w:cs="Arial"/>
          <w:lang w:eastAsia="bg-BG"/>
        </w:rPr>
        <w:t>имунодефицитни</w:t>
      </w:r>
      <w:proofErr w:type="spellEnd"/>
      <w:r w:rsidRPr="0044535A">
        <w:rPr>
          <w:rFonts w:ascii="Arial" w:eastAsia="Times New Roman" w:hAnsi="Arial" w:cs="Arial"/>
          <w:lang w:eastAsia="bg-BG"/>
        </w:rPr>
        <w:t xml:space="preserve"> състояния).</w:t>
      </w:r>
    </w:p>
    <w:p w:rsidR="00EE0193" w:rsidRPr="0044535A" w:rsidRDefault="00EE0193" w:rsidP="00613EC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E0193" w:rsidRPr="0044535A" w:rsidRDefault="000A4EF2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5</w:t>
      </w:r>
      <w:r w:rsidR="00CF4758">
        <w:rPr>
          <w:rFonts w:ascii="Arial" w:eastAsia="Times New Roman" w:hAnsi="Arial" w:cs="Times New Roman"/>
          <w:b/>
          <w:noProof/>
          <w:szCs w:val="20"/>
        </w:rPr>
        <w:t>б</w:t>
      </w:r>
      <w:r w:rsidR="00CF4758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EE0193" w:rsidRPr="0044535A">
        <w:rPr>
          <w:rFonts w:ascii="Arial" w:eastAsia="Times New Roman" w:hAnsi="Arial" w:cs="Times New Roman"/>
          <w:b/>
          <w:noProof/>
          <w:szCs w:val="20"/>
        </w:rPr>
        <w:t xml:space="preserve">. ДИАГНОСТИЧНО - ЛЕЧЕБЕН АЛГОРИТЪМ. </w:t>
      </w:r>
    </w:p>
    <w:p w:rsidR="00EE0193" w:rsidRPr="0044535A" w:rsidRDefault="00EE0193" w:rsidP="00613EC9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44535A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Вземане на биологичен материал за </w:t>
      </w:r>
      <w:proofErr w:type="spellStart"/>
      <w:r w:rsidRPr="0044535A">
        <w:rPr>
          <w:rFonts w:ascii="Arial" w:eastAsia="Times New Roman" w:hAnsi="Arial" w:cs="Times New Roman"/>
          <w:szCs w:val="20"/>
        </w:rPr>
        <w:t>фекална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проба се извършва до</w:t>
      </w:r>
      <w:r w:rsidRPr="0044535A">
        <w:rPr>
          <w:rFonts w:ascii="Arial" w:eastAsia="Times New Roman" w:hAnsi="Arial" w:cs="Times New Roman"/>
          <w:szCs w:val="20"/>
          <w:lang w:val="ru-RU"/>
        </w:rPr>
        <w:t xml:space="preserve"> 24</w:t>
      </w:r>
      <w:r w:rsidRPr="0044535A">
        <w:rPr>
          <w:rFonts w:ascii="Arial" w:eastAsia="Times New Roman" w:hAnsi="Arial" w:cs="Times New Roman"/>
          <w:szCs w:val="20"/>
        </w:rPr>
        <w:t xml:space="preserve"> часа от началото на хоспитализацията. Вземане на биологичен материал за всички останали изследвания се извършва до края на болничния престой. Контролни медико-диагностични изследвания се извършват до края на болничния престой.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 xml:space="preserve">Клинични критерии за І, ІІ и ІІІ степен на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дехидратация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i/>
          <w:iCs/>
          <w:sz w:val="28"/>
          <w:szCs w:val="20"/>
        </w:rPr>
      </w:pPr>
      <w:r w:rsidRPr="0044535A">
        <w:rPr>
          <w:rFonts w:ascii="Arial" w:eastAsia="Times New Roman" w:hAnsi="Arial" w:cs="Times New Roman"/>
          <w:b/>
          <w:i/>
          <w:szCs w:val="20"/>
        </w:rPr>
        <w:t xml:space="preserve">При </w:t>
      </w:r>
      <w:proofErr w:type="spellStart"/>
      <w:r w:rsidRPr="0044535A">
        <w:rPr>
          <w:rFonts w:ascii="Arial" w:eastAsia="Times New Roman" w:hAnsi="Arial" w:cs="Times New Roman"/>
          <w:b/>
          <w:i/>
          <w:szCs w:val="20"/>
        </w:rPr>
        <w:t>І-ва</w:t>
      </w:r>
      <w:proofErr w:type="spellEnd"/>
      <w:r w:rsidRPr="0044535A">
        <w:rPr>
          <w:rFonts w:ascii="Arial" w:eastAsia="Times New Roman" w:hAnsi="Arial" w:cs="Times New Roman"/>
          <w:b/>
          <w:i/>
          <w:szCs w:val="20"/>
        </w:rPr>
        <w:t xml:space="preserve"> степен</w:t>
      </w:r>
      <w:r w:rsidRPr="0044535A">
        <w:rPr>
          <w:rFonts w:ascii="Arial" w:eastAsia="Times New Roman" w:hAnsi="Arial" w:cs="Times New Roman"/>
          <w:szCs w:val="20"/>
        </w:rPr>
        <w:t xml:space="preserve"> (дефицит на течност до 5% от наличното тегло) общото състояние е незначително увредено, болните имат жажда, устната лигавица е </w:t>
      </w:r>
      <w:proofErr w:type="spellStart"/>
      <w:r w:rsidRPr="0044535A">
        <w:rPr>
          <w:rFonts w:ascii="Arial" w:eastAsia="Times New Roman" w:hAnsi="Arial" w:cs="Times New Roman"/>
          <w:szCs w:val="20"/>
        </w:rPr>
        <w:t>суховата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кожата е с леко намален </w:t>
      </w:r>
      <w:proofErr w:type="spellStart"/>
      <w:r w:rsidRPr="0044535A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еластичност – хоспитализират се само пациенти с тежки придружаващи заболявания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b/>
          <w:i/>
          <w:szCs w:val="20"/>
        </w:rPr>
        <w:t xml:space="preserve">При </w:t>
      </w:r>
      <w:proofErr w:type="spellStart"/>
      <w:r w:rsidRPr="0044535A">
        <w:rPr>
          <w:rFonts w:ascii="Arial" w:eastAsia="Times New Roman" w:hAnsi="Arial" w:cs="Times New Roman"/>
          <w:b/>
          <w:i/>
          <w:szCs w:val="20"/>
        </w:rPr>
        <w:t>ІІ-ра</w:t>
      </w:r>
      <w:proofErr w:type="spellEnd"/>
      <w:r w:rsidRPr="0044535A">
        <w:rPr>
          <w:rFonts w:ascii="Arial" w:eastAsia="Times New Roman" w:hAnsi="Arial" w:cs="Times New Roman"/>
          <w:b/>
          <w:i/>
          <w:szCs w:val="20"/>
        </w:rPr>
        <w:t xml:space="preserve"> степен</w:t>
      </w:r>
      <w:r w:rsidRPr="0044535A">
        <w:rPr>
          <w:rFonts w:ascii="Arial" w:eastAsia="Times New Roman" w:hAnsi="Arial" w:cs="Times New Roman"/>
          <w:szCs w:val="20"/>
        </w:rPr>
        <w:t xml:space="preserve"> (дефицит на течности от 5 до 10% от тегло) – кожата е бледа или бледосива, с намален </w:t>
      </w:r>
      <w:proofErr w:type="spellStart"/>
      <w:r w:rsidRPr="0044535A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еластичност. Лицето е с изострени черти,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подкръжени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очи, фонтанелата е под нивото на черепните кости, езикът е сух, гласът е дрезгав и слаб. Болните са с </w:t>
      </w:r>
      <w:proofErr w:type="spellStart"/>
      <w:r w:rsidRPr="0044535A">
        <w:rPr>
          <w:rFonts w:ascii="Arial" w:eastAsia="Times New Roman" w:hAnsi="Arial" w:cs="Times New Roman"/>
          <w:szCs w:val="20"/>
        </w:rPr>
        <w:t>крампи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на прасците, възбудени, неспокойни, но по-често сънливи, унесени, с </w:t>
      </w:r>
      <w:proofErr w:type="spellStart"/>
      <w:r w:rsidRPr="0044535A">
        <w:rPr>
          <w:rFonts w:ascii="Arial" w:eastAsia="Times New Roman" w:hAnsi="Arial" w:cs="Times New Roman"/>
          <w:szCs w:val="20"/>
        </w:rPr>
        <w:t>тахикардия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хипотония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лошо напълнен периферен пулс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олигурия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b/>
          <w:i/>
          <w:szCs w:val="20"/>
        </w:rPr>
        <w:t>При ІІІ-та</w:t>
      </w:r>
      <w:r w:rsidRPr="0044535A">
        <w:rPr>
          <w:rFonts w:ascii="Arial" w:eastAsia="Times New Roman" w:hAnsi="Arial" w:cs="Times New Roman"/>
          <w:i/>
          <w:szCs w:val="20"/>
        </w:rPr>
        <w:t xml:space="preserve"> </w:t>
      </w:r>
      <w:r w:rsidRPr="0044535A">
        <w:rPr>
          <w:rFonts w:ascii="Arial" w:eastAsia="Times New Roman" w:hAnsi="Arial" w:cs="Times New Roman"/>
          <w:b/>
          <w:i/>
          <w:szCs w:val="20"/>
        </w:rPr>
        <w:t>степен</w:t>
      </w:r>
      <w:r w:rsidRPr="0044535A">
        <w:rPr>
          <w:rFonts w:ascii="Arial" w:eastAsia="Times New Roman" w:hAnsi="Arial" w:cs="Times New Roman"/>
          <w:szCs w:val="20"/>
        </w:rPr>
        <w:t xml:space="preserve"> (дефицит на течности над 10% от теглото) болните са с фиксиран поглед в </w:t>
      </w:r>
      <w:proofErr w:type="spellStart"/>
      <w:r w:rsidRPr="0044535A">
        <w:rPr>
          <w:rFonts w:ascii="Arial" w:eastAsia="Times New Roman" w:hAnsi="Arial" w:cs="Times New Roman"/>
          <w:szCs w:val="20"/>
        </w:rPr>
        <w:t>прострация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ступор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. Кожата е суха, студена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марморирана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 рязко намален </w:t>
      </w:r>
      <w:proofErr w:type="spellStart"/>
      <w:r w:rsidRPr="0044535A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еластичност,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корнеите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са сухи, гласът – </w:t>
      </w:r>
      <w:proofErr w:type="spellStart"/>
      <w:r w:rsidRPr="0044535A">
        <w:rPr>
          <w:rFonts w:ascii="Arial" w:eastAsia="Times New Roman" w:hAnsi="Arial" w:cs="Times New Roman"/>
          <w:szCs w:val="20"/>
        </w:rPr>
        <w:t>афоничен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пулсът е мек, </w:t>
      </w:r>
      <w:proofErr w:type="spellStart"/>
      <w:r w:rsidRPr="0044535A">
        <w:rPr>
          <w:rFonts w:ascii="Arial" w:eastAsia="Times New Roman" w:hAnsi="Arial" w:cs="Times New Roman"/>
          <w:szCs w:val="20"/>
        </w:rPr>
        <w:t>филиформен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едва доловим, а артериалното налягане е с ниски стойности до невъзможност да бъде измерено. Болните са с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хипотермия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анурия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- картина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хиповолемичен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шок.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>Индикации за провеждане на лечение в интензивна структура на инфекциозно отделение/клиника: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шок;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остра бъбречна недостатъчност;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некомпенсирана метаболитна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ацидоза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при ВЕ</w:t>
      </w:r>
      <w:r w:rsidRPr="0044535A">
        <w:rPr>
          <w:rFonts w:ascii="Arial" w:eastAsia="Times New Roman" w:hAnsi="Arial" w:cs="Times New Roman"/>
          <w:b/>
          <w:szCs w:val="20"/>
        </w:rPr>
        <w:sym w:font="Symbol" w:char="F03C"/>
      </w:r>
      <w:r w:rsidRPr="0044535A">
        <w:rPr>
          <w:rFonts w:ascii="Arial" w:eastAsia="Times New Roman" w:hAnsi="Arial" w:cs="Times New Roman"/>
          <w:szCs w:val="20"/>
        </w:rPr>
        <w:t xml:space="preserve">-10, </w:t>
      </w:r>
      <w:proofErr w:type="spellStart"/>
      <w:r w:rsidRPr="0044535A">
        <w:rPr>
          <w:rFonts w:ascii="Arial" w:eastAsia="Times New Roman" w:hAnsi="Arial" w:cs="Times New Roman"/>
          <w:szCs w:val="20"/>
        </w:rPr>
        <w:t>рН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</w:t>
      </w:r>
      <w:r w:rsidRPr="0044535A">
        <w:rPr>
          <w:rFonts w:ascii="Arial" w:eastAsia="Times New Roman" w:hAnsi="Arial" w:cs="Times New Roman"/>
          <w:szCs w:val="20"/>
        </w:rPr>
        <w:sym w:font="Symbol" w:char="F03C"/>
      </w:r>
      <w:r w:rsidRPr="0044535A">
        <w:rPr>
          <w:rFonts w:ascii="Arial" w:eastAsia="Times New Roman" w:hAnsi="Arial" w:cs="Times New Roman"/>
          <w:szCs w:val="20"/>
        </w:rPr>
        <w:t xml:space="preserve"> 7.2;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температура 36º С &lt; t &gt;39º С;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серумен натрий - под 120 или над 150 </w:t>
      </w:r>
      <w:proofErr w:type="spellStart"/>
      <w:r w:rsidRPr="0044535A">
        <w:rPr>
          <w:rFonts w:ascii="Arial" w:eastAsia="Times New Roman" w:hAnsi="Arial" w:cs="Times New Roman"/>
          <w:szCs w:val="20"/>
        </w:rPr>
        <w:t>mmol</w:t>
      </w:r>
      <w:proofErr w:type="spellEnd"/>
      <w:r w:rsidRPr="0044535A">
        <w:rPr>
          <w:rFonts w:ascii="Arial" w:eastAsia="Times New Roman" w:hAnsi="Arial" w:cs="Times New Roman"/>
          <w:szCs w:val="20"/>
        </w:rPr>
        <w:t>/l;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серумен калий - под 3 или над 6 </w:t>
      </w:r>
      <w:proofErr w:type="spellStart"/>
      <w:r w:rsidRPr="0044535A">
        <w:rPr>
          <w:rFonts w:ascii="Arial" w:eastAsia="Times New Roman" w:hAnsi="Arial" w:cs="Times New Roman"/>
          <w:szCs w:val="20"/>
        </w:rPr>
        <w:t>mmol</w:t>
      </w:r>
      <w:proofErr w:type="spellEnd"/>
      <w:r w:rsidRPr="0044535A">
        <w:rPr>
          <w:rFonts w:ascii="Arial" w:eastAsia="Times New Roman" w:hAnsi="Arial" w:cs="Times New Roman"/>
          <w:szCs w:val="20"/>
        </w:rPr>
        <w:t>/l;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симптоми от страна на ЦНС;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чревна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пареза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или парализа;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дисеминирана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szCs w:val="20"/>
        </w:rPr>
        <w:t>интравазална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коагулопатия</w:t>
      </w:r>
      <w:proofErr w:type="spellEnd"/>
      <w:r w:rsidRPr="0044535A">
        <w:rPr>
          <w:rFonts w:ascii="Arial" w:eastAsia="Times New Roman" w:hAnsi="Arial" w:cs="Times New Roman"/>
          <w:szCs w:val="20"/>
        </w:rPr>
        <w:t>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данни за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извънчревна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локализация на болестния процес - сепсис, септичен артрит, менингит, </w:t>
      </w:r>
      <w:proofErr w:type="spellStart"/>
      <w:r w:rsidRPr="0044535A">
        <w:rPr>
          <w:rFonts w:ascii="Arial" w:eastAsia="Times New Roman" w:hAnsi="Arial" w:cs="Times New Roman"/>
          <w:szCs w:val="20"/>
        </w:rPr>
        <w:t>мезаденит</w:t>
      </w:r>
      <w:proofErr w:type="spellEnd"/>
      <w:r w:rsidRPr="0044535A">
        <w:rPr>
          <w:rFonts w:ascii="Arial" w:eastAsia="Times New Roman" w:hAnsi="Arial" w:cs="Times New Roman"/>
          <w:szCs w:val="20"/>
        </w:rPr>
        <w:t>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придружаващи тежки заболявания.</w:t>
      </w:r>
    </w:p>
    <w:p w:rsidR="00EE0193" w:rsidRPr="0044535A" w:rsidRDefault="00EE0193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>ПРИНЦИПИ ЗА ТЕРАПИЯ НА ОСТРИ ИНФЕКЦИОЗНИ ДИАРИИ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Лечението на пациенти с остри инфекциозни диарии започва веднага след хоспитализацията.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Патогенетичната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рехидратираща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 започва незабавно, а етиологичната – след вземане на материали за микробиологично изследване.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Патогенетичната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терапия</w:t>
      </w:r>
      <w:r w:rsidRPr="0044535A">
        <w:rPr>
          <w:rFonts w:ascii="Arial" w:eastAsia="Times New Roman" w:hAnsi="Arial" w:cs="Times New Roman"/>
          <w:szCs w:val="20"/>
        </w:rPr>
        <w:t xml:space="preserve"> е задължителна, а в много случаи и животоспасяваща. При състояние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хиповолемичен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шок е с неотложна спешност.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>2) Симптоматична терапия</w:t>
      </w:r>
      <w:r w:rsidRPr="0044535A">
        <w:rPr>
          <w:rFonts w:ascii="Arial" w:eastAsia="Times New Roman" w:hAnsi="Arial" w:cs="Times New Roman"/>
          <w:szCs w:val="20"/>
        </w:rPr>
        <w:t xml:space="preserve"> - лекарствени средства, регулиращи равновесието на чревната микрофлора (</w:t>
      </w:r>
      <w:proofErr w:type="spellStart"/>
      <w:r w:rsidRPr="0044535A">
        <w:rPr>
          <w:rFonts w:ascii="Arial" w:eastAsia="Times New Roman" w:hAnsi="Arial" w:cs="Times New Roman"/>
          <w:szCs w:val="20"/>
        </w:rPr>
        <w:t>пробиотици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антидиарийни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антисекреторни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средства; </w:t>
      </w:r>
      <w:proofErr w:type="spellStart"/>
      <w:r w:rsidRPr="0044535A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антипиретици</w:t>
      </w:r>
      <w:proofErr w:type="spellEnd"/>
      <w:r w:rsidRPr="0044535A">
        <w:rPr>
          <w:rFonts w:ascii="Arial" w:eastAsia="Times New Roman" w:hAnsi="Arial" w:cs="Times New Roman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>3) Диетична терапия</w:t>
      </w:r>
      <w:r w:rsidRPr="0044535A">
        <w:rPr>
          <w:rFonts w:ascii="Arial" w:eastAsia="Times New Roman" w:hAnsi="Arial" w:cs="Times New Roman"/>
          <w:szCs w:val="20"/>
        </w:rPr>
        <w:t xml:space="preserve"> – сухар, обикновени бисквити, солети, ориз, печени ябълки. При овладяване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диарийния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синдром преминаване към обичайното хранене.</w:t>
      </w:r>
    </w:p>
    <w:p w:rsidR="00EE0193" w:rsidRPr="0044535A" w:rsidRDefault="00EE0193" w:rsidP="00613EC9">
      <w:pPr>
        <w:keepNext/>
        <w:keepLines/>
        <w:spacing w:after="0" w:line="240" w:lineRule="auto"/>
        <w:ind w:firstLine="539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>4) Етиологична терапия.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4535A">
        <w:rPr>
          <w:rFonts w:ascii="Arial" w:eastAsia="Times New Roman" w:hAnsi="Arial" w:cs="Times New Roman"/>
          <w:szCs w:val="20"/>
        </w:rPr>
        <w:lastRenderedPageBreak/>
        <w:t xml:space="preserve">Оптималната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 е съобразена с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антибиограмата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на изолирания етиологичен агент. Това изисква технологично време 48-72ч. (изчакване резултатите от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копрокултурата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антибиограма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изолата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), а и преобладаващата част от бактериалните ентероколити остават етиологично неразшифровани. Ето защо по преценка се започва с емпирична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терапия.</w:t>
      </w:r>
      <w:r w:rsidRPr="0044535A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Началната емпирична терапия се базира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клинико-епидемиологичните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данни, </w:t>
      </w:r>
      <w:proofErr w:type="spellStart"/>
      <w:r w:rsidRPr="0044535A">
        <w:rPr>
          <w:rFonts w:ascii="Arial" w:eastAsia="Times New Roman" w:hAnsi="Arial" w:cs="Times New Roman"/>
          <w:szCs w:val="20"/>
        </w:rPr>
        <w:t>презумцията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за най-вероятния етиологичен агент, актуалните данни за неговата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чувствителност и конкретния болен.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4535A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 започва след вземане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копрокултура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44535A">
        <w:rPr>
          <w:rFonts w:ascii="Arial" w:eastAsia="Times New Roman" w:hAnsi="Arial" w:cs="Times New Roman"/>
          <w:szCs w:val="20"/>
        </w:rPr>
        <w:t>уро-</w:t>
      </w:r>
      <w:proofErr w:type="spellEnd"/>
      <w:r w:rsidRPr="0044535A">
        <w:rPr>
          <w:rFonts w:ascii="Arial" w:eastAsia="Times New Roman" w:hAnsi="Arial" w:cs="Times New Roman"/>
          <w:szCs w:val="20"/>
        </w:rPr>
        <w:t>/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хемокултура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). Според особеностите на заболяването при конкретния болен може да включва един или повече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антибактериални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препарата, прилагани перорално,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или комбинирано. Продължителността зависи от клиничното повлияване и най-често е 5-7 дни.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44535A">
        <w:rPr>
          <w:rFonts w:ascii="Arial" w:eastAsia="Times New Roman" w:hAnsi="Arial" w:cs="Times New Roman"/>
          <w:szCs w:val="20"/>
        </w:rPr>
        <w:t>При пациентите с хранителни интоксикации (</w:t>
      </w:r>
      <w:proofErr w:type="spellStart"/>
      <w:r w:rsidRPr="0044535A">
        <w:rPr>
          <w:rFonts w:ascii="Arial" w:eastAsia="Times New Roman" w:hAnsi="Arial" w:cs="Times New Roman"/>
          <w:szCs w:val="20"/>
        </w:rPr>
        <w:t>стафилококови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салмонелни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) вирусни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 не е необходима, освен в случаите описани по-долу.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терапия Коремен тиф и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Паратиф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А и В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 xml:space="preserve">Диагнозата </w:t>
      </w:r>
      <w:r w:rsidRPr="0044535A">
        <w:rPr>
          <w:rFonts w:ascii="Arial" w:eastAsia="Times New Roman" w:hAnsi="Arial" w:cs="Times New Roman"/>
          <w:szCs w:val="20"/>
        </w:rPr>
        <w:t xml:space="preserve">се подозира при висока и продължителна температура (повече от 6-8 дни), увредено общо състояние, замъглено съзнание,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хепатоспленомегалия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относителна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брадикардия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обрив. При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паратиф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А има по-често остро начало, често с катар на горни дихателни пътища (КГДП)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синдром.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Паратиф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В може да протече като хранителна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токсикоинфекция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сепсис или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септикопиемия</w:t>
      </w:r>
      <w:proofErr w:type="spellEnd"/>
      <w:r w:rsidRPr="0044535A">
        <w:rPr>
          <w:rFonts w:ascii="Arial" w:eastAsia="Times New Roman" w:hAnsi="Arial" w:cs="Times New Roman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4535A">
        <w:rPr>
          <w:rFonts w:ascii="Arial" w:eastAsia="Times New Roman" w:hAnsi="Arial" w:cs="Times New Roman"/>
          <w:i/>
          <w:szCs w:val="20"/>
        </w:rPr>
        <w:t>Антибактериална</w:t>
      </w:r>
      <w:proofErr w:type="spellEnd"/>
      <w:r w:rsidRPr="0044535A">
        <w:rPr>
          <w:rFonts w:ascii="Arial" w:eastAsia="Times New Roman" w:hAnsi="Arial" w:cs="Times New Roman"/>
          <w:i/>
          <w:szCs w:val="20"/>
        </w:rPr>
        <w:t xml:space="preserve"> терапия.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Продължителност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 - 10-14 дни (6 дни след нормализиране на температурата).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салмонелен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гастроентерит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44535A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анамнестични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данни за консумация на яйца, риба, месни пастети, месни и по-рядко млечни хранителни продукти, остро начало на заболяването с </w:t>
      </w:r>
      <w:proofErr w:type="spellStart"/>
      <w:r w:rsidRPr="0044535A">
        <w:rPr>
          <w:rFonts w:ascii="Arial" w:eastAsia="Times New Roman" w:hAnsi="Arial" w:cs="Times New Roman"/>
          <w:szCs w:val="20"/>
        </w:rPr>
        <w:t>токсикоинфекциозен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синдром (ТИС) и обилни течни зелени изпражнения с примеси от слуз и по-рядко кръв.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i/>
          <w:szCs w:val="20"/>
        </w:rPr>
        <w:t>Антибиотично</w:t>
      </w:r>
      <w:proofErr w:type="spellEnd"/>
      <w:r w:rsidRPr="0044535A">
        <w:rPr>
          <w:rFonts w:ascii="Arial" w:eastAsia="Times New Roman" w:hAnsi="Arial" w:cs="Times New Roman"/>
          <w:i/>
          <w:szCs w:val="20"/>
        </w:rPr>
        <w:t xml:space="preserve"> лечение при стомашно-чревните форми</w:t>
      </w:r>
      <w:r w:rsidRPr="0044535A">
        <w:rPr>
          <w:rFonts w:ascii="Arial" w:eastAsia="Times New Roman" w:hAnsi="Arial" w:cs="Times New Roman"/>
          <w:szCs w:val="20"/>
        </w:rPr>
        <w:t xml:space="preserve"> по принцип </w:t>
      </w:r>
      <w:r w:rsidRPr="0044535A">
        <w:rPr>
          <w:rFonts w:ascii="Arial" w:eastAsia="Times New Roman" w:hAnsi="Arial" w:cs="Times New Roman"/>
          <w:b/>
          <w:szCs w:val="20"/>
        </w:rPr>
        <w:t>не се прилага</w:t>
      </w:r>
      <w:r w:rsidRPr="0044535A">
        <w:rPr>
          <w:rFonts w:ascii="Arial" w:eastAsia="Times New Roman" w:hAnsi="Arial" w:cs="Times New Roman"/>
          <w:szCs w:val="20"/>
        </w:rPr>
        <w:t xml:space="preserve">, </w:t>
      </w:r>
      <w:r w:rsidRPr="0044535A">
        <w:rPr>
          <w:rFonts w:ascii="Arial" w:eastAsia="Times New Roman" w:hAnsi="Arial" w:cs="Times New Roman"/>
          <w:b/>
          <w:szCs w:val="20"/>
        </w:rPr>
        <w:t xml:space="preserve">освен при: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старческа възраст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имунокомпрометирани</w:t>
      </w:r>
      <w:proofErr w:type="spellEnd"/>
      <w:r w:rsidRPr="0044535A">
        <w:rPr>
          <w:rFonts w:ascii="Arial" w:eastAsia="Times New Roman" w:hAnsi="Arial" w:cs="Times New Roman"/>
          <w:szCs w:val="20"/>
        </w:rPr>
        <w:t>;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пациенти с тежко клинично протичане на заболяването;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пациенти с предполагаема генерализация на процеса;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болни с тежки придружаващи заболявания.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При започване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терапия, след преценка на нейната необходимост при възрастни се прилагат</w:t>
      </w:r>
      <w:r w:rsidRPr="0044535A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аминогликозиди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TSM или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II генерация.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4535A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 е задължителна при генерализираните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висцералните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клинични форми, където се прилагат </w:t>
      </w:r>
      <w:proofErr w:type="spellStart"/>
      <w:r w:rsidRPr="0044535A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ІІІ генерация и други стратегически антибиотици. При най-тежките клинични варианти или обременен </w:t>
      </w:r>
      <w:proofErr w:type="spellStart"/>
      <w:r w:rsidRPr="0044535A">
        <w:rPr>
          <w:rFonts w:ascii="Arial" w:eastAsia="Times New Roman" w:hAnsi="Arial" w:cs="Times New Roman"/>
          <w:szCs w:val="20"/>
        </w:rPr>
        <w:t>преморбиден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фон те могат да бъдат антибиотици на първи избор.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Продължителност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антибиотичния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курс – според клиничното повлияване.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Антибактерилна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шигелоза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 xml:space="preserve">Диагнозата </w:t>
      </w:r>
      <w:r w:rsidRPr="0044535A">
        <w:rPr>
          <w:rFonts w:ascii="Arial" w:eastAsia="Times New Roman" w:hAnsi="Arial" w:cs="Times New Roman"/>
          <w:szCs w:val="20"/>
        </w:rPr>
        <w:t xml:space="preserve">се подозира при наличие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колитен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хемоколитен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токсиинфекциозен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синдром.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4535A">
        <w:rPr>
          <w:rFonts w:ascii="Arial" w:eastAsia="Times New Roman" w:hAnsi="Arial" w:cs="Times New Roman"/>
          <w:szCs w:val="20"/>
        </w:rPr>
        <w:t>Шигелите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са много неустойчиви на външни условия, загиват бързо в депонирани изпражнения, в консервант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Тиге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остават жизнеспособни 10-15 часа. За да се избегнат фалшиво отрицателните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копрокултури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при пациенти с </w:t>
      </w:r>
      <w:proofErr w:type="spellStart"/>
      <w:r w:rsidRPr="0044535A">
        <w:rPr>
          <w:rFonts w:ascii="Arial" w:eastAsia="Times New Roman" w:hAnsi="Arial" w:cs="Times New Roman"/>
          <w:szCs w:val="20"/>
        </w:rPr>
        <w:t>шигелоза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фекалната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проба се взема веднага след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дефекация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или от ректума на пациента и се транспортира спешно до съответната микробиологична лаборатория.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4535A">
        <w:rPr>
          <w:rFonts w:ascii="Arial" w:eastAsia="Times New Roman" w:hAnsi="Arial" w:cs="Times New Roman"/>
          <w:i/>
          <w:szCs w:val="20"/>
        </w:rPr>
        <w:lastRenderedPageBreak/>
        <w:t>Антибактериална</w:t>
      </w:r>
      <w:proofErr w:type="spellEnd"/>
      <w:r w:rsidRPr="0044535A">
        <w:rPr>
          <w:rFonts w:ascii="Arial" w:eastAsia="Times New Roman" w:hAnsi="Arial" w:cs="Times New Roman"/>
          <w:i/>
          <w:szCs w:val="20"/>
        </w:rPr>
        <w:t xml:space="preserve"> терапия: </w:t>
      </w:r>
      <w:r w:rsidRPr="0044535A">
        <w:rPr>
          <w:rFonts w:ascii="Arial" w:eastAsia="Times New Roman" w:hAnsi="Arial" w:cs="Times New Roman"/>
          <w:szCs w:val="20"/>
        </w:rPr>
        <w:t xml:space="preserve">използват се перорални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колиентерити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4535A">
        <w:rPr>
          <w:rFonts w:ascii="Arial" w:eastAsia="Times New Roman" w:hAnsi="Arial" w:cs="Times New Roman"/>
          <w:szCs w:val="20"/>
        </w:rPr>
        <w:t>Колиентеритите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са заболявания, които се срещат предимно при кърмачета (недоносени,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хипотрофични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новородени). Рядко боледуват по-големи деца и възрастни. Заболяването най-често се предизвиква от </w:t>
      </w:r>
      <w:proofErr w:type="spellStart"/>
      <w:r w:rsidRPr="0044535A">
        <w:rPr>
          <w:rFonts w:ascii="Arial" w:eastAsia="Times New Roman" w:hAnsi="Arial" w:cs="Times New Roman"/>
          <w:szCs w:val="20"/>
        </w:rPr>
        <w:t>ентеро-патогенни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E </w:t>
      </w:r>
      <w:proofErr w:type="spellStart"/>
      <w:r w:rsidRPr="0044535A">
        <w:rPr>
          <w:rFonts w:ascii="Arial" w:eastAsia="Times New Roman" w:hAnsi="Arial" w:cs="Times New Roman"/>
          <w:szCs w:val="20"/>
        </w:rPr>
        <w:t>Coli</w:t>
      </w:r>
      <w:proofErr w:type="spellEnd"/>
      <w:r w:rsidRPr="0044535A">
        <w:rPr>
          <w:rFonts w:ascii="Arial" w:eastAsia="Times New Roman" w:hAnsi="Arial" w:cs="Times New Roman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4535A">
        <w:rPr>
          <w:rFonts w:ascii="Arial" w:eastAsia="Times New Roman" w:hAnsi="Arial" w:cs="Times New Roman"/>
          <w:i/>
          <w:szCs w:val="20"/>
        </w:rPr>
        <w:t>Ентеротоксигенните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44535A">
        <w:rPr>
          <w:rFonts w:ascii="Arial" w:eastAsia="Times New Roman" w:hAnsi="Arial" w:cs="Times New Roman"/>
          <w:szCs w:val="20"/>
        </w:rPr>
        <w:t>coli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предизвикват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холероподобна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диария при деца и възрастни (диария на пътуващите).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4535A">
        <w:rPr>
          <w:rFonts w:ascii="Arial" w:eastAsia="Times New Roman" w:hAnsi="Arial" w:cs="Times New Roman"/>
          <w:i/>
          <w:szCs w:val="20"/>
        </w:rPr>
        <w:t>Ентероинвазивните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44535A">
        <w:rPr>
          <w:rFonts w:ascii="Arial" w:eastAsia="Times New Roman" w:hAnsi="Arial" w:cs="Times New Roman"/>
          <w:szCs w:val="20"/>
        </w:rPr>
        <w:t>coli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предизвикват заболявания, клинично неразличими от </w:t>
      </w:r>
      <w:proofErr w:type="spellStart"/>
      <w:r w:rsidRPr="0044535A">
        <w:rPr>
          <w:rFonts w:ascii="Arial" w:eastAsia="Times New Roman" w:hAnsi="Arial" w:cs="Times New Roman"/>
          <w:szCs w:val="20"/>
        </w:rPr>
        <w:t>шигелоза</w:t>
      </w:r>
      <w:proofErr w:type="spellEnd"/>
      <w:r w:rsidRPr="0044535A">
        <w:rPr>
          <w:rFonts w:ascii="Arial" w:eastAsia="Times New Roman" w:hAnsi="Arial" w:cs="Times New Roman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4535A">
        <w:rPr>
          <w:rFonts w:ascii="Arial" w:eastAsia="Times New Roman" w:hAnsi="Arial" w:cs="Times New Roman"/>
          <w:i/>
          <w:szCs w:val="20"/>
        </w:rPr>
        <w:t>Ентерохеморагичните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44535A">
        <w:rPr>
          <w:rFonts w:ascii="Arial" w:eastAsia="Times New Roman" w:hAnsi="Arial" w:cs="Times New Roman"/>
          <w:szCs w:val="20"/>
        </w:rPr>
        <w:t>coli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предизвикват спорадични и епидемични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хемоколити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хеморагичнонекротичен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колит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хемолитикоуремичен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синдром.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Могат да се развият генерализирани форми (сепсис, </w:t>
      </w:r>
      <w:proofErr w:type="spellStart"/>
      <w:r w:rsidRPr="0044535A">
        <w:rPr>
          <w:rFonts w:ascii="Arial" w:eastAsia="Times New Roman" w:hAnsi="Arial" w:cs="Times New Roman"/>
          <w:szCs w:val="20"/>
        </w:rPr>
        <w:t>септикопиемия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менингити, менингоенцефалити)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екстраинтестинални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възпалителни процеси.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Етиологичното лечение е съобразено с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антибиограмата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изолата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клиничната форма. Използват се същите антибиотици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посочени при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салмонелози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шигелози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в съответните възрасти.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Антибактериално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лечение при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кампилобактериоза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>Диагнозата се предполага</w:t>
      </w:r>
      <w:r w:rsidRPr="0044535A">
        <w:rPr>
          <w:rFonts w:ascii="Arial" w:eastAsia="Times New Roman" w:hAnsi="Arial" w:cs="Times New Roman"/>
          <w:szCs w:val="20"/>
        </w:rPr>
        <w:t xml:space="preserve"> при данни за консумация на сурово мляко или месо с недостатъчна термична обработка или контакт с животни (особено ако те са с диария), съчетани с ТИС и ентероколит.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Диарийният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синдром е представен с многократни изхождания на течни зелени изпражнения, с примеси от слуз, </w:t>
      </w:r>
      <w:proofErr w:type="spellStart"/>
      <w:r w:rsidRPr="0044535A">
        <w:rPr>
          <w:rFonts w:ascii="Arial" w:eastAsia="Times New Roman" w:hAnsi="Arial" w:cs="Times New Roman"/>
          <w:szCs w:val="20"/>
        </w:rPr>
        <w:t>слуз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кръв, а понякога и гной.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i/>
          <w:szCs w:val="20"/>
        </w:rPr>
      </w:pPr>
      <w:proofErr w:type="spellStart"/>
      <w:r w:rsidRPr="0044535A">
        <w:rPr>
          <w:rFonts w:ascii="Arial" w:eastAsia="Times New Roman" w:hAnsi="Arial" w:cs="Times New Roman"/>
          <w:i/>
          <w:szCs w:val="20"/>
        </w:rPr>
        <w:t>Антибактериална</w:t>
      </w:r>
      <w:proofErr w:type="spellEnd"/>
      <w:r w:rsidRPr="0044535A">
        <w:rPr>
          <w:rFonts w:ascii="Arial" w:eastAsia="Times New Roman" w:hAnsi="Arial" w:cs="Times New Roman"/>
          <w:i/>
          <w:szCs w:val="20"/>
        </w:rPr>
        <w:t xml:space="preserve"> терапия: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Средство на избор при възрастни са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макролидите</w:t>
      </w:r>
      <w:proofErr w:type="spellEnd"/>
      <w:r w:rsidRPr="0044535A">
        <w:rPr>
          <w:rFonts w:ascii="Arial" w:eastAsia="Times New Roman" w:hAnsi="Arial" w:cs="Times New Roman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Алтернативни препарати са </w:t>
      </w:r>
      <w:proofErr w:type="spellStart"/>
      <w:r w:rsidRPr="0044535A">
        <w:rPr>
          <w:rFonts w:ascii="Arial" w:eastAsia="Times New Roman" w:hAnsi="Arial" w:cs="Times New Roman"/>
          <w:szCs w:val="20"/>
        </w:rPr>
        <w:t>флуорохинолони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(при лица над 7 години).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Антибактериално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лечение при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йерсиниози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44535A">
        <w:rPr>
          <w:rFonts w:ascii="Arial" w:eastAsia="Times New Roman" w:hAnsi="Arial" w:cs="Times New Roman"/>
          <w:szCs w:val="20"/>
        </w:rPr>
        <w:t xml:space="preserve"> при данни за контакт с кучета, свине, консумация на непастьоризирани млека, месни храни без достатъчна термична обработка и клиничната картина на ентерит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. Заболяването протича с разнообразни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органни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поражения – </w:t>
      </w:r>
      <w:proofErr w:type="spellStart"/>
      <w:r w:rsidRPr="0044535A">
        <w:rPr>
          <w:rFonts w:ascii="Arial" w:eastAsia="Times New Roman" w:hAnsi="Arial" w:cs="Times New Roman"/>
          <w:szCs w:val="20"/>
        </w:rPr>
        <w:t>мезентериален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szCs w:val="20"/>
        </w:rPr>
        <w:t>лимфаденит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артрити, абсцеси,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холецистит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менингит. Обичайна е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хепато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-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спленомегалията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. Често по кожата се проявява обрив (точковиден, </w:t>
      </w:r>
      <w:proofErr w:type="spellStart"/>
      <w:r w:rsidRPr="0044535A">
        <w:rPr>
          <w:rFonts w:ascii="Arial" w:eastAsia="Times New Roman" w:hAnsi="Arial" w:cs="Times New Roman"/>
          <w:szCs w:val="20"/>
        </w:rPr>
        <w:t>макулопапулозен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44535A">
        <w:rPr>
          <w:rFonts w:ascii="Arial" w:eastAsia="Times New Roman" w:hAnsi="Arial" w:cs="Times New Roman"/>
          <w:szCs w:val="20"/>
        </w:rPr>
        <w:t>), предимно около ставите.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44535A">
        <w:rPr>
          <w:rFonts w:ascii="Arial" w:eastAsia="Times New Roman" w:hAnsi="Arial" w:cs="Times New Roman"/>
          <w:szCs w:val="20"/>
        </w:rPr>
        <w:t xml:space="preserve"> се провежда с: </w:t>
      </w:r>
      <w:proofErr w:type="spellStart"/>
      <w:r w:rsidRPr="0044535A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аминоглюкозиди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макролиди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Алтернативни антибиотици: </w:t>
      </w:r>
      <w:proofErr w:type="spellStart"/>
      <w:r w:rsidRPr="0044535A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ІІ и ІІІ генерация, </w:t>
      </w:r>
      <w:proofErr w:type="spellStart"/>
      <w:r w:rsidRPr="0044535A">
        <w:rPr>
          <w:rFonts w:ascii="Arial" w:eastAsia="Times New Roman" w:hAnsi="Arial" w:cs="Times New Roman"/>
          <w:szCs w:val="20"/>
        </w:rPr>
        <w:t>флуорохинолони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r w:rsidRPr="0044535A">
        <w:rPr>
          <w:rFonts w:ascii="Arial" w:eastAsia="Times New Roman" w:hAnsi="Arial" w:cs="Times New Roman"/>
          <w:szCs w:val="20"/>
          <w:lang w:val="en-US"/>
        </w:rPr>
        <w:t>TMS</w:t>
      </w:r>
      <w:r w:rsidRPr="0044535A">
        <w:rPr>
          <w:rFonts w:ascii="Arial" w:eastAsia="Times New Roman" w:hAnsi="Arial" w:cs="Times New Roman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613EC9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Псевдомембранозен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(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Сlostridium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difficile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>) колит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Заболяването протича с ТИС, диария, </w:t>
      </w:r>
      <w:proofErr w:type="spellStart"/>
      <w:r w:rsidRPr="0044535A">
        <w:rPr>
          <w:rFonts w:ascii="Arial" w:eastAsia="Times New Roman" w:hAnsi="Arial" w:cs="Times New Roman"/>
          <w:szCs w:val="20"/>
        </w:rPr>
        <w:t>левкоцитоза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44535A">
        <w:rPr>
          <w:rFonts w:ascii="Arial" w:eastAsia="Times New Roman" w:hAnsi="Arial" w:cs="Times New Roman"/>
          <w:szCs w:val="20"/>
        </w:rPr>
        <w:t>. C.</w:t>
      </w:r>
      <w:proofErr w:type="spellStart"/>
      <w:r w:rsidRPr="0044535A">
        <w:rPr>
          <w:rFonts w:ascii="Arial" w:eastAsia="Times New Roman" w:hAnsi="Arial" w:cs="Times New Roman"/>
          <w:szCs w:val="20"/>
        </w:rPr>
        <w:t>difficilaе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може да колонизира </w:t>
      </w:r>
      <w:proofErr w:type="spellStart"/>
      <w:r w:rsidRPr="0044535A">
        <w:rPr>
          <w:rFonts w:ascii="Arial" w:eastAsia="Times New Roman" w:hAnsi="Arial" w:cs="Times New Roman"/>
          <w:szCs w:val="20"/>
        </w:rPr>
        <w:t>стомашночревния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тракт само, ако ендогенната чревна флора е увредена. Най-често причина за чревна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дисбактериоза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са: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антибиотично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лечение (</w:t>
      </w:r>
      <w:proofErr w:type="spellStart"/>
      <w:r w:rsidRPr="0044535A">
        <w:rPr>
          <w:rFonts w:ascii="Arial" w:eastAsia="Times New Roman" w:hAnsi="Arial" w:cs="Times New Roman"/>
          <w:szCs w:val="20"/>
        </w:rPr>
        <w:t>Ampicillin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други пеницилинови деривати, </w:t>
      </w:r>
      <w:proofErr w:type="spellStart"/>
      <w:r w:rsidRPr="0044535A">
        <w:rPr>
          <w:rFonts w:ascii="Arial" w:eastAsia="Times New Roman" w:hAnsi="Arial" w:cs="Times New Roman"/>
          <w:szCs w:val="20"/>
        </w:rPr>
        <w:t>линкозамини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ІІІ генерация, по-рядко </w:t>
      </w:r>
      <w:proofErr w:type="spellStart"/>
      <w:r w:rsidRPr="0044535A">
        <w:rPr>
          <w:rFonts w:ascii="Arial" w:eastAsia="Times New Roman" w:hAnsi="Arial" w:cs="Times New Roman"/>
          <w:szCs w:val="20"/>
        </w:rPr>
        <w:t>aминогликозиди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макролиди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котримоксазол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),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антинеопластични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средства, други чревни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патогени</w:t>
      </w:r>
      <w:proofErr w:type="spellEnd"/>
      <w:r w:rsidRPr="0044535A">
        <w:rPr>
          <w:rFonts w:ascii="Arial" w:eastAsia="Times New Roman" w:hAnsi="Arial" w:cs="Times New Roman"/>
          <w:szCs w:val="20"/>
        </w:rPr>
        <w:t>, обширни чревни операции, уремия.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44535A">
        <w:rPr>
          <w:rFonts w:ascii="Arial" w:eastAsia="Times New Roman" w:hAnsi="Arial" w:cs="Times New Roman"/>
          <w:szCs w:val="20"/>
        </w:rPr>
        <w:t xml:space="preserve"> при пациенти с диария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 в момента или в предходните 30 дни, особено ако е ползвана комбинация от широкоспектърни антибиотици независимо от начина на приложение.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>Етиологично лечение</w:t>
      </w:r>
      <w:r w:rsidRPr="0044535A">
        <w:rPr>
          <w:rFonts w:ascii="Arial" w:eastAsia="Times New Roman" w:hAnsi="Arial" w:cs="Times New Roman"/>
          <w:szCs w:val="20"/>
        </w:rPr>
        <w:t>. Изключително важно е възстановяването на нормалната чревна флора.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 xml:space="preserve">Вирусни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гастроентерити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u w:val="single"/>
        </w:rPr>
      </w:pPr>
      <w:r w:rsidRPr="0044535A">
        <w:rPr>
          <w:rFonts w:ascii="Arial" w:eastAsia="Times New Roman" w:hAnsi="Arial" w:cs="Times New Roman"/>
          <w:i/>
          <w:szCs w:val="20"/>
        </w:rPr>
        <w:lastRenderedPageBreak/>
        <w:t>Диагнозата се подозира</w:t>
      </w:r>
      <w:r w:rsidRPr="0044535A">
        <w:rPr>
          <w:rFonts w:ascii="Arial" w:eastAsia="Times New Roman" w:hAnsi="Arial" w:cs="Times New Roman"/>
          <w:szCs w:val="20"/>
        </w:rPr>
        <w:t xml:space="preserve"> при взрив от </w:t>
      </w:r>
      <w:proofErr w:type="spellStart"/>
      <w:r w:rsidRPr="0044535A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(с бактериологично отрицателни резултати), придружени от КГДП.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Етиологично лечение няма. Основна е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патогенетичната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терапия и диетичен режим (без </w:t>
      </w:r>
      <w:proofErr w:type="spellStart"/>
      <w:r w:rsidRPr="0044535A">
        <w:rPr>
          <w:rFonts w:ascii="Arial" w:eastAsia="Times New Roman" w:hAnsi="Arial" w:cs="Times New Roman"/>
          <w:szCs w:val="20"/>
        </w:rPr>
        <w:t>лактозни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млека).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Стафилококово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хранително отравяне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44535A">
        <w:rPr>
          <w:rFonts w:ascii="Arial" w:eastAsia="Times New Roman" w:hAnsi="Arial" w:cs="Times New Roman"/>
          <w:szCs w:val="20"/>
        </w:rPr>
        <w:t xml:space="preserve"> при остър гастрит или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гастроентерит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(в 50%), с подчертана склонност към колапс при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субфебрилитет</w:t>
      </w:r>
      <w:proofErr w:type="spellEnd"/>
      <w:r w:rsidRPr="0044535A">
        <w:rPr>
          <w:rFonts w:ascii="Arial" w:eastAsia="Times New Roman" w:hAnsi="Arial" w:cs="Times New Roman"/>
          <w:szCs w:val="20"/>
        </w:rPr>
        <w:t>. Настъпва най-често след консумиране на храни, богати на захар, сол и белтъци.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Лечение –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44535A">
        <w:rPr>
          <w:rFonts w:ascii="Arial" w:eastAsia="Times New Roman" w:hAnsi="Arial" w:cs="Times New Roman"/>
          <w:szCs w:val="20"/>
        </w:rPr>
        <w:t>, симптоматично и диетично.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 xml:space="preserve">Хранително отравяне от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Вacillus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cereus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Възниква най-често след консумация на студен ориз в китайските ресторанти. Лечение –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44535A">
        <w:rPr>
          <w:rFonts w:ascii="Arial" w:eastAsia="Times New Roman" w:hAnsi="Arial" w:cs="Times New Roman"/>
          <w:szCs w:val="20"/>
        </w:rPr>
        <w:t>, симптоматично и диетично.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 xml:space="preserve">Хранително отравяне от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Сlostridium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perfingens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Протича с картината на остър ентерит,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хеморагично-некротичен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ентерит с много силни коремни болки и нерядко шоково състояние.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i/>
          <w:szCs w:val="20"/>
        </w:rPr>
        <w:t>Етиологично лечение</w:t>
      </w:r>
      <w:r w:rsidRPr="0044535A">
        <w:rPr>
          <w:rFonts w:ascii="Arial" w:eastAsia="Times New Roman" w:hAnsi="Arial" w:cs="Times New Roman"/>
          <w:szCs w:val="20"/>
        </w:rPr>
        <w:t xml:space="preserve">: средство на избор </w:t>
      </w:r>
      <w:proofErr w:type="spellStart"/>
      <w:r w:rsidRPr="0044535A">
        <w:rPr>
          <w:rFonts w:ascii="Arial" w:eastAsia="Times New Roman" w:hAnsi="Arial" w:cs="Times New Roman"/>
          <w:szCs w:val="20"/>
        </w:rPr>
        <w:t>Penicillin</w:t>
      </w:r>
      <w:proofErr w:type="spellEnd"/>
      <w:r w:rsidRPr="0044535A">
        <w:rPr>
          <w:rFonts w:ascii="Arial" w:eastAsia="Times New Roman" w:hAnsi="Arial" w:cs="Times New Roman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Алтернативни препарати –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44535A">
        <w:rPr>
          <w:rFonts w:ascii="Arial" w:eastAsia="Times New Roman" w:hAnsi="Arial" w:cs="Times New Roman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Ботулизъм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Епидемиология – консумация на консервирани храни и продукти. </w:t>
      </w:r>
      <w:proofErr w:type="spellStart"/>
      <w:r w:rsidRPr="0044535A">
        <w:rPr>
          <w:rFonts w:ascii="Arial" w:eastAsia="Times New Roman" w:hAnsi="Arial" w:cs="Times New Roman"/>
          <w:szCs w:val="20"/>
        </w:rPr>
        <w:t>Офталмо-плегичен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синдром, </w:t>
      </w:r>
      <w:proofErr w:type="spellStart"/>
      <w:r w:rsidRPr="0044535A">
        <w:rPr>
          <w:rFonts w:ascii="Arial" w:eastAsia="Times New Roman" w:hAnsi="Arial" w:cs="Times New Roman"/>
          <w:szCs w:val="20"/>
        </w:rPr>
        <w:t>булбарна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симптоматика,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синдром и др.</w:t>
      </w:r>
    </w:p>
    <w:p w:rsidR="00DF74CA" w:rsidRPr="0044535A" w:rsidRDefault="00DF74CA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u w:val="single"/>
        </w:rPr>
      </w:pPr>
      <w:r w:rsidRPr="0044535A">
        <w:rPr>
          <w:rFonts w:ascii="Arial" w:eastAsia="Times New Roman" w:hAnsi="Arial" w:cs="Arial"/>
          <w:b/>
          <w:szCs w:val="20"/>
          <w:u w:val="single"/>
        </w:rPr>
        <w:t>С</w:t>
      </w:r>
      <w:r w:rsidR="00DF74CA" w:rsidRPr="0044535A">
        <w:rPr>
          <w:rFonts w:ascii="Arial" w:eastAsia="Times New Roman" w:hAnsi="Arial" w:cs="Arial"/>
          <w:b/>
          <w:szCs w:val="20"/>
          <w:u w:val="single"/>
        </w:rPr>
        <w:t>еротерапия</w:t>
      </w:r>
      <w:r w:rsidRPr="0044535A">
        <w:rPr>
          <w:rFonts w:ascii="Arial" w:eastAsia="Times New Roman" w:hAnsi="Arial" w:cs="Arial"/>
          <w:b/>
          <w:szCs w:val="20"/>
          <w:u w:val="single"/>
        </w:rPr>
        <w:t xml:space="preserve"> и профилактични мерки 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44535A">
        <w:rPr>
          <w:rFonts w:ascii="Arial" w:eastAsia="Times New Roman" w:hAnsi="Arial" w:cs="Arial"/>
          <w:szCs w:val="20"/>
        </w:rPr>
        <w:t>- пълна и точна анамнеза за реактивността на пациента спрямо серуми и алергични прояви;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44535A">
        <w:rPr>
          <w:rFonts w:ascii="Arial" w:eastAsia="Times New Roman" w:hAnsi="Arial" w:cs="Arial"/>
          <w:szCs w:val="20"/>
        </w:rPr>
        <w:t xml:space="preserve">- проверка за </w:t>
      </w:r>
      <w:proofErr w:type="spellStart"/>
      <w:r w:rsidRPr="0044535A">
        <w:rPr>
          <w:rFonts w:ascii="Arial" w:eastAsia="Times New Roman" w:hAnsi="Arial" w:cs="Arial"/>
          <w:szCs w:val="20"/>
        </w:rPr>
        <w:t>поносимост</w:t>
      </w:r>
      <w:proofErr w:type="spellEnd"/>
      <w:r w:rsidRPr="0044535A">
        <w:rPr>
          <w:rFonts w:ascii="Arial" w:eastAsia="Times New Roman" w:hAnsi="Arial" w:cs="Arial"/>
          <w:szCs w:val="20"/>
        </w:rPr>
        <w:t xml:space="preserve"> към конкретния серум, който ще се прилага;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44535A">
        <w:rPr>
          <w:rFonts w:ascii="Arial" w:eastAsia="Times New Roman" w:hAnsi="Arial" w:cs="Arial"/>
          <w:szCs w:val="20"/>
        </w:rPr>
        <w:t xml:space="preserve">- 0,1 мл серум разреден в 100 мл физиологичен разтвор - </w:t>
      </w:r>
      <w:proofErr w:type="spellStart"/>
      <w:r w:rsidRPr="0044535A">
        <w:rPr>
          <w:rFonts w:ascii="Arial" w:eastAsia="Times New Roman" w:hAnsi="Arial" w:cs="Arial"/>
          <w:szCs w:val="20"/>
        </w:rPr>
        <w:t>интрадермално</w:t>
      </w:r>
      <w:proofErr w:type="spellEnd"/>
      <w:r w:rsidRPr="0044535A">
        <w:rPr>
          <w:rFonts w:ascii="Arial" w:eastAsia="Times New Roman" w:hAnsi="Arial" w:cs="Arial"/>
          <w:szCs w:val="20"/>
        </w:rPr>
        <w:t xml:space="preserve"> инжектиране; след 30 мин се отчита реакция.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44535A">
        <w:rPr>
          <w:rFonts w:ascii="Arial" w:eastAsia="Times New Roman" w:hAnsi="Arial" w:cs="Arial"/>
          <w:szCs w:val="20"/>
        </w:rPr>
        <w:t>При липса на реакция: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44535A">
        <w:rPr>
          <w:rFonts w:ascii="Arial" w:eastAsia="Times New Roman" w:hAnsi="Arial" w:cs="Arial"/>
          <w:szCs w:val="20"/>
        </w:rPr>
        <w:t>Серумът се инжектира на няколко пъти - 0,5мл, след 30 мин - 1,0 мл, след 30 мин - 2,5 мл, след това цялото дозирано количество.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44535A">
        <w:rPr>
          <w:rFonts w:ascii="Arial" w:eastAsia="Times New Roman" w:hAnsi="Arial" w:cs="Arial"/>
          <w:szCs w:val="20"/>
        </w:rPr>
        <w:t>При наличие на реакция: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44535A">
        <w:rPr>
          <w:rFonts w:ascii="Arial" w:eastAsia="Times New Roman" w:hAnsi="Arial" w:cs="Arial"/>
          <w:szCs w:val="20"/>
        </w:rPr>
        <w:t xml:space="preserve">Провежда се метода на </w:t>
      </w:r>
      <w:proofErr w:type="spellStart"/>
      <w:r w:rsidRPr="0044535A">
        <w:rPr>
          <w:rFonts w:ascii="Arial" w:eastAsia="Times New Roman" w:hAnsi="Arial" w:cs="Arial"/>
          <w:szCs w:val="20"/>
        </w:rPr>
        <w:t>десенсибилизация</w:t>
      </w:r>
      <w:proofErr w:type="spellEnd"/>
      <w:r w:rsidRPr="0044535A">
        <w:rPr>
          <w:rFonts w:ascii="Arial" w:eastAsia="Times New Roman" w:hAnsi="Arial" w:cs="Arial"/>
          <w:szCs w:val="20"/>
        </w:rPr>
        <w:t xml:space="preserve"> по </w:t>
      </w:r>
      <w:r w:rsidRPr="0044535A">
        <w:rPr>
          <w:rFonts w:ascii="Arial" w:eastAsia="Times New Roman" w:hAnsi="Arial" w:cs="Arial"/>
          <w:b/>
          <w:szCs w:val="20"/>
        </w:rPr>
        <w:t xml:space="preserve">метода на </w:t>
      </w:r>
      <w:proofErr w:type="spellStart"/>
      <w:r w:rsidRPr="0044535A">
        <w:rPr>
          <w:rFonts w:ascii="Arial" w:eastAsia="Times New Roman" w:hAnsi="Arial" w:cs="Arial"/>
          <w:b/>
          <w:szCs w:val="20"/>
        </w:rPr>
        <w:t>Безредка</w:t>
      </w:r>
      <w:proofErr w:type="spellEnd"/>
      <w:r w:rsidRPr="0044535A">
        <w:rPr>
          <w:rFonts w:ascii="Arial" w:eastAsia="Times New Roman" w:hAnsi="Arial" w:cs="Arial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 xml:space="preserve">Хранителни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токсикоинфекции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предизвикани от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Аerobacter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aerogenes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Рroteus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Vibrio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parahaemolyticus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Vibrio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vulnificaus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Трудно се диференцират по клинични данни. Лечение – </w:t>
      </w:r>
      <w:proofErr w:type="spellStart"/>
      <w:r w:rsidRPr="0044535A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симптоматично и диетично.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44535A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44535A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44535A">
        <w:rPr>
          <w:rFonts w:ascii="Arial" w:eastAsia="Times New Roman" w:hAnsi="Arial" w:cs="Times New Roman"/>
          <w:b/>
          <w:szCs w:val="20"/>
        </w:rPr>
        <w:t>Бруцелоза</w:t>
      </w:r>
      <w:proofErr w:type="spellEnd"/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При епидемиологични данни за контакт с животни. Наблюдава се продължително неясно </w:t>
      </w:r>
      <w:proofErr w:type="spellStart"/>
      <w:r w:rsidRPr="0044535A">
        <w:rPr>
          <w:rFonts w:ascii="Arial" w:eastAsia="Times New Roman" w:hAnsi="Arial" w:cs="Times New Roman"/>
          <w:szCs w:val="20"/>
        </w:rPr>
        <w:t>фебрилно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състояние,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хепатоспленомегалия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4535A">
        <w:rPr>
          <w:rFonts w:ascii="Arial" w:eastAsia="Times New Roman" w:hAnsi="Arial" w:cs="Times New Roman"/>
          <w:szCs w:val="20"/>
        </w:rPr>
        <w:t>нормоцитоза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ускорено СУЕ.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4535A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44535A">
        <w:rPr>
          <w:rFonts w:ascii="Arial" w:eastAsia="Times New Roman" w:hAnsi="Arial" w:cs="Times New Roman"/>
          <w:szCs w:val="20"/>
        </w:rPr>
        <w:t>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4535A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44535A">
        <w:rPr>
          <w:rFonts w:ascii="Arial" w:eastAsia="Times New Roman" w:hAnsi="Arial" w:cs="Times New Roman"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44535A" w:rsidRDefault="00CF4758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EE0193" w:rsidRPr="0044535A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EE0193" w:rsidRPr="0044535A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noProof/>
          <w:szCs w:val="20"/>
        </w:rPr>
        <w:t>Окончателната диагноза</w:t>
      </w:r>
      <w:r w:rsidRPr="0044535A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44535A">
        <w:rPr>
          <w:rFonts w:ascii="Arial" w:eastAsia="Times New Roman" w:hAnsi="Arial" w:cs="Times New Roman"/>
          <w:szCs w:val="20"/>
        </w:rPr>
        <w:t xml:space="preserve">се поставя на базата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клинико-епидемиологична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, микробиологична, </w:t>
      </w:r>
      <w:proofErr w:type="spellStart"/>
      <w:r w:rsidRPr="0044535A">
        <w:rPr>
          <w:rFonts w:ascii="Arial" w:eastAsia="Times New Roman" w:hAnsi="Arial" w:cs="Times New Roman"/>
          <w:szCs w:val="20"/>
        </w:rPr>
        <w:t>вирусологична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4535A">
        <w:rPr>
          <w:rFonts w:ascii="Arial" w:eastAsia="Times New Roman" w:hAnsi="Arial" w:cs="Times New Roman"/>
          <w:szCs w:val="20"/>
        </w:rPr>
        <w:t>серологична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диагностика.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44535A" w:rsidRDefault="00CF4758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EE0193" w:rsidRPr="0044535A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EE0193" w:rsidRPr="0044535A">
        <w:rPr>
          <w:rFonts w:ascii="Arial" w:eastAsia="Times New Roman" w:hAnsi="Arial" w:cs="Times New Roman"/>
          <w:b/>
          <w:szCs w:val="20"/>
        </w:rPr>
        <w:t>.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44535A">
        <w:rPr>
          <w:rFonts w:ascii="Arial" w:eastAsia="Times New Roman" w:hAnsi="Arial" w:cs="Arial"/>
          <w:b/>
          <w:lang w:eastAsia="bg-BG"/>
        </w:rPr>
        <w:tab/>
        <w:t xml:space="preserve">Диагностични, лечебни и </w:t>
      </w:r>
      <w:proofErr w:type="spellStart"/>
      <w:r w:rsidRPr="0044535A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44535A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44535A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44535A">
        <w:rPr>
          <w:rFonts w:ascii="Arial" w:eastAsia="Times New Roman" w:hAnsi="Arial" w:cs="Arial"/>
          <w:b/>
          <w:lang w:eastAsia="bg-BG"/>
        </w:rPr>
        <w:t>: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44535A">
        <w:rPr>
          <w:rFonts w:ascii="Arial" w:eastAsia="Times New Roman" w:hAnsi="Arial" w:cs="Arial"/>
          <w:lang w:eastAsia="bg-BG"/>
        </w:rPr>
        <w:lastRenderedPageBreak/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44535A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44535A">
        <w:rPr>
          <w:rFonts w:ascii="Arial" w:eastAsia="Times New Roman" w:hAnsi="Arial" w:cs="Arial"/>
          <w:lang w:eastAsia="bg-BG"/>
        </w:rPr>
        <w:t>) и: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Индикации за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дехоспитализация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при хранителни интоксикации и вирусни </w:t>
      </w:r>
      <w:proofErr w:type="spellStart"/>
      <w:r w:rsidRPr="0044535A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44535A">
        <w:rPr>
          <w:rFonts w:ascii="Arial" w:eastAsia="Times New Roman" w:hAnsi="Arial" w:cs="Times New Roman"/>
          <w:szCs w:val="20"/>
        </w:rPr>
        <w:t>: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овладян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синдром;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трайна липса на </w:t>
      </w:r>
      <w:proofErr w:type="spellStart"/>
      <w:r w:rsidRPr="0044535A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(поне 2 дни);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- положителна динамика в </w:t>
      </w:r>
      <w:proofErr w:type="spellStart"/>
      <w:r w:rsidRPr="0044535A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показатели;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подобрение;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- след документирано взет биологичен материал.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 xml:space="preserve">При остра инфекциозна диария с бактериален причинител, пациентът се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дехоспитализира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клинично здрав и след назначаване на необходимите контролни микробиологични изследвания, съгласно инструкциите на МЗ за борба със заразните болести. Случаят може да се отчете и преди получаване на резултатите. 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44535A">
        <w:rPr>
          <w:rFonts w:ascii="Arial" w:eastAsia="Times New Roman" w:hAnsi="Arial" w:cs="Times New Roman"/>
          <w:noProof/>
          <w:szCs w:val="20"/>
        </w:rPr>
        <w:t>Резултатите от контролните бактериологични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4535A">
        <w:rPr>
          <w:rFonts w:ascii="Arial" w:eastAsia="Times New Roman" w:hAnsi="Arial" w:cs="Times New Roman"/>
          <w:b/>
          <w:noProof/>
          <w:szCs w:val="20"/>
        </w:rPr>
        <w:t>При наличие на активен диариен синдром с дехидратация II-III степен и различен етиологичен причинител: салмонела, шигела, кампилобактер, клостридиум, когато той може да бъде установен, се допуска повторна хоспитализация в рамките на един отчетен период, но не по-вече от 1% от общия брой за същото лечебно заведение и за същия отчетен период.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bg-BG"/>
        </w:rPr>
      </w:pPr>
      <w:r w:rsidRPr="0044535A">
        <w:rPr>
          <w:rFonts w:ascii="Arial" w:eastAsia="Times New Roman" w:hAnsi="Arial" w:cs="Arial"/>
          <w:lang w:eastAsia="bg-BG"/>
        </w:rPr>
        <w:tab/>
      </w:r>
    </w:p>
    <w:p w:rsidR="00EE0193" w:rsidRPr="0044535A" w:rsidRDefault="00EE0193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</w:pPr>
      <w:r w:rsidRPr="0044535A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br w:type="page"/>
      </w:r>
      <w:r w:rsidRPr="0044535A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lastRenderedPageBreak/>
        <w:t xml:space="preserve">КП № </w:t>
      </w:r>
      <w:r w:rsidRPr="0044535A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>98</w:t>
      </w:r>
      <w:r w:rsidRPr="0044535A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 xml:space="preserve"> ДИАГНОСТИКА И ЛЕЧЕНИЕ НА Остро протичащи чревни инфекциозни болести с диаричен синдром </w:t>
      </w:r>
    </w:p>
    <w:p w:rsidR="00EE0193" w:rsidRPr="0044535A" w:rsidRDefault="00BB7D81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>
        <w:rPr>
          <w:rFonts w:ascii="Arial" w:eastAsia="Times New Roman" w:hAnsi="Arial" w:cs="Times New Roman"/>
          <w:sz w:val="28"/>
          <w:szCs w:val="20"/>
        </w:rPr>
        <w:t>1.</w:t>
      </w:r>
      <w:r w:rsidR="00EE0193" w:rsidRPr="0044535A">
        <w:rPr>
          <w:rFonts w:ascii="Arial" w:eastAsia="Times New Roman" w:hAnsi="Arial" w:cs="Times New Roman"/>
          <w:sz w:val="28"/>
          <w:szCs w:val="20"/>
        </w:rPr>
        <w:t>Минимален болничен престой – 3 дни</w:t>
      </w:r>
    </w:p>
    <w:p w:rsidR="00EE0193" w:rsidRPr="0044535A" w:rsidRDefault="00EE0193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r w:rsidRPr="0044535A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шок – </w:t>
      </w:r>
      <w:r w:rsidRPr="0044535A">
        <w:rPr>
          <w:rFonts w:ascii="Arial" w:eastAsia="Times New Roman" w:hAnsi="Arial" w:cs="Times New Roman"/>
          <w:sz w:val="28"/>
          <w:szCs w:val="20"/>
          <w:lang w:val="ru-RU"/>
        </w:rPr>
        <w:t>2 дни</w:t>
      </w:r>
    </w:p>
    <w:p w:rsidR="00EE0193" w:rsidRPr="0044535A" w:rsidRDefault="00EE0193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EE0193" w:rsidRPr="0044535A" w:rsidRDefault="00EE0193" w:rsidP="00613EC9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noProof/>
          <w:szCs w:val="20"/>
          <w:u w:val="single"/>
          <w:lang w:val="ru-RU"/>
        </w:rPr>
      </w:pPr>
      <w:r w:rsidRPr="0044535A">
        <w:rPr>
          <w:rFonts w:ascii="Arial" w:eastAsia="Times New Roman" w:hAnsi="Arial" w:cs="Times New Roman"/>
          <w:b/>
          <w:noProof/>
          <w:szCs w:val="20"/>
          <w:u w:val="single"/>
          <w:lang w:val="ru-RU"/>
        </w:rPr>
        <w:t>Б. При лица под 18 години</w:t>
      </w:r>
    </w:p>
    <w:p w:rsidR="00EE0193" w:rsidRPr="0044535A" w:rsidRDefault="00EE0193" w:rsidP="00613EC9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EE0193" w:rsidRPr="0044535A" w:rsidRDefault="00BB7D81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2.1. </w:t>
      </w:r>
      <w:r w:rsidR="00EE0193" w:rsidRPr="0044535A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1"/>
      </w:tblGrid>
      <w:tr w:rsidR="00EE0193" w:rsidRPr="0044535A" w:rsidTr="00794D2E">
        <w:trPr>
          <w:jc w:val="center"/>
        </w:trPr>
        <w:tc>
          <w:tcPr>
            <w:tcW w:w="9778" w:type="dxa"/>
          </w:tcPr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Тиф и </w:t>
            </w:r>
            <w:proofErr w:type="spellStart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паратиф</w:t>
            </w:r>
            <w:proofErr w:type="spellEnd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А01.0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Коремен тиф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Salmonella</w:t>
            </w:r>
            <w:proofErr w:type="spellEnd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typhi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А01.1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Паратиф А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А01.2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Паратиф В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А01.3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Паратиф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С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А01.4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Паратиф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, неуточнен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Salmonella</w:t>
            </w:r>
            <w:proofErr w:type="spellEnd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paratyphi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482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</w:t>
            </w:r>
            <w:proofErr w:type="spellStart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салмонелозни</w:t>
            </w:r>
            <w:proofErr w:type="spellEnd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инфекции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инфекция (или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Salmonella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от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всеки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серотип, различен от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typhi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paratyphi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А02.0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Салмонелозен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Салмонелоза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482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proofErr w:type="spellStart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А03.0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dysenteriae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А [дизентерия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Shiga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Kruse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]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А03.1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flexneri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В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А03.2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boydii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А03.3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sonnei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бактериални чревни инфекции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бактериални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отравяния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(А05.—)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туберкулозен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(А18.3)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А04.0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Ентеропатогенна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А04.1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Ентеротоксигенна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А04.2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Ентероинвазивна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А04.3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Ентерохеморагична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А04.4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инфекции,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предизвикан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от </w:t>
            </w:r>
            <w:proofErr w:type="spellStart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bg-BG"/>
              </w:rPr>
              <w:t>Escherichia</w:t>
            </w:r>
            <w:proofErr w:type="spellEnd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bg-BG"/>
              </w:rPr>
              <w:t>coli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А04.5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Campylobacter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А04.6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Yersinia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enterocolitica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екстраинтестинална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иерсиниоза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(А28.2)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А04.7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Ентероколит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difficile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А04.8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уточнени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инфекции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А04.9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неуточнена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ab/>
              <w:t>Бактериален ентерит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44535A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бактериални хранителни отравяния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инфекция,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Escherichia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coli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(А04.0—А04.4)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листериоза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(А32.—)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салмонелозно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 инфек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softHyphen/>
              <w:t>ция (А02.—)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токсично действие на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отровни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продукти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(Т61—Т62)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А05.0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Стафилококово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lastRenderedPageBreak/>
              <w:t>А05.1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Ботулизъм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Класическо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Clostridium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botulinum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А05.2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perfringens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[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welchii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]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Некротичен</w:t>
            </w:r>
            <w:proofErr w:type="spellEnd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ентерит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Pig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44535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bel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6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А05.3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Vibrio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parahaemolyticus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6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05.4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Bacillus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cereus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А05.8    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уточнени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хранителни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отравяния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А05.9</w:t>
            </w:r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неуточнено</w:t>
            </w:r>
            <w:proofErr w:type="spellEnd"/>
            <w:r w:rsidRPr="0044535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Вирусни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уточнени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чревни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инфекции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включване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стомашно-чревния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тракт (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10.8, 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11.8)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А08.0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Ротавирусен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ентерит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А08.1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Остра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гастроентеропатия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Norwalk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вирус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29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Small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round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structured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virus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enteritis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А08.2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Аденовирусен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ентерит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А08.3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вирусни ентерити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А08.4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Вирусна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чревна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неуточнена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Вирусен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(-на):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ентерит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гастроентерит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гастроентеропатия</w:t>
            </w:r>
            <w:proofErr w:type="spellEnd"/>
            <w:r w:rsidRPr="0044535A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4535A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Бруцелоза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>треска: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>малтийска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  <w:t>средиземноморска</w:t>
            </w:r>
          </w:p>
          <w:p w:rsidR="00EE0193" w:rsidRPr="0044535A" w:rsidRDefault="00EE0193" w:rsidP="00613EC9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sz w:val="20"/>
                <w:szCs w:val="20"/>
              </w:rPr>
              <w:t>ундулираща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А23.0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melitensis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А23.1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abortus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А23.2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suis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А23.3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canis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A23.8</w:t>
            </w:r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44535A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</w:p>
          <w:p w:rsidR="00EE0193" w:rsidRPr="0044535A" w:rsidRDefault="00EE0193" w:rsidP="00613EC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szCs w:val="20"/>
              </w:rPr>
            </w:pPr>
          </w:p>
        </w:tc>
      </w:tr>
    </w:tbl>
    <w:p w:rsidR="00EE0193" w:rsidRPr="0044535A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207BD" w:rsidRPr="004207BD" w:rsidRDefault="004207BD" w:rsidP="004207BD">
      <w:pPr>
        <w:pStyle w:val="ListParagraph"/>
        <w:keepNext/>
        <w:keepLines/>
        <w:ind w:left="0" w:firstLine="720"/>
        <w:rPr>
          <w:rFonts w:ascii="Arial" w:hAnsi="Arial"/>
          <w:b/>
          <w:sz w:val="22"/>
          <w:szCs w:val="22"/>
          <w:lang w:val="en-US"/>
        </w:rPr>
      </w:pPr>
      <w:r w:rsidRPr="004207BD">
        <w:rPr>
          <w:rFonts w:ascii="Arial" w:hAnsi="Arial"/>
          <w:b/>
          <w:sz w:val="22"/>
          <w:szCs w:val="22"/>
          <w:lang w:val="en-US"/>
        </w:rPr>
        <w:t>2.2. ОСНОВНИ ДИАГНОСТИЧНИ ПРОЦЕДУРИ (ВКЛЮЧИТЕЛНО ПРИЛОЖЕНИЯ № 21 И №23)</w:t>
      </w:r>
    </w:p>
    <w:p w:rsidR="004207BD" w:rsidRDefault="004207BD" w:rsidP="004207BD">
      <w:pPr>
        <w:pStyle w:val="ListParagraph"/>
        <w:keepNext/>
        <w:keepLines/>
        <w:ind w:left="0" w:firstLine="567"/>
        <w:rPr>
          <w:rFonts w:ascii="Arial" w:hAnsi="Arial"/>
          <w:b/>
          <w:sz w:val="22"/>
          <w:szCs w:val="22"/>
          <w:lang w:val="en-US"/>
        </w:rPr>
      </w:pPr>
      <w:r w:rsidRPr="004207BD">
        <w:rPr>
          <w:rFonts w:ascii="Arial" w:hAnsi="Arial"/>
          <w:b/>
          <w:sz w:val="22"/>
          <w:szCs w:val="22"/>
          <w:lang w:val="en-US"/>
        </w:rPr>
        <w:t>2.3. ТЕРАПЕВТИЧНИ ПРОЦЕДУРИ (ПРИЛОЖЕНИЕ № 22)</w:t>
      </w:r>
    </w:p>
    <w:p w:rsidR="004207BD" w:rsidRDefault="004207BD" w:rsidP="00595B0F">
      <w:pPr>
        <w:pStyle w:val="ListParagraph"/>
        <w:keepNext/>
        <w:keepLines/>
        <w:ind w:left="0" w:firstLine="567"/>
        <w:rPr>
          <w:rFonts w:ascii="Arial" w:hAnsi="Arial"/>
          <w:b/>
          <w:sz w:val="22"/>
          <w:szCs w:val="22"/>
          <w:lang w:val="en-US"/>
        </w:rPr>
      </w:pPr>
    </w:p>
    <w:p w:rsidR="00595B0F" w:rsidRPr="002D0510" w:rsidRDefault="00595B0F" w:rsidP="00595B0F">
      <w:pPr>
        <w:pStyle w:val="ListParagraph"/>
        <w:keepNext/>
        <w:keepLines/>
        <w:ind w:left="0" w:firstLine="567"/>
        <w:rPr>
          <w:rFonts w:ascii="Arial" w:hAnsi="Arial"/>
          <w:b/>
          <w:sz w:val="22"/>
          <w:szCs w:val="22"/>
        </w:rPr>
      </w:pPr>
      <w:r w:rsidRPr="002D0510">
        <w:rPr>
          <w:rFonts w:ascii="Arial" w:hAnsi="Arial"/>
          <w:b/>
          <w:sz w:val="22"/>
          <w:szCs w:val="22"/>
        </w:rPr>
        <w:t>Изискване:</w:t>
      </w:r>
      <w:r w:rsidRPr="002D0510">
        <w:rPr>
          <w:rFonts w:ascii="Arial" w:hAnsi="Arial"/>
          <w:sz w:val="22"/>
          <w:szCs w:val="22"/>
        </w:rPr>
        <w:t xml:space="preserve"> Клиничната пътека се счита за завършена, ако са приложени и отчетени минимум </w:t>
      </w:r>
      <w:r w:rsidRPr="002D0510">
        <w:rPr>
          <w:rFonts w:ascii="Arial" w:hAnsi="Arial"/>
          <w:b/>
          <w:sz w:val="22"/>
          <w:szCs w:val="22"/>
        </w:rPr>
        <w:t xml:space="preserve">три основни диагностични процедури </w:t>
      </w:r>
      <w:r w:rsidRPr="002D0510">
        <w:rPr>
          <w:rFonts w:ascii="Arial" w:hAnsi="Arial"/>
          <w:sz w:val="22"/>
          <w:szCs w:val="22"/>
        </w:rPr>
        <w:t>/и една основна терапевтична</w:t>
      </w:r>
      <w:r w:rsidRPr="002D0510">
        <w:rPr>
          <w:rFonts w:ascii="Arial" w:hAnsi="Arial"/>
          <w:sz w:val="22"/>
          <w:szCs w:val="22"/>
          <w:lang w:val="en-US"/>
        </w:rPr>
        <w:t xml:space="preserve"> </w:t>
      </w:r>
      <w:r w:rsidRPr="002D0510">
        <w:rPr>
          <w:rFonts w:ascii="Arial" w:hAnsi="Arial"/>
          <w:sz w:val="22"/>
          <w:szCs w:val="22"/>
        </w:rPr>
        <w:t xml:space="preserve">процедура, посочени в таблица </w:t>
      </w:r>
      <w:r w:rsidRPr="002D0510">
        <w:rPr>
          <w:rFonts w:ascii="Arial" w:hAnsi="Arial"/>
          <w:b/>
          <w:sz w:val="22"/>
          <w:szCs w:val="22"/>
        </w:rPr>
        <w:t>Кодове на основни процедури</w:t>
      </w:r>
      <w:r w:rsidRPr="002D0510">
        <w:rPr>
          <w:rFonts w:ascii="Arial" w:hAnsi="Arial"/>
          <w:b/>
          <w:sz w:val="22"/>
          <w:szCs w:val="22"/>
          <w:lang w:val="en-US"/>
        </w:rPr>
        <w:t>.</w:t>
      </w:r>
    </w:p>
    <w:p w:rsidR="00595B0F" w:rsidRPr="002D0510" w:rsidRDefault="00595B0F" w:rsidP="00595B0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</w:p>
    <w:p w:rsidR="00595B0F" w:rsidRPr="002D0510" w:rsidRDefault="00595B0F" w:rsidP="00595B0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2D0510">
        <w:rPr>
          <w:rFonts w:ascii="Arial" w:eastAsia="Times New Roman" w:hAnsi="Arial" w:cs="Times New Roman"/>
          <w:b/>
        </w:rPr>
        <w:t xml:space="preserve">1. При </w:t>
      </w:r>
      <w:r w:rsidRPr="002D0510">
        <w:rPr>
          <w:rFonts w:ascii="Arial" w:eastAsia="Times New Roman" w:hAnsi="Arial" w:cs="Times New Roman"/>
          <w:b/>
          <w:lang w:val="en-US"/>
        </w:rPr>
        <w:t xml:space="preserve">III </w:t>
      </w:r>
      <w:r w:rsidRPr="002D0510">
        <w:rPr>
          <w:rFonts w:ascii="Arial" w:eastAsia="Times New Roman" w:hAnsi="Arial" w:cs="Times New Roman"/>
          <w:b/>
        </w:rPr>
        <w:t xml:space="preserve">–та степен на </w:t>
      </w:r>
      <w:proofErr w:type="spellStart"/>
      <w:r w:rsidRPr="002D0510">
        <w:rPr>
          <w:rFonts w:ascii="Arial" w:eastAsia="Times New Roman" w:hAnsi="Arial" w:cs="Times New Roman"/>
          <w:b/>
        </w:rPr>
        <w:t>дехидратация</w:t>
      </w:r>
      <w:proofErr w:type="spellEnd"/>
      <w:r w:rsidRPr="002D0510">
        <w:rPr>
          <w:rFonts w:ascii="Arial" w:eastAsia="Times New Roman" w:hAnsi="Arial" w:cs="Times New Roman"/>
          <w:b/>
        </w:rPr>
        <w:t>, КП се отчита с: КАС, ПКК и микробиология</w:t>
      </w:r>
      <w:r w:rsidRPr="002D0510">
        <w:rPr>
          <w:rFonts w:ascii="Arial" w:eastAsia="Times New Roman" w:hAnsi="Arial" w:cs="Times New Roman"/>
        </w:rPr>
        <w:t xml:space="preserve">: </w:t>
      </w:r>
      <w:r w:rsidRPr="002D0510">
        <w:rPr>
          <w:rFonts w:ascii="Arial" w:hAnsi="Arial"/>
        </w:rPr>
        <w:t>Едната задължително включва</w:t>
      </w:r>
      <w:r w:rsidRPr="002D0510">
        <w:rPr>
          <w:rFonts w:ascii="Arial" w:hAnsi="Arial" w:cs="Arial"/>
        </w:rPr>
        <w:t xml:space="preserve"> медико-диагностични изследвания</w:t>
      </w:r>
      <w:r w:rsidRPr="002D0510">
        <w:rPr>
          <w:rFonts w:ascii="Arial" w:hAnsi="Arial"/>
          <w:bCs/>
        </w:rPr>
        <w:t xml:space="preserve">, </w:t>
      </w:r>
      <w:r w:rsidRPr="002D0510">
        <w:rPr>
          <w:rFonts w:ascii="Arial" w:hAnsi="Arial" w:cs="Arial"/>
        </w:rPr>
        <w:t xml:space="preserve">посочени в блок </w:t>
      </w:r>
      <w:r w:rsidRPr="002D0510">
        <w:rPr>
          <w:rFonts w:ascii="Arial" w:hAnsi="Arial" w:cs="Arial"/>
          <w:b/>
        </w:rPr>
        <w:t>1923</w:t>
      </w:r>
      <w:r w:rsidRPr="002D0510">
        <w:rPr>
          <w:rFonts w:ascii="Arial" w:hAnsi="Arial" w:cs="Arial"/>
        </w:rPr>
        <w:t xml:space="preserve"> „</w:t>
      </w:r>
      <w:proofErr w:type="spellStart"/>
      <w:r w:rsidRPr="002D0510">
        <w:rPr>
          <w:rFonts w:ascii="Arial" w:hAnsi="Arial" w:cs="Arial"/>
        </w:rPr>
        <w:t>Хематологични</w:t>
      </w:r>
      <w:proofErr w:type="spellEnd"/>
      <w:r w:rsidRPr="002D0510">
        <w:rPr>
          <w:rFonts w:ascii="Arial" w:hAnsi="Arial" w:cs="Arial"/>
        </w:rPr>
        <w:t xml:space="preserve"> изследвания“ </w:t>
      </w:r>
      <w:r w:rsidRPr="002D0510">
        <w:rPr>
          <w:rFonts w:ascii="Arial" w:hAnsi="Arial" w:cs="Arial"/>
          <w:lang w:val="en-US"/>
        </w:rPr>
        <w:t>(91910-04)</w:t>
      </w:r>
      <w:r w:rsidRPr="002D0510">
        <w:rPr>
          <w:rFonts w:ascii="Arial" w:hAnsi="Arial" w:cs="Arial"/>
        </w:rPr>
        <w:t xml:space="preserve">; Втората процедура са медико-диагностични изследвания от блок </w:t>
      </w:r>
      <w:r w:rsidRPr="002D0510">
        <w:rPr>
          <w:rFonts w:ascii="Arial" w:hAnsi="Arial" w:cs="Arial"/>
          <w:b/>
        </w:rPr>
        <w:t xml:space="preserve">1858 </w:t>
      </w:r>
      <w:r w:rsidRPr="002D0510">
        <w:rPr>
          <w:rFonts w:ascii="Arial" w:hAnsi="Arial" w:cs="Arial"/>
          <w:lang w:val="en-US"/>
        </w:rPr>
        <w:t>(</w:t>
      </w:r>
      <w:r w:rsidRPr="002D0510">
        <w:rPr>
          <w:rFonts w:ascii="Arial" w:hAnsi="Arial" w:cs="Arial"/>
        </w:rPr>
        <w:t>13311-00</w:t>
      </w:r>
      <w:r w:rsidRPr="002D0510">
        <w:rPr>
          <w:rFonts w:ascii="Arial" w:hAnsi="Arial" w:cs="Arial"/>
          <w:lang w:val="en-US"/>
        </w:rPr>
        <w:t>)</w:t>
      </w:r>
      <w:r w:rsidRPr="002D0510">
        <w:rPr>
          <w:rFonts w:ascii="Arial" w:hAnsi="Arial" w:cs="Arial"/>
        </w:rPr>
        <w:t>;</w:t>
      </w:r>
      <w:r w:rsidRPr="002D0510">
        <w:rPr>
          <w:rFonts w:ascii="Arial" w:hAnsi="Arial" w:cs="Arial"/>
          <w:lang w:val="en-US"/>
        </w:rPr>
        <w:t xml:space="preserve"> </w:t>
      </w:r>
      <w:r w:rsidRPr="002D0510">
        <w:rPr>
          <w:rFonts w:ascii="Arial" w:hAnsi="Arial" w:cs="Arial"/>
        </w:rPr>
        <w:t xml:space="preserve">блок </w:t>
      </w:r>
      <w:r w:rsidRPr="002D0510">
        <w:rPr>
          <w:rFonts w:ascii="Arial" w:hAnsi="Arial" w:cs="Arial"/>
          <w:b/>
        </w:rPr>
        <w:t>1924</w:t>
      </w:r>
      <w:r w:rsidRPr="002D0510">
        <w:rPr>
          <w:rFonts w:ascii="Arial" w:hAnsi="Arial" w:cs="Arial"/>
        </w:rPr>
        <w:t xml:space="preserve"> </w:t>
      </w:r>
      <w:r w:rsidRPr="002D0510">
        <w:rPr>
          <w:rFonts w:ascii="Arial" w:hAnsi="Arial" w:cs="Arial"/>
          <w:lang w:val="en-US"/>
        </w:rPr>
        <w:t>(</w:t>
      </w:r>
      <w:r w:rsidRPr="002D0510">
        <w:rPr>
          <w:rFonts w:ascii="Arial" w:hAnsi="Arial" w:cs="Arial"/>
        </w:rPr>
        <w:t>91910-41</w:t>
      </w:r>
      <w:r w:rsidRPr="002D0510">
        <w:rPr>
          <w:rFonts w:ascii="Arial" w:hAnsi="Arial" w:cs="Arial"/>
          <w:lang w:val="en-US"/>
        </w:rPr>
        <w:t xml:space="preserve">) </w:t>
      </w:r>
      <w:r w:rsidRPr="002D0510">
        <w:rPr>
          <w:rFonts w:ascii="Arial" w:hAnsi="Arial" w:cs="Arial"/>
        </w:rPr>
        <w:t>и</w:t>
      </w:r>
      <w:r w:rsidRPr="002D0510">
        <w:rPr>
          <w:rFonts w:ascii="Arial" w:hAnsi="Arial" w:cs="Arial"/>
          <w:lang w:val="en-US"/>
        </w:rPr>
        <w:t xml:space="preserve"> </w:t>
      </w:r>
      <w:r w:rsidRPr="002D0510">
        <w:rPr>
          <w:rFonts w:ascii="Arial" w:hAnsi="Arial" w:cs="Arial"/>
        </w:rPr>
        <w:t xml:space="preserve">третата процедура е един от кодовете в блок </w:t>
      </w:r>
      <w:r w:rsidRPr="002D0510">
        <w:rPr>
          <w:rFonts w:ascii="Arial" w:hAnsi="Arial" w:cs="Arial"/>
          <w:b/>
        </w:rPr>
        <w:t>1926</w:t>
      </w:r>
      <w:r w:rsidRPr="002D0510">
        <w:rPr>
          <w:rFonts w:ascii="Arial" w:hAnsi="Arial" w:cs="Arial"/>
        </w:rPr>
        <w:t xml:space="preserve"> </w:t>
      </w:r>
      <w:r w:rsidRPr="002D0510">
        <w:rPr>
          <w:rFonts w:ascii="Arial" w:hAnsi="Arial" w:cs="Arial"/>
          <w:lang w:val="en-US"/>
        </w:rPr>
        <w:t>(</w:t>
      </w:r>
      <w:r w:rsidRPr="002D0510">
        <w:rPr>
          <w:rFonts w:ascii="Arial" w:hAnsi="Arial" w:cs="Arial"/>
        </w:rPr>
        <w:t>91937-01</w:t>
      </w:r>
      <w:r w:rsidR="002815F2">
        <w:rPr>
          <w:rFonts w:ascii="Arial" w:hAnsi="Arial" w:cs="Arial"/>
        </w:rPr>
        <w:t xml:space="preserve"> или </w:t>
      </w:r>
      <w:r w:rsidR="002815F2">
        <w:rPr>
          <w:rFonts w:ascii="Arial" w:hAnsi="Arial" w:cs="Arial"/>
          <w:lang w:val="en-US"/>
        </w:rPr>
        <w:t>91937-02</w:t>
      </w:r>
      <w:r w:rsidR="002815F2">
        <w:rPr>
          <w:rFonts w:ascii="Arial" w:hAnsi="Arial" w:cs="Arial"/>
        </w:rPr>
        <w:t xml:space="preserve"> или </w:t>
      </w:r>
      <w:r w:rsidRPr="002D0510">
        <w:rPr>
          <w:rFonts w:ascii="Arial" w:hAnsi="Arial" w:cs="Arial"/>
          <w:lang w:val="en-US"/>
        </w:rPr>
        <w:t>91919-05)</w:t>
      </w:r>
    </w:p>
    <w:p w:rsidR="00595B0F" w:rsidRPr="002D0510" w:rsidRDefault="00595B0F" w:rsidP="00595B0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2D0510">
        <w:rPr>
          <w:rFonts w:ascii="Arial" w:eastAsia="Times New Roman" w:hAnsi="Arial" w:cs="Times New Roman"/>
          <w:b/>
        </w:rPr>
        <w:t xml:space="preserve">2. При друга степен на </w:t>
      </w:r>
      <w:proofErr w:type="spellStart"/>
      <w:r w:rsidRPr="002D0510">
        <w:rPr>
          <w:rFonts w:ascii="Arial" w:eastAsia="Times New Roman" w:hAnsi="Arial" w:cs="Times New Roman"/>
          <w:b/>
        </w:rPr>
        <w:t>дехидратация</w:t>
      </w:r>
      <w:proofErr w:type="spellEnd"/>
      <w:r w:rsidRPr="002D0510">
        <w:rPr>
          <w:rFonts w:ascii="Arial" w:eastAsia="Times New Roman" w:hAnsi="Arial" w:cs="Times New Roman"/>
          <w:b/>
        </w:rPr>
        <w:t>, КП се отчита с ПКК и микробиология.</w:t>
      </w:r>
    </w:p>
    <w:p w:rsidR="00595B0F" w:rsidRPr="002D0510" w:rsidRDefault="00595B0F" w:rsidP="00595B0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2D0510">
        <w:rPr>
          <w:rFonts w:ascii="Arial" w:hAnsi="Arial"/>
        </w:rPr>
        <w:t xml:space="preserve">Едната </w:t>
      </w:r>
      <w:r>
        <w:rPr>
          <w:rFonts w:ascii="Arial" w:hAnsi="Arial"/>
        </w:rPr>
        <w:t xml:space="preserve">процедура </w:t>
      </w:r>
      <w:r w:rsidRPr="002D0510">
        <w:rPr>
          <w:rFonts w:ascii="Arial" w:hAnsi="Arial"/>
        </w:rPr>
        <w:t>задължително включва</w:t>
      </w:r>
      <w:r w:rsidRPr="002D0510">
        <w:rPr>
          <w:rFonts w:ascii="Arial" w:hAnsi="Arial" w:cs="Arial"/>
        </w:rPr>
        <w:t xml:space="preserve"> медико-диагностични изследвания</w:t>
      </w:r>
      <w:r w:rsidRPr="002D0510">
        <w:rPr>
          <w:rFonts w:ascii="Arial" w:hAnsi="Arial"/>
          <w:bCs/>
        </w:rPr>
        <w:t xml:space="preserve">, </w:t>
      </w:r>
      <w:r w:rsidRPr="002D0510">
        <w:rPr>
          <w:rFonts w:ascii="Arial" w:hAnsi="Arial" w:cs="Arial"/>
        </w:rPr>
        <w:t xml:space="preserve">посочени в блок </w:t>
      </w:r>
      <w:r w:rsidRPr="002D0510">
        <w:rPr>
          <w:rFonts w:ascii="Arial" w:hAnsi="Arial" w:cs="Arial"/>
          <w:b/>
        </w:rPr>
        <w:t>1923</w:t>
      </w:r>
      <w:r w:rsidRPr="002D0510">
        <w:rPr>
          <w:rFonts w:ascii="Arial" w:hAnsi="Arial" w:cs="Arial"/>
        </w:rPr>
        <w:t xml:space="preserve"> „</w:t>
      </w:r>
      <w:proofErr w:type="spellStart"/>
      <w:r w:rsidRPr="002D0510">
        <w:rPr>
          <w:rFonts w:ascii="Arial" w:hAnsi="Arial" w:cs="Arial"/>
        </w:rPr>
        <w:t>Хематологични</w:t>
      </w:r>
      <w:proofErr w:type="spellEnd"/>
      <w:r w:rsidRPr="002D0510">
        <w:rPr>
          <w:rFonts w:ascii="Arial" w:hAnsi="Arial" w:cs="Arial"/>
        </w:rPr>
        <w:t xml:space="preserve"> изследвания“</w:t>
      </w:r>
      <w:r>
        <w:rPr>
          <w:rFonts w:ascii="Arial" w:hAnsi="Arial" w:cs="Arial"/>
        </w:rPr>
        <w:t>,</w:t>
      </w:r>
      <w:r w:rsidRPr="002D0510">
        <w:rPr>
          <w:rFonts w:ascii="Arial" w:hAnsi="Arial" w:cs="Arial"/>
        </w:rPr>
        <w:t xml:space="preserve"> Втората процедура </w:t>
      </w:r>
      <w:r>
        <w:rPr>
          <w:rFonts w:ascii="Arial" w:hAnsi="Arial" w:cs="Arial"/>
        </w:rPr>
        <w:t>е</w:t>
      </w:r>
      <w:r w:rsidRPr="002D0510">
        <w:rPr>
          <w:rFonts w:ascii="Arial" w:hAnsi="Arial" w:cs="Arial"/>
          <w:lang w:val="en-US"/>
        </w:rPr>
        <w:t xml:space="preserve"> </w:t>
      </w:r>
      <w:r w:rsidRPr="002D0510">
        <w:rPr>
          <w:rFonts w:ascii="Arial" w:hAnsi="Arial" w:cs="Arial"/>
        </w:rPr>
        <w:t xml:space="preserve">един от кодовете в блок </w:t>
      </w:r>
      <w:r w:rsidRPr="002D0510">
        <w:rPr>
          <w:rFonts w:ascii="Arial" w:hAnsi="Arial" w:cs="Arial"/>
          <w:b/>
        </w:rPr>
        <w:t>1926</w:t>
      </w:r>
      <w:r w:rsidRPr="002D0510">
        <w:rPr>
          <w:rFonts w:ascii="Arial" w:hAnsi="Arial" w:cs="Arial"/>
        </w:rPr>
        <w:t xml:space="preserve"> </w:t>
      </w:r>
      <w:r w:rsidRPr="002D0510">
        <w:rPr>
          <w:rFonts w:ascii="Arial" w:hAnsi="Arial" w:cs="Arial"/>
          <w:lang w:val="en-US"/>
        </w:rPr>
        <w:t>(</w:t>
      </w:r>
      <w:r w:rsidRPr="002D0510">
        <w:rPr>
          <w:rFonts w:ascii="Arial" w:hAnsi="Arial" w:cs="Arial"/>
        </w:rPr>
        <w:t>91937-01</w:t>
      </w:r>
      <w:r w:rsidR="002815F2">
        <w:rPr>
          <w:rFonts w:ascii="Arial" w:hAnsi="Arial" w:cs="Arial"/>
        </w:rPr>
        <w:t xml:space="preserve"> или </w:t>
      </w:r>
      <w:r w:rsidR="002815F2">
        <w:rPr>
          <w:rFonts w:ascii="Arial" w:hAnsi="Arial" w:cs="Arial"/>
          <w:lang w:val="en-US"/>
        </w:rPr>
        <w:t>91937-02</w:t>
      </w:r>
      <w:r w:rsidR="002815F2">
        <w:rPr>
          <w:rFonts w:ascii="Arial" w:hAnsi="Arial" w:cs="Arial"/>
        </w:rPr>
        <w:t xml:space="preserve">  или  </w:t>
      </w:r>
      <w:r w:rsidRPr="002D0510">
        <w:rPr>
          <w:rFonts w:ascii="Arial" w:hAnsi="Arial" w:cs="Arial"/>
          <w:lang w:val="en-US"/>
        </w:rPr>
        <w:t>91919-05)</w:t>
      </w:r>
      <w:r w:rsidRPr="002D0510">
        <w:rPr>
          <w:rFonts w:ascii="Arial" w:hAnsi="Arial" w:cs="Arial"/>
        </w:rPr>
        <w:t>. Третата процедура е код по преценка.</w:t>
      </w:r>
    </w:p>
    <w:p w:rsidR="00247CE3" w:rsidRPr="0044535A" w:rsidRDefault="00247CE3" w:rsidP="00A228F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en-US"/>
        </w:rPr>
      </w:pPr>
    </w:p>
    <w:p w:rsidR="00A228F4" w:rsidRPr="0044535A" w:rsidRDefault="00A228F4" w:rsidP="00A228F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4535A">
        <w:rPr>
          <w:rFonts w:ascii="Arial" w:eastAsia="Times New Roman" w:hAnsi="Arial" w:cs="Times New Roman"/>
          <w:b/>
        </w:rPr>
        <w:lastRenderedPageBreak/>
        <w:t>За деца до 5 годишна възраст</w:t>
      </w:r>
      <w:r w:rsidRPr="0044535A">
        <w:rPr>
          <w:rFonts w:ascii="Arial" w:eastAsia="Times New Roman" w:hAnsi="Arial" w:cs="Times New Roman"/>
        </w:rPr>
        <w:t xml:space="preserve"> клиничната пътека се счита за завършена, ако са приложени и отчетени минимум три основни диагностични процедури, като задължителни са кодовете, посочени в блок 1923</w:t>
      </w:r>
      <w:r w:rsidR="00F4693F" w:rsidRPr="0044535A">
        <w:rPr>
          <w:rFonts w:ascii="Arial" w:eastAsia="Times New Roman" w:hAnsi="Arial" w:cs="Times New Roman"/>
        </w:rPr>
        <w:t xml:space="preserve"> </w:t>
      </w:r>
      <w:r w:rsidR="00F4693F" w:rsidRPr="0044535A">
        <w:rPr>
          <w:rFonts w:ascii="Arial" w:eastAsia="Times New Roman" w:hAnsi="Arial" w:cs="Times New Roman"/>
          <w:lang w:val="en-US"/>
        </w:rPr>
        <w:t xml:space="preserve">(91910-04) </w:t>
      </w:r>
      <w:r w:rsidRPr="0044535A">
        <w:rPr>
          <w:rFonts w:ascii="Arial" w:eastAsia="Times New Roman" w:hAnsi="Arial" w:cs="Times New Roman"/>
        </w:rPr>
        <w:t xml:space="preserve"> и блок 1924</w:t>
      </w:r>
      <w:r w:rsidR="00F4693F" w:rsidRPr="0044535A">
        <w:rPr>
          <w:rFonts w:ascii="Arial" w:eastAsia="Times New Roman" w:hAnsi="Arial" w:cs="Times New Roman"/>
          <w:lang w:val="en-US"/>
        </w:rPr>
        <w:t xml:space="preserve"> (91910-34</w:t>
      </w:r>
      <w:r w:rsidR="00F4693F" w:rsidRPr="0044535A">
        <w:rPr>
          <w:rFonts w:ascii="Arial" w:eastAsia="Times New Roman" w:hAnsi="Arial" w:cs="Times New Roman"/>
        </w:rPr>
        <w:t>,</w:t>
      </w:r>
      <w:r w:rsidR="00F4693F" w:rsidRPr="0044535A">
        <w:rPr>
          <w:rFonts w:ascii="Arial" w:eastAsia="Times New Roman" w:hAnsi="Arial" w:cs="Times New Roman"/>
          <w:lang w:val="en-US"/>
        </w:rPr>
        <w:t xml:space="preserve"> 91910-38</w:t>
      </w:r>
      <w:r w:rsidR="00F4693F" w:rsidRPr="0044535A">
        <w:rPr>
          <w:rFonts w:ascii="Arial" w:eastAsia="Times New Roman" w:hAnsi="Arial" w:cs="Times New Roman"/>
        </w:rPr>
        <w:t>,</w:t>
      </w:r>
      <w:r w:rsidR="00F4693F" w:rsidRPr="0044535A">
        <w:rPr>
          <w:rFonts w:ascii="Arial" w:eastAsia="Times New Roman" w:hAnsi="Arial" w:cs="Times New Roman"/>
          <w:lang w:val="en-US"/>
        </w:rPr>
        <w:t xml:space="preserve"> 91910-41</w:t>
      </w:r>
      <w:r w:rsidR="00F4693F" w:rsidRPr="0044535A">
        <w:rPr>
          <w:rFonts w:ascii="Arial" w:eastAsia="Times New Roman" w:hAnsi="Arial" w:cs="Times New Roman"/>
        </w:rPr>
        <w:t>,</w:t>
      </w:r>
      <w:r w:rsidR="00F4693F" w:rsidRPr="0044535A">
        <w:rPr>
          <w:rFonts w:ascii="Arial" w:eastAsia="Times New Roman" w:hAnsi="Arial" w:cs="Times New Roman"/>
          <w:lang w:val="en-US"/>
        </w:rPr>
        <w:t xml:space="preserve"> 13311-00)</w:t>
      </w:r>
      <w:r w:rsidR="00F4693F" w:rsidRPr="0044535A">
        <w:rPr>
          <w:rFonts w:ascii="Arial" w:eastAsia="Times New Roman" w:hAnsi="Arial" w:cs="Times New Roman"/>
        </w:rPr>
        <w:t>,</w:t>
      </w:r>
      <w:r w:rsidRPr="0044535A">
        <w:rPr>
          <w:rFonts w:ascii="Arial" w:eastAsia="Times New Roman" w:hAnsi="Arial" w:cs="Times New Roman"/>
        </w:rPr>
        <w:t xml:space="preserve"> като </w:t>
      </w:r>
      <w:r w:rsidRPr="0044535A">
        <w:rPr>
          <w:rFonts w:ascii="Arial" w:eastAsia="Times New Roman" w:hAnsi="Arial" w:cs="Arial"/>
        </w:rPr>
        <w:t xml:space="preserve">13311-00 </w:t>
      </w:r>
      <w:r w:rsidRPr="0044535A">
        <w:rPr>
          <w:rFonts w:ascii="Arial" w:eastAsia="Times New Roman" w:hAnsi="Arial" w:cs="Times New Roman"/>
        </w:rPr>
        <w:t xml:space="preserve">и 91910-41 се изследват задължително при ІІІ степен на </w:t>
      </w:r>
      <w:proofErr w:type="spellStart"/>
      <w:r w:rsidRPr="0044535A">
        <w:rPr>
          <w:rFonts w:ascii="Arial" w:eastAsia="Times New Roman" w:hAnsi="Arial" w:cs="Times New Roman"/>
        </w:rPr>
        <w:t>дехидратация</w:t>
      </w:r>
      <w:proofErr w:type="spellEnd"/>
      <w:r w:rsidRPr="0044535A">
        <w:rPr>
          <w:rFonts w:ascii="Arial" w:eastAsia="Times New Roman" w:hAnsi="Arial" w:cs="Times New Roman"/>
        </w:rPr>
        <w:t xml:space="preserve">); </w:t>
      </w:r>
      <w:r w:rsidR="00F4693F" w:rsidRPr="0044535A">
        <w:rPr>
          <w:rFonts w:ascii="Arial" w:eastAsia="Times New Roman" w:hAnsi="Arial" w:cs="Times New Roman"/>
        </w:rPr>
        <w:t xml:space="preserve">Микробиологично изследване </w:t>
      </w:r>
      <w:r w:rsidR="00F4693F" w:rsidRPr="0044535A">
        <w:rPr>
          <w:rFonts w:ascii="Arial" w:eastAsia="Times New Roman" w:hAnsi="Arial" w:cs="Times New Roman"/>
          <w:lang w:val="en-US"/>
        </w:rPr>
        <w:t>(</w:t>
      </w:r>
      <w:r w:rsidRPr="0044535A">
        <w:rPr>
          <w:rFonts w:ascii="Arial" w:eastAsia="Times New Roman" w:hAnsi="Arial" w:cs="Times New Roman"/>
        </w:rPr>
        <w:t>91919-05</w:t>
      </w:r>
      <w:r w:rsidR="00F4693F" w:rsidRPr="0044535A">
        <w:rPr>
          <w:rFonts w:ascii="Arial" w:eastAsia="Times New Roman" w:hAnsi="Arial" w:cs="Times New Roman"/>
          <w:lang w:val="en-US"/>
        </w:rPr>
        <w:t>)</w:t>
      </w:r>
      <w:r w:rsidRPr="0044535A">
        <w:rPr>
          <w:rFonts w:ascii="Arial" w:eastAsia="Times New Roman" w:hAnsi="Arial" w:cs="Times New Roman"/>
        </w:rPr>
        <w:t xml:space="preserve"> и </w:t>
      </w:r>
      <w:proofErr w:type="spellStart"/>
      <w:r w:rsidR="00F4693F" w:rsidRPr="0044535A">
        <w:rPr>
          <w:rFonts w:ascii="Arial" w:eastAsia="Times New Roman" w:hAnsi="Arial" w:cs="Times New Roman"/>
        </w:rPr>
        <w:t>Вирусологично</w:t>
      </w:r>
      <w:proofErr w:type="spellEnd"/>
      <w:r w:rsidR="00F4693F" w:rsidRPr="0044535A">
        <w:rPr>
          <w:rFonts w:ascii="Arial" w:eastAsia="Times New Roman" w:hAnsi="Arial" w:cs="Times New Roman"/>
        </w:rPr>
        <w:t xml:space="preserve"> изследване </w:t>
      </w:r>
      <w:r w:rsidR="00F4693F" w:rsidRPr="0044535A">
        <w:rPr>
          <w:rFonts w:ascii="Arial" w:eastAsia="Times New Roman" w:hAnsi="Arial" w:cs="Times New Roman"/>
          <w:lang w:val="en-US"/>
        </w:rPr>
        <w:t>(</w:t>
      </w:r>
      <w:r w:rsidRPr="0044535A">
        <w:rPr>
          <w:rFonts w:ascii="Arial" w:eastAsia="Times New Roman" w:hAnsi="Arial" w:cs="Times New Roman"/>
        </w:rPr>
        <w:t>91911-19</w:t>
      </w:r>
      <w:r w:rsidR="00F4693F" w:rsidRPr="0044535A">
        <w:rPr>
          <w:rFonts w:ascii="Arial" w:eastAsia="Times New Roman" w:hAnsi="Arial" w:cs="Times New Roman"/>
          <w:lang w:val="en-US"/>
        </w:rPr>
        <w:t>)</w:t>
      </w:r>
      <w:r w:rsidRPr="0044535A">
        <w:rPr>
          <w:rFonts w:ascii="Arial" w:eastAsia="Times New Roman" w:hAnsi="Arial" w:cs="Times New Roman"/>
        </w:rPr>
        <w:t xml:space="preserve"> (за </w:t>
      </w:r>
      <w:proofErr w:type="spellStart"/>
      <w:r w:rsidRPr="0044535A">
        <w:rPr>
          <w:rFonts w:ascii="Arial" w:eastAsia="Times New Roman" w:hAnsi="Arial" w:cs="Times New Roman"/>
        </w:rPr>
        <w:t>ротавируси</w:t>
      </w:r>
      <w:proofErr w:type="spellEnd"/>
      <w:r w:rsidRPr="0044535A">
        <w:rPr>
          <w:rFonts w:ascii="Arial" w:eastAsia="Times New Roman" w:hAnsi="Arial" w:cs="Times New Roman"/>
        </w:rPr>
        <w:t xml:space="preserve">) и една основна терапевтична процедура, посочени в блок </w:t>
      </w:r>
      <w:r w:rsidRPr="0044535A">
        <w:rPr>
          <w:rFonts w:ascii="Arial" w:eastAsia="Times New Roman" w:hAnsi="Arial" w:cs="Times New Roman"/>
          <w:b/>
        </w:rPr>
        <w:t>Кодове на основни процедури</w:t>
      </w:r>
      <w:r w:rsidRPr="0044535A">
        <w:rPr>
          <w:rFonts w:ascii="Arial" w:eastAsia="Times New Roman" w:hAnsi="Arial" w:cs="Times New Roman"/>
          <w:b/>
          <w:szCs w:val="20"/>
        </w:rPr>
        <w:t>.</w:t>
      </w:r>
    </w:p>
    <w:p w:rsidR="00341C1B" w:rsidRPr="0044535A" w:rsidRDefault="00A228F4" w:rsidP="00A228F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44535A">
        <w:rPr>
          <w:rFonts w:ascii="Arial" w:eastAsia="Times New Roman" w:hAnsi="Arial" w:cs="Arial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44535A">
        <w:rPr>
          <w:rFonts w:ascii="Arial" w:eastAsia="Times New Roman" w:hAnsi="Arial" w:cs="Arial"/>
          <w:szCs w:val="20"/>
          <w:lang w:val="ru-RU"/>
        </w:rPr>
        <w:t xml:space="preserve"> </w:t>
      </w:r>
      <w:r w:rsidRPr="0044535A">
        <w:rPr>
          <w:rFonts w:ascii="Arial" w:eastAsia="Times New Roman" w:hAnsi="Arial" w:cs="Arial"/>
          <w:szCs w:val="20"/>
        </w:rPr>
        <w:t xml:space="preserve">КП. </w:t>
      </w:r>
    </w:p>
    <w:p w:rsidR="00A228F4" w:rsidRPr="0044535A" w:rsidRDefault="00A228F4" w:rsidP="00A228F4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lang w:eastAsia="bg-BG"/>
        </w:rPr>
      </w:pPr>
      <w:r w:rsidRPr="0044535A">
        <w:rPr>
          <w:rFonts w:ascii="Arial" w:eastAsia="Times New Roman" w:hAnsi="Arial" w:cs="Arial"/>
          <w:lang w:eastAsia="bg-BG"/>
        </w:rPr>
        <w:t>При отчитане на клиничната пътека с код</w:t>
      </w:r>
      <w:r w:rsidR="00584B81" w:rsidRPr="0044535A">
        <w:rPr>
          <w:rFonts w:ascii="Arial" w:eastAsia="Times New Roman" w:hAnsi="Arial" w:cs="Arial"/>
          <w:lang w:eastAsia="bg-BG"/>
        </w:rPr>
        <w:t xml:space="preserve">ове от </w:t>
      </w:r>
      <w:r w:rsidRPr="0044535A">
        <w:rPr>
          <w:rFonts w:ascii="Arial" w:eastAsia="Times New Roman" w:hAnsi="Arial" w:cs="Arial"/>
          <w:lang w:eastAsia="bg-BG"/>
        </w:rPr>
        <w:t>блок 1923 и блок 1924 е задължително отчитането на код 91910-04; останалите процедури се извършват и отчитат по преценка.</w:t>
      </w:r>
      <w:r w:rsidRPr="0044535A">
        <w:rPr>
          <w:rFonts w:ascii="Times New Roman" w:eastAsia="Times New Roman" w:hAnsi="Times New Roman" w:cs="Arial"/>
          <w:sz w:val="24"/>
          <w:lang w:eastAsia="bg-BG"/>
        </w:rPr>
        <w:t xml:space="preserve"> </w:t>
      </w:r>
    </w:p>
    <w:p w:rsidR="00A228F4" w:rsidRPr="0044535A" w:rsidRDefault="00A228F4" w:rsidP="00A228F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44535A">
        <w:rPr>
          <w:rFonts w:ascii="Arial" w:eastAsia="Times New Roman" w:hAnsi="Arial" w:cs="Arial"/>
          <w:szCs w:val="20"/>
        </w:rPr>
        <w:t>Когато се използват кодовете от блок 1932, се извършват и кодират кодове от блока, като всички кодове на изследвания се считат за една основна диагностична процедура за завършване и отчитане на тази</w:t>
      </w:r>
      <w:r w:rsidRPr="0044535A">
        <w:rPr>
          <w:rFonts w:ascii="Arial" w:eastAsia="Times New Roman" w:hAnsi="Arial" w:cs="Arial"/>
          <w:szCs w:val="20"/>
          <w:lang w:val="ru-RU"/>
        </w:rPr>
        <w:t xml:space="preserve"> </w:t>
      </w:r>
      <w:r w:rsidRPr="0044535A">
        <w:rPr>
          <w:rFonts w:ascii="Arial" w:eastAsia="Times New Roman" w:hAnsi="Arial" w:cs="Arial"/>
          <w:szCs w:val="20"/>
        </w:rPr>
        <w:t xml:space="preserve">КП. </w:t>
      </w:r>
    </w:p>
    <w:p w:rsidR="00A228F4" w:rsidRPr="0044535A" w:rsidRDefault="00A228F4" w:rsidP="00A228F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44535A">
        <w:rPr>
          <w:rFonts w:ascii="Arial" w:eastAsia="Times New Roman" w:hAnsi="Arial" w:cs="Times New Roman"/>
          <w:szCs w:val="20"/>
        </w:rPr>
        <w:t>.</w:t>
      </w:r>
    </w:p>
    <w:p w:rsidR="00A228F4" w:rsidRPr="0044535A" w:rsidRDefault="00A228F4" w:rsidP="00A228F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4535A">
        <w:rPr>
          <w:rFonts w:ascii="Arial" w:eastAsia="Times New Roman" w:hAnsi="Arial" w:cs="Times New Roman"/>
          <w:szCs w:val="20"/>
        </w:rPr>
        <w:t>Резултатите от микробиологичните/</w:t>
      </w:r>
      <w:proofErr w:type="spellStart"/>
      <w:r w:rsidRPr="0044535A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44535A">
        <w:rPr>
          <w:rFonts w:ascii="Arial" w:eastAsia="Times New Roman" w:hAnsi="Arial" w:cs="Times New Roman"/>
          <w:szCs w:val="20"/>
        </w:rPr>
        <w:t>/</w:t>
      </w:r>
      <w:proofErr w:type="spellStart"/>
      <w:r w:rsidRPr="0044535A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изследвания, получени след </w:t>
      </w:r>
      <w:proofErr w:type="spellStart"/>
      <w:r w:rsidRPr="0044535A">
        <w:rPr>
          <w:rFonts w:ascii="Arial" w:eastAsia="Times New Roman" w:hAnsi="Arial" w:cs="Times New Roman"/>
          <w:szCs w:val="20"/>
        </w:rPr>
        <w:t>дехоспитализацията</w:t>
      </w:r>
      <w:proofErr w:type="spellEnd"/>
      <w:r w:rsidRPr="0044535A">
        <w:rPr>
          <w:rFonts w:ascii="Arial" w:eastAsia="Times New Roman" w:hAnsi="Arial" w:cs="Times New Roman"/>
          <w:szCs w:val="20"/>
        </w:rPr>
        <w:t xml:space="preserve"> задължително се прикрепват към ИЗ и стават неразделна негова част, като подлежат на контрол.</w:t>
      </w:r>
    </w:p>
    <w:p w:rsidR="00AE0E0E" w:rsidRPr="0044535A" w:rsidRDefault="00AE0E0E" w:rsidP="00F018B6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  <w:lang w:val="en-US"/>
        </w:rPr>
      </w:pPr>
    </w:p>
    <w:p w:rsidR="00F018B6" w:rsidRPr="0044535A" w:rsidRDefault="00F018B6" w:rsidP="00F018B6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44535A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44535A">
        <w:rPr>
          <w:rFonts w:ascii="Arial" w:eastAsia="Calibri" w:hAnsi="Arial" w:cs="Times New Roman"/>
          <w:szCs w:val="20"/>
        </w:rPr>
        <w:t>92191-00 или</w:t>
      </w:r>
      <w:r w:rsidRPr="0044535A">
        <w:rPr>
          <w:rFonts w:ascii="Arial" w:eastAsia="Calibri" w:hAnsi="Arial" w:cs="Times New Roman"/>
          <w:noProof/>
          <w:szCs w:val="20"/>
        </w:rPr>
        <w:t xml:space="preserve"> </w:t>
      </w:r>
      <w:r w:rsidRPr="0044535A">
        <w:rPr>
          <w:rFonts w:ascii="Arial" w:eastAsia="Calibri" w:hAnsi="Arial" w:cs="Times New Roman"/>
          <w:szCs w:val="20"/>
        </w:rPr>
        <w:t xml:space="preserve">92191-01 </w:t>
      </w:r>
      <w:r w:rsidRPr="0044535A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44535A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44535A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EE0193" w:rsidRPr="00AA1D50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  <w:r w:rsidRPr="0044535A">
        <w:rPr>
          <w:rFonts w:ascii="Arial" w:eastAsia="Times New Roman" w:hAnsi="Arial" w:cs="Times New Roman"/>
          <w:b/>
          <w:szCs w:val="20"/>
          <w:lang w:val="ru-RU"/>
        </w:rPr>
        <w:br w:type="page"/>
      </w:r>
      <w:r w:rsidR="00C25D8B" w:rsidRPr="00AA1D50">
        <w:rPr>
          <w:rFonts w:ascii="Arial" w:eastAsia="Times New Roman" w:hAnsi="Arial" w:cs="Times New Roman"/>
          <w:b/>
          <w:szCs w:val="24"/>
        </w:rPr>
        <w:lastRenderedPageBreak/>
        <w:t>4</w:t>
      </w:r>
      <w:r w:rsidRPr="00AA1D50">
        <w:rPr>
          <w:rFonts w:ascii="Arial" w:eastAsia="Times New Roman" w:hAnsi="Arial" w:cs="Times New Roman"/>
          <w:b/>
          <w:szCs w:val="24"/>
        </w:rPr>
        <w:t>.</w:t>
      </w:r>
      <w:r w:rsidRPr="00AA1D50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AA1D50">
        <w:rPr>
          <w:rFonts w:ascii="Arial" w:eastAsia="Times New Roman" w:hAnsi="Arial" w:cs="Times New Roman"/>
          <w:b/>
          <w:szCs w:val="24"/>
        </w:rPr>
        <w:t xml:space="preserve">УСЛОВИЯ ЗА СКЛЮЧВАНЕ НА ДОГОВОР И ЗА ИЗПЪЛНЕНИЕ НА КЛИНИЧНАТА ПЪТЕКА 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AA1D50">
        <w:rPr>
          <w:rFonts w:ascii="Arial" w:eastAsia="Times New Roman" w:hAnsi="Arial" w:cs="Times New Roman"/>
          <w:b/>
          <w:noProof/>
          <w:szCs w:val="20"/>
          <w:lang w:val="ru-RU"/>
        </w:rPr>
        <w:t>Клиничната</w:t>
      </w:r>
      <w:r w:rsidRPr="0044535A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- за лечението на болни със следните кодове на болести по МКБ-10: А01.0; А01.1; А01.2; А01.3; А01.4; А05.1; А05.2; А23.0; А23.1; А23.2; А23.3 и A23.8. </w:t>
      </w:r>
      <w:r w:rsidRPr="0044535A">
        <w:rPr>
          <w:rFonts w:ascii="Arial" w:eastAsia="Times New Roman" w:hAnsi="Arial" w:cs="Times New Roman"/>
          <w:noProof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44535A">
        <w:rPr>
          <w:rFonts w:ascii="Arial" w:eastAsia="Times New Roman" w:hAnsi="Arial" w:cs="Arial"/>
          <w:noProof/>
        </w:rPr>
        <w:t xml:space="preserve"> съответствие с посочените медицински стандарти</w:t>
      </w:r>
      <w:r w:rsidRPr="0044535A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. </w:t>
      </w:r>
    </w:p>
    <w:p w:rsidR="00EE0193" w:rsidRPr="0044535A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EE0193" w:rsidRPr="0044535A" w:rsidRDefault="008A45B6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4</w:t>
      </w:r>
      <w:r w:rsidR="00C25D8B">
        <w:rPr>
          <w:rFonts w:ascii="Arial" w:eastAsia="Times New Roman" w:hAnsi="Arial" w:cs="Times New Roman"/>
          <w:b/>
          <w:noProof/>
          <w:szCs w:val="20"/>
        </w:rPr>
        <w:t>а</w:t>
      </w:r>
      <w:r w:rsidR="00C25D8B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C25D8B" w:rsidRPr="0044535A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EE0193" w:rsidRPr="0044535A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</w:t>
      </w:r>
      <w:r w:rsidR="00EE0193" w:rsidRPr="0044535A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516CA8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516CA8">
        <w:rPr>
          <w:rFonts w:ascii="Arial" w:eastAsia="Times New Roman" w:hAnsi="Arial" w:cs="Times New Roman"/>
        </w:rPr>
        <w:t>извънболнична или болнична помощ</w:t>
      </w:r>
      <w:r w:rsidRPr="00516CA8">
        <w:rPr>
          <w:rFonts w:ascii="Arial" w:eastAsia="Times New Roman" w:hAnsi="Arial" w:cs="Times New Roman"/>
          <w:noProof/>
        </w:rPr>
        <w:t>, разположено</w:t>
      </w:r>
      <w:r w:rsidRPr="00516CA8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516CA8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6853F0" w:rsidRPr="00516CA8" w:rsidRDefault="006853F0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EE0193" w:rsidRPr="00516CA8" w:rsidTr="00794D2E">
        <w:trPr>
          <w:jc w:val="center"/>
        </w:trPr>
        <w:tc>
          <w:tcPr>
            <w:tcW w:w="9200" w:type="dxa"/>
          </w:tcPr>
          <w:p w:rsidR="00EE0193" w:rsidRPr="00516CA8" w:rsidRDefault="00EE0193" w:rsidP="00613EC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516CA8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EE0193" w:rsidRPr="00516CA8" w:rsidTr="00794D2E">
        <w:trPr>
          <w:jc w:val="center"/>
        </w:trPr>
        <w:tc>
          <w:tcPr>
            <w:tcW w:w="9200" w:type="dxa"/>
            <w:vAlign w:val="center"/>
          </w:tcPr>
          <w:p w:rsidR="00EE0193" w:rsidRPr="00516CA8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1</w:t>
            </w:r>
            <w:r w:rsidRPr="00516CA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. Клиника/отделение по инфекциозни болести</w:t>
            </w:r>
          </w:p>
          <w:p w:rsidR="00EE0193" w:rsidRPr="00516CA8" w:rsidRDefault="00EE0193" w:rsidP="00613EC9">
            <w:pPr>
              <w:keepNext/>
              <w:keepLines/>
              <w:spacing w:after="0" w:line="240" w:lineRule="auto"/>
              <w:ind w:hanging="6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516CA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или </w:t>
            </w:r>
          </w:p>
          <w:p w:rsidR="006853F0" w:rsidRPr="00516CA8" w:rsidRDefault="006853F0" w:rsidP="00613EC9">
            <w:pPr>
              <w:keepNext/>
              <w:keepLines/>
              <w:spacing w:after="0" w:line="240" w:lineRule="auto"/>
              <w:ind w:left="278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516CA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Болница разполагаща с инфекциозна клиника/отделение. Болните могат да бъдат хоспитализирани в клиника/отделение по детски болести с разкрит сектор за изолация на инфекциозно болни (със самостоятелен санитарен възел), когато в населеното място няма разкрита инфекциозна клиника или отделение. </w:t>
            </w:r>
          </w:p>
          <w:p w:rsidR="006853F0" w:rsidRPr="00516CA8" w:rsidRDefault="006853F0" w:rsidP="00613EC9">
            <w:pPr>
              <w:keepNext/>
              <w:keepLines/>
              <w:spacing w:after="0" w:line="240" w:lineRule="auto"/>
              <w:ind w:hanging="6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516CA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или</w:t>
            </w:r>
          </w:p>
          <w:p w:rsidR="00794D2E" w:rsidRPr="00516CA8" w:rsidRDefault="00EE0193" w:rsidP="00613EC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клиника/отделение - за новородени до 28-ия ден след раждането</w:t>
            </w:r>
          </w:p>
        </w:tc>
      </w:tr>
      <w:tr w:rsidR="00EE0193" w:rsidRPr="00516CA8" w:rsidTr="00794D2E">
        <w:trPr>
          <w:jc w:val="center"/>
        </w:trPr>
        <w:tc>
          <w:tcPr>
            <w:tcW w:w="9200" w:type="dxa"/>
            <w:vAlign w:val="center"/>
          </w:tcPr>
          <w:p w:rsidR="00EE0193" w:rsidRPr="00516CA8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val="en-US" w:eastAsia="bg-BG"/>
              </w:rPr>
            </w:pPr>
            <w:r w:rsidRPr="00516CA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EE0193" w:rsidRPr="00516CA8" w:rsidTr="00794D2E">
        <w:trPr>
          <w:jc w:val="center"/>
        </w:trPr>
        <w:tc>
          <w:tcPr>
            <w:tcW w:w="9200" w:type="dxa"/>
            <w:vAlign w:val="center"/>
          </w:tcPr>
          <w:p w:rsidR="00EE0193" w:rsidRPr="00516CA8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516CA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Образна диагностика - рентгенов апарат за графия</w:t>
            </w:r>
          </w:p>
        </w:tc>
      </w:tr>
    </w:tbl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EE0193" w:rsidRPr="00516CA8" w:rsidRDefault="008A45B6" w:rsidP="00613EC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>
        <w:rPr>
          <w:rFonts w:ascii="Arial" w:eastAsia="Times New Roman" w:hAnsi="Arial" w:cs="Arial"/>
          <w:b/>
          <w:noProof/>
          <w:szCs w:val="20"/>
          <w:lang w:val="en-US"/>
        </w:rPr>
        <w:t>4</w:t>
      </w:r>
      <w:r>
        <w:rPr>
          <w:rFonts w:ascii="Arial" w:eastAsia="Times New Roman" w:hAnsi="Arial" w:cs="Arial"/>
          <w:b/>
          <w:noProof/>
          <w:szCs w:val="20"/>
        </w:rPr>
        <w:t>а</w:t>
      </w:r>
      <w:r w:rsidRPr="008A45B6">
        <w:rPr>
          <w:rFonts w:ascii="Arial" w:eastAsia="Times New Roman" w:hAnsi="Arial" w:cs="Arial"/>
          <w:b/>
          <w:noProof/>
          <w:szCs w:val="20"/>
          <w:lang w:val="en-US"/>
        </w:rPr>
        <w:t>)</w:t>
      </w:r>
      <w:r>
        <w:rPr>
          <w:rFonts w:ascii="Arial" w:eastAsia="Times New Roman" w:hAnsi="Arial" w:cs="Arial"/>
          <w:b/>
          <w:noProof/>
          <w:szCs w:val="20"/>
        </w:rPr>
        <w:t xml:space="preserve"> </w:t>
      </w:r>
      <w:r w:rsidR="00EE0193" w:rsidRPr="00516CA8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516CA8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516CA8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6853F0" w:rsidRPr="00516CA8" w:rsidRDefault="006853F0" w:rsidP="00613EC9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EE0193" w:rsidRPr="00516CA8" w:rsidTr="00794D2E">
        <w:trPr>
          <w:jc w:val="center"/>
        </w:trPr>
        <w:tc>
          <w:tcPr>
            <w:tcW w:w="9145" w:type="dxa"/>
          </w:tcPr>
          <w:p w:rsidR="00EE0193" w:rsidRPr="00516CA8" w:rsidRDefault="00EE0193" w:rsidP="00613EC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516CA8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EE0193" w:rsidRPr="00516CA8" w:rsidTr="00794D2E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3" w:rsidRPr="00516CA8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1. КАТ или МРТ – на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населеното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място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с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осигурен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достъп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за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болницата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24 часа в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денонощието</w:t>
            </w:r>
            <w:proofErr w:type="spellEnd"/>
          </w:p>
        </w:tc>
      </w:tr>
      <w:tr w:rsidR="00EE0193" w:rsidRPr="00516CA8" w:rsidTr="00794D2E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3" w:rsidRPr="00516CA8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2.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Клинична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патология – на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областта</w:t>
            </w:r>
            <w:proofErr w:type="spellEnd"/>
          </w:p>
        </w:tc>
      </w:tr>
      <w:tr w:rsidR="00EE0193" w:rsidRPr="00516CA8" w:rsidTr="00794D2E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3" w:rsidRPr="00516CA8" w:rsidRDefault="00EE0193" w:rsidP="00613EC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945C8A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516CA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Микробиологична лаборатория </w:t>
            </w:r>
            <w:r w:rsidRPr="00516CA8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516CA8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на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територията</w:t>
            </w:r>
            <w:proofErr w:type="spellEnd"/>
            <w:r w:rsidRPr="00516CA8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на </w:t>
            </w:r>
            <w:proofErr w:type="spellStart"/>
            <w:r w:rsidRPr="00516CA8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областта</w:t>
            </w:r>
            <w:proofErr w:type="spellEnd"/>
          </w:p>
        </w:tc>
      </w:tr>
    </w:tbl>
    <w:p w:rsidR="00B14DB9" w:rsidRPr="00516CA8" w:rsidRDefault="00B14DB9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EE0193" w:rsidRPr="007F4C83" w:rsidRDefault="00501C90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proofErr w:type="gramStart"/>
      <w:r>
        <w:rPr>
          <w:rFonts w:ascii="Arial" w:eastAsia="Times New Roman" w:hAnsi="Arial" w:cs="Times New Roman"/>
          <w:b/>
          <w:noProof/>
          <w:szCs w:val="20"/>
          <w:lang w:val="en-US"/>
        </w:rPr>
        <w:t>4</w:t>
      </w:r>
      <w:r w:rsidR="00C25D8B">
        <w:rPr>
          <w:rFonts w:ascii="Arial" w:eastAsia="Times New Roman" w:hAnsi="Arial" w:cs="Times New Roman"/>
          <w:b/>
          <w:noProof/>
          <w:szCs w:val="20"/>
        </w:rPr>
        <w:t>б</w:t>
      </w:r>
      <w:r w:rsidR="00C25D8B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C25D8B" w:rsidRPr="0044535A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EE0193" w:rsidRPr="00516CA8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="007F4C83">
        <w:rPr>
          <w:rFonts w:ascii="Arial" w:eastAsia="Times New Roman" w:hAnsi="Arial" w:cs="Times New Roman"/>
          <w:b/>
          <w:noProof/>
          <w:lang w:val="en-US"/>
        </w:rPr>
        <w:t xml:space="preserve"> </w:t>
      </w:r>
      <w:r w:rsidR="007F4C83" w:rsidRPr="007F4C83">
        <w:rPr>
          <w:rFonts w:ascii="Arial" w:eastAsia="Times New Roman" w:hAnsi="Arial" w:cs="Times New Roman"/>
          <w:b/>
          <w:noProof/>
          <w:lang w:val="en-US"/>
        </w:rPr>
        <w:t>И ИЗИСКВАНИЯ ЗА ДОПЪЛНИТЕЛНА КВАЛИФИКАЦИЯ.</w:t>
      </w:r>
      <w:proofErr w:type="gramEnd"/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16CA8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6853F0" w:rsidRPr="00516CA8" w:rsidRDefault="00EE0193" w:rsidP="00613EC9">
      <w:pPr>
        <w:keepNext/>
        <w:keepLines/>
        <w:spacing w:after="0" w:line="240" w:lineRule="auto"/>
        <w:ind w:firstLine="993"/>
        <w:jc w:val="both"/>
        <w:rPr>
          <w:rFonts w:ascii="Arial" w:eastAsia="Times New Roman" w:hAnsi="Arial" w:cs="Arial"/>
        </w:rPr>
      </w:pPr>
      <w:r w:rsidRPr="00516CA8">
        <w:rPr>
          <w:rFonts w:ascii="Arial" w:eastAsia="Times New Roman" w:hAnsi="Arial" w:cs="Arial"/>
        </w:rPr>
        <w:t>- лекар със спе</w:t>
      </w:r>
      <w:r w:rsidR="00B14DB9" w:rsidRPr="00516CA8">
        <w:rPr>
          <w:rFonts w:ascii="Arial" w:eastAsia="Times New Roman" w:hAnsi="Arial" w:cs="Arial"/>
        </w:rPr>
        <w:t>циалност по инфекциозни болести</w:t>
      </w:r>
    </w:p>
    <w:p w:rsidR="00B14DB9" w:rsidRPr="00516CA8" w:rsidRDefault="00B14DB9" w:rsidP="00613EC9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516CA8">
        <w:rPr>
          <w:rFonts w:ascii="Arial" w:eastAsia="Times New Roman" w:hAnsi="Arial" w:cs="Arial"/>
        </w:rPr>
        <w:t xml:space="preserve">или </w:t>
      </w:r>
    </w:p>
    <w:p w:rsidR="00B14DB9" w:rsidRPr="00516CA8" w:rsidRDefault="00B14DB9" w:rsidP="00613EC9">
      <w:pPr>
        <w:keepNext/>
        <w:keepLines/>
        <w:spacing w:after="0" w:line="240" w:lineRule="auto"/>
        <w:ind w:left="1134"/>
        <w:jc w:val="both"/>
        <w:rPr>
          <w:rFonts w:ascii="Arial" w:eastAsia="Times New Roman" w:hAnsi="Arial" w:cs="Arial"/>
        </w:rPr>
      </w:pPr>
      <w:r w:rsidRPr="00516CA8">
        <w:rPr>
          <w:rFonts w:ascii="Arial" w:eastAsia="Times New Roman" w:hAnsi="Arial" w:cs="Arial"/>
        </w:rPr>
        <w:t>лекар със специалност по детски болести, при задължително документирана консултация от специалист по инфекциозни болести;</w:t>
      </w:r>
    </w:p>
    <w:p w:rsidR="00EE0193" w:rsidRPr="00516CA8" w:rsidRDefault="00EE0193" w:rsidP="00613EC9">
      <w:pPr>
        <w:keepNext/>
        <w:keepLines/>
        <w:spacing w:after="0" w:line="240" w:lineRule="auto"/>
        <w:ind w:firstLine="993"/>
        <w:jc w:val="both"/>
        <w:rPr>
          <w:rFonts w:ascii="Arial" w:eastAsia="Times New Roman" w:hAnsi="Arial" w:cs="Arial"/>
        </w:rPr>
      </w:pPr>
      <w:r w:rsidRPr="00516CA8">
        <w:rPr>
          <w:rFonts w:ascii="Arial" w:eastAsia="Times New Roman" w:hAnsi="Arial" w:cs="Arial"/>
        </w:rPr>
        <w:lastRenderedPageBreak/>
        <w:t>- лекар със специалност по клинична лаборатория;</w:t>
      </w:r>
    </w:p>
    <w:p w:rsidR="00B14DB9" w:rsidRPr="00516CA8" w:rsidRDefault="00EE0193" w:rsidP="00613EC9">
      <w:pPr>
        <w:keepNext/>
        <w:keepLines/>
        <w:spacing w:after="0" w:line="240" w:lineRule="auto"/>
        <w:ind w:firstLine="993"/>
        <w:jc w:val="both"/>
        <w:rPr>
          <w:rFonts w:ascii="Arial" w:eastAsia="Times New Roman" w:hAnsi="Arial" w:cs="Arial"/>
        </w:rPr>
      </w:pPr>
      <w:r w:rsidRPr="00516CA8">
        <w:rPr>
          <w:rFonts w:ascii="Arial" w:eastAsia="Times New Roman" w:hAnsi="Arial" w:cs="Arial"/>
        </w:rPr>
        <w:t>- лекар със специалност по образна диагностика.</w:t>
      </w:r>
      <w:r w:rsidR="00B14DB9" w:rsidRPr="00516CA8">
        <w:rPr>
          <w:rFonts w:ascii="Arial" w:eastAsia="Times New Roman" w:hAnsi="Arial" w:cs="Arial"/>
        </w:rPr>
        <w:t xml:space="preserve"> </w:t>
      </w:r>
    </w:p>
    <w:p w:rsidR="00EE0193" w:rsidRPr="00516CA8" w:rsidRDefault="00EE0193" w:rsidP="00613EC9">
      <w:pPr>
        <w:keepNext/>
        <w:keepLines/>
        <w:spacing w:after="0" w:line="240" w:lineRule="auto"/>
        <w:ind w:firstLine="993"/>
        <w:jc w:val="both"/>
        <w:rPr>
          <w:rFonts w:ascii="Arial" w:eastAsia="Times New Roman" w:hAnsi="Arial" w:cs="Arial"/>
        </w:rPr>
      </w:pPr>
      <w:r w:rsidRPr="00516CA8">
        <w:rPr>
          <w:rFonts w:ascii="Arial" w:eastAsia="Times New Roman" w:hAnsi="Arial" w:cs="Arial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>Необходими специалисти за възрастта до 28-ия ден от раждането (съгласно медицински стандарт по “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Неонатология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>”):</w:t>
      </w:r>
    </w:p>
    <w:p w:rsidR="00EE0193" w:rsidRPr="00516CA8" w:rsidRDefault="00EE0193" w:rsidP="00613EC9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лекар със специалност по </w:t>
      </w:r>
      <w:proofErr w:type="spellStart"/>
      <w:r w:rsidRPr="00516CA8">
        <w:rPr>
          <w:rFonts w:ascii="Arial" w:eastAsia="Times New Roman" w:hAnsi="Arial" w:cs="Times New Roman"/>
          <w:szCs w:val="20"/>
        </w:rPr>
        <w:t>неонатология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при задължително документирана консултация от специалист по инфекциозни болести;</w:t>
      </w:r>
    </w:p>
    <w:p w:rsidR="00EE0193" w:rsidRPr="00516CA8" w:rsidRDefault="00EE0193" w:rsidP="00613EC9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Arial"/>
        </w:rPr>
        <w:t>- лекар със специалност по клинична лаборатория</w:t>
      </w:r>
      <w:r w:rsidR="006853F0" w:rsidRPr="00516CA8">
        <w:rPr>
          <w:rFonts w:ascii="Arial" w:eastAsia="Times New Roman" w:hAnsi="Arial" w:cs="Times New Roman"/>
          <w:szCs w:val="20"/>
        </w:rPr>
        <w:t>.</w:t>
      </w:r>
    </w:p>
    <w:p w:rsidR="00C25D8B" w:rsidRDefault="00C25D8B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516CA8" w:rsidRDefault="00C25D8B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>
        <w:rPr>
          <w:rFonts w:ascii="Arial" w:eastAsia="Times New Roman" w:hAnsi="Arial" w:cs="Times New Roman"/>
          <w:b/>
          <w:noProof/>
          <w:szCs w:val="20"/>
        </w:rPr>
        <w:t>5</w:t>
      </w:r>
      <w:r w:rsidR="00EE0193" w:rsidRPr="00516CA8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EE0193" w:rsidRPr="00516CA8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EE0193" w:rsidRPr="00516CA8" w:rsidRDefault="00501C90" w:rsidP="00C25D8B">
      <w:pPr>
        <w:keepNext/>
        <w:keepLines/>
        <w:spacing w:after="0" w:line="240" w:lineRule="auto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5</w:t>
      </w:r>
      <w:r w:rsidR="00C25D8B">
        <w:rPr>
          <w:rFonts w:ascii="Arial" w:eastAsia="Times New Roman" w:hAnsi="Arial" w:cs="Times New Roman"/>
          <w:b/>
          <w:noProof/>
          <w:szCs w:val="20"/>
        </w:rPr>
        <w:t>а</w:t>
      </w:r>
      <w:r w:rsidR="00C25D8B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C25D8B" w:rsidRPr="0044535A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EE0193" w:rsidRPr="00516CA8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EE0193" w:rsidRPr="00516CA8" w:rsidRDefault="00EE0193" w:rsidP="00613EC9">
      <w:pPr>
        <w:keepNext/>
        <w:keepLines/>
        <w:spacing w:after="0" w:line="240" w:lineRule="auto"/>
        <w:ind w:left="284" w:firstLine="283"/>
        <w:rPr>
          <w:rFonts w:ascii="Arial" w:eastAsia="Times New Roman" w:hAnsi="Arial" w:cs="Times New Roman"/>
          <w:b/>
          <w:noProof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 xml:space="preserve">Диагностика и лечение на пациенти с чревни инфекциозни заболявания </w:t>
      </w:r>
      <w:r w:rsidR="00613EC9">
        <w:rPr>
          <w:rFonts w:ascii="Arial" w:eastAsia="Times New Roman" w:hAnsi="Arial" w:cs="Times New Roman"/>
          <w:b/>
          <w:szCs w:val="20"/>
        </w:rPr>
        <w:t>п</w:t>
      </w:r>
      <w:r w:rsidRPr="00516CA8">
        <w:rPr>
          <w:rFonts w:ascii="Arial" w:eastAsia="Times New Roman" w:hAnsi="Arial" w:cs="Times New Roman"/>
          <w:b/>
          <w:szCs w:val="20"/>
        </w:rPr>
        <w:t>ри:</w:t>
      </w:r>
    </w:p>
    <w:p w:rsidR="00EE0193" w:rsidRPr="00516CA8" w:rsidRDefault="00EE0193" w:rsidP="00613EC9">
      <w:pPr>
        <w:keepNext/>
        <w:keepLines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клинични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данни за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дехидратация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ІІ и ІІІ степен;</w:t>
      </w:r>
    </w:p>
    <w:p w:rsidR="00EE0193" w:rsidRPr="00516CA8" w:rsidRDefault="00EE0193" w:rsidP="00613EC9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влошаване на състоянието при проведено амбулаторното лечение или при установен етиологичен причинител;</w:t>
      </w:r>
    </w:p>
    <w:p w:rsidR="00EE0193" w:rsidRPr="00516CA8" w:rsidRDefault="00EE0193" w:rsidP="00613EC9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клинични и епидемиологични данни за инфекциозна диария при невъзможност за доказване на етиологичния агент;</w:t>
      </w:r>
    </w:p>
    <w:p w:rsidR="00EE0193" w:rsidRPr="00516CA8" w:rsidRDefault="00EE0193" w:rsidP="00613EC9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szCs w:val="20"/>
        </w:rPr>
        <w:t>хемоколит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при установен етиологичен причинител;</w:t>
      </w:r>
    </w:p>
    <w:p w:rsidR="00EE0193" w:rsidRPr="00516CA8" w:rsidRDefault="00EE0193" w:rsidP="00C25D8B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наличие на проблемни хронични заболявания и състояния при установен етиологичен причинител (диабет, ССН, ХБН,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кахексия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хронични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хепатопатии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хеморагии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неоплазми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колагенози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дебилност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вродени или придобити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имунодефицитни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състояния).</w:t>
      </w:r>
    </w:p>
    <w:p w:rsidR="00945C8A" w:rsidRPr="00516CA8" w:rsidRDefault="00945C8A" w:rsidP="00C25D8B">
      <w:pPr>
        <w:keepNext/>
        <w:keepLines/>
        <w:spacing w:after="0" w:line="240" w:lineRule="auto"/>
        <w:rPr>
          <w:rFonts w:ascii="Arial" w:eastAsia="Times New Roman" w:hAnsi="Arial" w:cs="Times New Roman"/>
          <w:szCs w:val="20"/>
        </w:rPr>
      </w:pPr>
    </w:p>
    <w:p w:rsidR="00945C8A" w:rsidRPr="00C25D8B" w:rsidRDefault="00501C90" w:rsidP="00C25D8B">
      <w:pPr>
        <w:keepNext/>
        <w:keepLines/>
        <w:spacing w:after="0" w:line="240" w:lineRule="auto"/>
        <w:rPr>
          <w:rFonts w:ascii="Arial" w:hAnsi="Arial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5</w:t>
      </w:r>
      <w:bookmarkStart w:id="0" w:name="_GoBack"/>
      <w:bookmarkEnd w:id="0"/>
      <w:r w:rsidR="00C25D8B">
        <w:rPr>
          <w:rFonts w:ascii="Arial" w:eastAsia="Times New Roman" w:hAnsi="Arial" w:cs="Times New Roman"/>
          <w:b/>
          <w:noProof/>
          <w:szCs w:val="20"/>
        </w:rPr>
        <w:t>б</w:t>
      </w:r>
      <w:r w:rsidR="00C25D8B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C25D8B" w:rsidRPr="0044535A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EE0193" w:rsidRPr="00C25D8B">
        <w:rPr>
          <w:rFonts w:ascii="Arial" w:hAnsi="Arial"/>
          <w:b/>
          <w:noProof/>
          <w:szCs w:val="20"/>
        </w:rPr>
        <w:t xml:space="preserve">ДИАГНОСТИЧНО - ЛЕЧЕБЕН АЛГОРИТЪМ. </w:t>
      </w:r>
    </w:p>
    <w:p w:rsidR="00EE0193" w:rsidRPr="00516CA8" w:rsidRDefault="00EE0193" w:rsidP="00C25D8B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516CA8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EE0193" w:rsidRPr="00516CA8" w:rsidRDefault="00EE0193" w:rsidP="00C25D8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Вземане на биологичен материал за </w:t>
      </w:r>
      <w:proofErr w:type="spellStart"/>
      <w:r w:rsidRPr="00516CA8">
        <w:rPr>
          <w:rFonts w:ascii="Arial" w:eastAsia="Times New Roman" w:hAnsi="Arial" w:cs="Times New Roman"/>
          <w:szCs w:val="20"/>
        </w:rPr>
        <w:t>фекална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проба се извършва до 24 час от началото на хоспитализацията. Вземане на биологичен материал за всички останали изследвания се извършва до края на болничния престой. Контролни медико-диагностични изследвания се извършват до края на болничния престой.</w:t>
      </w:r>
    </w:p>
    <w:p w:rsidR="00EE0193" w:rsidRPr="00516CA8" w:rsidRDefault="00EE0193" w:rsidP="00C25D8B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 xml:space="preserve">Клинични критерии за І, ІІ и ІІІ степен на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дехидратация</w:t>
      </w:r>
      <w:proofErr w:type="spellEnd"/>
    </w:p>
    <w:p w:rsidR="00EE0193" w:rsidRPr="00516CA8" w:rsidRDefault="00EE0193" w:rsidP="00C25D8B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i/>
          <w:iCs/>
          <w:sz w:val="28"/>
          <w:szCs w:val="20"/>
        </w:rPr>
      </w:pPr>
      <w:r w:rsidRPr="00516CA8">
        <w:rPr>
          <w:rFonts w:ascii="Arial" w:eastAsia="Times New Roman" w:hAnsi="Arial" w:cs="Times New Roman"/>
          <w:b/>
          <w:i/>
          <w:szCs w:val="20"/>
        </w:rPr>
        <w:t xml:space="preserve">При </w:t>
      </w:r>
      <w:proofErr w:type="spellStart"/>
      <w:r w:rsidRPr="00516CA8">
        <w:rPr>
          <w:rFonts w:ascii="Arial" w:eastAsia="Times New Roman" w:hAnsi="Arial" w:cs="Times New Roman"/>
          <w:b/>
          <w:i/>
          <w:szCs w:val="20"/>
        </w:rPr>
        <w:t>І-ва</w:t>
      </w:r>
      <w:proofErr w:type="spellEnd"/>
      <w:r w:rsidRPr="00516CA8">
        <w:rPr>
          <w:rFonts w:ascii="Arial" w:eastAsia="Times New Roman" w:hAnsi="Arial" w:cs="Times New Roman"/>
          <w:b/>
          <w:i/>
          <w:szCs w:val="20"/>
        </w:rPr>
        <w:t xml:space="preserve"> степен</w:t>
      </w:r>
      <w:r w:rsidRPr="00516CA8">
        <w:rPr>
          <w:rFonts w:ascii="Arial" w:eastAsia="Times New Roman" w:hAnsi="Arial" w:cs="Times New Roman"/>
          <w:szCs w:val="20"/>
        </w:rPr>
        <w:t xml:space="preserve"> (дефицит на течност до 5% от наличното тегло) общото състояние е незначително увредено, болните имат жажда, устната лигавица е </w:t>
      </w:r>
      <w:proofErr w:type="spellStart"/>
      <w:r w:rsidRPr="00516CA8">
        <w:rPr>
          <w:rFonts w:ascii="Arial" w:eastAsia="Times New Roman" w:hAnsi="Arial" w:cs="Times New Roman"/>
          <w:szCs w:val="20"/>
        </w:rPr>
        <w:t>суховата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кожата е с леко намален </w:t>
      </w:r>
      <w:proofErr w:type="spellStart"/>
      <w:r w:rsidRPr="00516CA8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еластичност – хоспитализират се само пациенти с тежки придружаващи заболявания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b/>
          <w:i/>
          <w:szCs w:val="20"/>
        </w:rPr>
        <w:t xml:space="preserve">При </w:t>
      </w:r>
      <w:proofErr w:type="spellStart"/>
      <w:r w:rsidRPr="00516CA8">
        <w:rPr>
          <w:rFonts w:ascii="Arial" w:eastAsia="Times New Roman" w:hAnsi="Arial" w:cs="Times New Roman"/>
          <w:b/>
          <w:i/>
          <w:szCs w:val="20"/>
        </w:rPr>
        <w:t>ІІ-ра</w:t>
      </w:r>
      <w:proofErr w:type="spellEnd"/>
      <w:r w:rsidRPr="00516CA8">
        <w:rPr>
          <w:rFonts w:ascii="Arial" w:eastAsia="Times New Roman" w:hAnsi="Arial" w:cs="Times New Roman"/>
          <w:b/>
          <w:i/>
          <w:szCs w:val="20"/>
        </w:rPr>
        <w:t xml:space="preserve"> степен</w:t>
      </w:r>
      <w:r w:rsidRPr="00516CA8">
        <w:rPr>
          <w:rFonts w:ascii="Arial" w:eastAsia="Times New Roman" w:hAnsi="Arial" w:cs="Times New Roman"/>
          <w:szCs w:val="20"/>
        </w:rPr>
        <w:t xml:space="preserve"> (дефицит на течности от 5 до 10% от тегло) – кожата е бледа или бледосива, с намален </w:t>
      </w:r>
      <w:proofErr w:type="spellStart"/>
      <w:r w:rsidRPr="00516CA8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еластичност. Лицето е с изострени черти,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подкръжени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очи, фонтанелата е под нивото на черепните кости, езикът е сух, гласът е дрезгав и слаб. Болните са с </w:t>
      </w:r>
      <w:proofErr w:type="spellStart"/>
      <w:r w:rsidRPr="00516CA8">
        <w:rPr>
          <w:rFonts w:ascii="Arial" w:eastAsia="Times New Roman" w:hAnsi="Arial" w:cs="Times New Roman"/>
          <w:szCs w:val="20"/>
        </w:rPr>
        <w:t>крампи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на прасците, възбудени, неспокойни, но по-често сънливи, унесени, с </w:t>
      </w:r>
      <w:proofErr w:type="spellStart"/>
      <w:r w:rsidRPr="00516CA8">
        <w:rPr>
          <w:rFonts w:ascii="Arial" w:eastAsia="Times New Roman" w:hAnsi="Arial" w:cs="Times New Roman"/>
          <w:szCs w:val="20"/>
        </w:rPr>
        <w:t>тахикардия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хипотония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лошо напълнен периферен пулс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олигурия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. </w:t>
      </w:r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b/>
          <w:i/>
          <w:szCs w:val="20"/>
        </w:rPr>
        <w:t>При ІІІ-та</w:t>
      </w:r>
      <w:r w:rsidRPr="00516CA8">
        <w:rPr>
          <w:rFonts w:ascii="Arial" w:eastAsia="Times New Roman" w:hAnsi="Arial" w:cs="Times New Roman"/>
          <w:i/>
          <w:szCs w:val="20"/>
        </w:rPr>
        <w:t xml:space="preserve"> </w:t>
      </w:r>
      <w:r w:rsidRPr="00516CA8">
        <w:rPr>
          <w:rFonts w:ascii="Arial" w:eastAsia="Times New Roman" w:hAnsi="Arial" w:cs="Times New Roman"/>
          <w:b/>
          <w:i/>
          <w:szCs w:val="20"/>
        </w:rPr>
        <w:t>степен</w:t>
      </w:r>
      <w:r w:rsidRPr="00516CA8">
        <w:rPr>
          <w:rFonts w:ascii="Arial" w:eastAsia="Times New Roman" w:hAnsi="Arial" w:cs="Times New Roman"/>
          <w:szCs w:val="20"/>
        </w:rPr>
        <w:t xml:space="preserve"> (дефицит на течности над 10% от теглото) болните са с фиксиран поглед в </w:t>
      </w:r>
      <w:proofErr w:type="spellStart"/>
      <w:r w:rsidRPr="00516CA8">
        <w:rPr>
          <w:rFonts w:ascii="Arial" w:eastAsia="Times New Roman" w:hAnsi="Arial" w:cs="Times New Roman"/>
          <w:szCs w:val="20"/>
        </w:rPr>
        <w:t>прострация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супор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. Кожата е суха, студена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марморирана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 рязко намален </w:t>
      </w:r>
      <w:proofErr w:type="spellStart"/>
      <w:r w:rsidRPr="00516CA8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еластичност,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корнеите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са сухи, гласът – </w:t>
      </w:r>
      <w:proofErr w:type="spellStart"/>
      <w:r w:rsidRPr="00516CA8">
        <w:rPr>
          <w:rFonts w:ascii="Arial" w:eastAsia="Times New Roman" w:hAnsi="Arial" w:cs="Times New Roman"/>
          <w:szCs w:val="20"/>
        </w:rPr>
        <w:t>афоничен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пулсът е мек, </w:t>
      </w:r>
      <w:proofErr w:type="spellStart"/>
      <w:r w:rsidRPr="00516CA8">
        <w:rPr>
          <w:rFonts w:ascii="Arial" w:eastAsia="Times New Roman" w:hAnsi="Arial" w:cs="Times New Roman"/>
          <w:szCs w:val="20"/>
        </w:rPr>
        <w:t>филиформен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едва доловим, а артериалното налягане е с ниски стойности до невъзможност да бъде измерено. Болните са с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хипотермия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анурия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- картина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хиповолемичен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шок.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>Индикации за провеждане на лечение в интензивна структура на инфекциозно отделение/клиника: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 шок;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 остра бъбречна недостатъчност;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некомпенсирана метаболитна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ацидоза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при ВЕ</w:t>
      </w:r>
      <w:r w:rsidRPr="00516CA8">
        <w:rPr>
          <w:rFonts w:ascii="Arial" w:eastAsia="Times New Roman" w:hAnsi="Arial" w:cs="Times New Roman"/>
          <w:b/>
          <w:szCs w:val="20"/>
        </w:rPr>
        <w:sym w:font="Symbol" w:char="F03C"/>
      </w:r>
      <w:r w:rsidRPr="00516CA8">
        <w:rPr>
          <w:rFonts w:ascii="Arial" w:eastAsia="Times New Roman" w:hAnsi="Arial" w:cs="Times New Roman"/>
          <w:szCs w:val="20"/>
        </w:rPr>
        <w:t xml:space="preserve">-10, </w:t>
      </w:r>
      <w:proofErr w:type="spellStart"/>
      <w:r w:rsidRPr="00516CA8">
        <w:rPr>
          <w:rFonts w:ascii="Arial" w:eastAsia="Times New Roman" w:hAnsi="Arial" w:cs="Times New Roman"/>
          <w:szCs w:val="20"/>
        </w:rPr>
        <w:t>рН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</w:t>
      </w:r>
      <w:r w:rsidRPr="00516CA8">
        <w:rPr>
          <w:rFonts w:ascii="Arial" w:eastAsia="Times New Roman" w:hAnsi="Arial" w:cs="Times New Roman"/>
          <w:szCs w:val="20"/>
        </w:rPr>
        <w:sym w:font="Symbol" w:char="F03C"/>
      </w:r>
      <w:r w:rsidRPr="00516CA8">
        <w:rPr>
          <w:rFonts w:ascii="Arial" w:eastAsia="Times New Roman" w:hAnsi="Arial" w:cs="Times New Roman"/>
          <w:szCs w:val="20"/>
        </w:rPr>
        <w:t xml:space="preserve"> 7.2;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 температура 36º С &lt; t &gt;39º С;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серумен натрий - под 120 или над 150 </w:t>
      </w:r>
      <w:proofErr w:type="spellStart"/>
      <w:r w:rsidRPr="00516CA8">
        <w:rPr>
          <w:rFonts w:ascii="Arial" w:eastAsia="Times New Roman" w:hAnsi="Arial" w:cs="Times New Roman"/>
          <w:szCs w:val="20"/>
        </w:rPr>
        <w:t>mmol</w:t>
      </w:r>
      <w:proofErr w:type="spellEnd"/>
      <w:r w:rsidRPr="00516CA8">
        <w:rPr>
          <w:rFonts w:ascii="Arial" w:eastAsia="Times New Roman" w:hAnsi="Arial" w:cs="Times New Roman"/>
          <w:szCs w:val="20"/>
        </w:rPr>
        <w:t>/l;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серумен калий - под 3 или над 6 </w:t>
      </w:r>
      <w:proofErr w:type="spellStart"/>
      <w:r w:rsidRPr="00516CA8">
        <w:rPr>
          <w:rFonts w:ascii="Arial" w:eastAsia="Times New Roman" w:hAnsi="Arial" w:cs="Times New Roman"/>
          <w:szCs w:val="20"/>
        </w:rPr>
        <w:t>mmol</w:t>
      </w:r>
      <w:proofErr w:type="spellEnd"/>
      <w:r w:rsidRPr="00516CA8">
        <w:rPr>
          <w:rFonts w:ascii="Arial" w:eastAsia="Times New Roman" w:hAnsi="Arial" w:cs="Times New Roman"/>
          <w:szCs w:val="20"/>
        </w:rPr>
        <w:t>/l;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lastRenderedPageBreak/>
        <w:t>- симптоми от страна на ЦНС;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чревна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пареза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или парализа;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дисеминирана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szCs w:val="20"/>
        </w:rPr>
        <w:t>интравазална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коагулопатия</w:t>
      </w:r>
      <w:proofErr w:type="spellEnd"/>
      <w:r w:rsidRPr="00516CA8">
        <w:rPr>
          <w:rFonts w:ascii="Arial" w:eastAsia="Times New Roman" w:hAnsi="Arial" w:cs="Times New Roman"/>
          <w:szCs w:val="20"/>
        </w:rPr>
        <w:t>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данни за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извънчревна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локализация на болестния процес - сепсис, септичен артрит, менингит, </w:t>
      </w:r>
      <w:proofErr w:type="spellStart"/>
      <w:r w:rsidRPr="00516CA8">
        <w:rPr>
          <w:rFonts w:ascii="Arial" w:eastAsia="Times New Roman" w:hAnsi="Arial" w:cs="Times New Roman"/>
          <w:szCs w:val="20"/>
        </w:rPr>
        <w:t>мезаденит</w:t>
      </w:r>
      <w:proofErr w:type="spellEnd"/>
      <w:r w:rsidRPr="00516CA8">
        <w:rPr>
          <w:rFonts w:ascii="Arial" w:eastAsia="Times New Roman" w:hAnsi="Arial" w:cs="Times New Roman"/>
          <w:szCs w:val="20"/>
        </w:rPr>
        <w:t>;</w:t>
      </w:r>
    </w:p>
    <w:p w:rsidR="00EE0193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 придружаващи тежки заболявания.</w:t>
      </w:r>
    </w:p>
    <w:p w:rsidR="00945C8A" w:rsidRPr="00516CA8" w:rsidRDefault="00945C8A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>ПРИНЦИПИ ЗА ТЕРАПИЯ НА ОСТРИ ИНФЕКЦИОЗНИ ДИАРИИ</w:t>
      </w:r>
    </w:p>
    <w:p w:rsidR="00EE0193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Лечението на пациенти с остри инфекциозни диарии започва веднага след хоспитализацията.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Патогенетичната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рехидратираща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 започва незабавно, а етиологичната – след вземане на материали за микробиологично изследване.</w:t>
      </w:r>
    </w:p>
    <w:p w:rsidR="00945C8A" w:rsidRPr="00516CA8" w:rsidRDefault="00945C8A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Патогенетичната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терапия</w:t>
      </w:r>
      <w:r w:rsidRPr="00516CA8">
        <w:rPr>
          <w:rFonts w:ascii="Arial" w:eastAsia="Times New Roman" w:hAnsi="Arial" w:cs="Times New Roman"/>
          <w:szCs w:val="20"/>
        </w:rPr>
        <w:t xml:space="preserve"> е задължителна, а в много случаи и животоспасяваща. При състояние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хиповолемичен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шок е с неотложна спешност.</w:t>
      </w:r>
    </w:p>
    <w:p w:rsidR="00945C8A" w:rsidRPr="00516CA8" w:rsidRDefault="00945C8A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>2) Симптоматична терапия</w:t>
      </w:r>
      <w:r w:rsidRPr="00516CA8">
        <w:rPr>
          <w:rFonts w:ascii="Arial" w:eastAsia="Times New Roman" w:hAnsi="Arial" w:cs="Times New Roman"/>
          <w:szCs w:val="20"/>
        </w:rPr>
        <w:t xml:space="preserve"> - лекарствени средства, регулиращи равновесието на чревната микрофлора (</w:t>
      </w:r>
      <w:proofErr w:type="spellStart"/>
      <w:r w:rsidRPr="00516CA8">
        <w:rPr>
          <w:rFonts w:ascii="Arial" w:eastAsia="Times New Roman" w:hAnsi="Arial" w:cs="Times New Roman"/>
          <w:szCs w:val="20"/>
        </w:rPr>
        <w:t>пробиотици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антидиарийни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антисекреторни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средства; </w:t>
      </w:r>
      <w:proofErr w:type="spellStart"/>
      <w:r w:rsidRPr="00516CA8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антипиретици</w:t>
      </w:r>
      <w:proofErr w:type="spellEnd"/>
      <w:r w:rsidRPr="00516CA8">
        <w:rPr>
          <w:rFonts w:ascii="Arial" w:eastAsia="Times New Roman" w:hAnsi="Arial" w:cs="Times New Roman"/>
          <w:szCs w:val="20"/>
        </w:rPr>
        <w:t>.</w:t>
      </w:r>
    </w:p>
    <w:p w:rsidR="00945C8A" w:rsidRPr="00516CA8" w:rsidRDefault="00945C8A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>3) Диетична терапия</w:t>
      </w:r>
      <w:r w:rsidRPr="00516CA8">
        <w:rPr>
          <w:rFonts w:ascii="Arial" w:eastAsia="Times New Roman" w:hAnsi="Arial" w:cs="Times New Roman"/>
          <w:szCs w:val="20"/>
        </w:rPr>
        <w:t xml:space="preserve"> - при кърмачета на естествено хранене - запазва се същото. При деца на изкуствено хранене се въвеждат диетични храни за специални медицински цели. При по-големи деца – преминаване към обичайното хранене за възрастта.</w:t>
      </w:r>
    </w:p>
    <w:p w:rsidR="00945C8A" w:rsidRPr="00516CA8" w:rsidRDefault="00945C8A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39"/>
        <w:jc w:val="both"/>
        <w:rPr>
          <w:rFonts w:ascii="Arial" w:eastAsia="Times New Roman" w:hAnsi="Arial" w:cs="Times New Roman"/>
          <w:b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>4) Етиологична терапия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516CA8">
        <w:rPr>
          <w:rFonts w:ascii="Arial" w:eastAsia="Times New Roman" w:hAnsi="Arial" w:cs="Times New Roman"/>
          <w:szCs w:val="20"/>
        </w:rPr>
        <w:t xml:space="preserve">Оптималната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 е съобразена с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антибиограмата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на изолирания етиологичен агент. Това изисква технологично време 48-72ч. (изчакване резултатите от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копрокултурата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антибиограма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изолата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), а и преобладаващата част от бактериалните ентероколити остават етиологично неразшифровани. Ето защо по преценка се започва с емпирична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терапия.</w:t>
      </w:r>
      <w:r w:rsidRPr="00516CA8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Началната емпирична терапия се базира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клинико-епидемиологичните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данни, </w:t>
      </w:r>
      <w:proofErr w:type="spellStart"/>
      <w:r w:rsidRPr="00516CA8">
        <w:rPr>
          <w:rFonts w:ascii="Arial" w:eastAsia="Times New Roman" w:hAnsi="Arial" w:cs="Times New Roman"/>
          <w:szCs w:val="20"/>
        </w:rPr>
        <w:t>презумцията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за най-вероятния етиологичен агент, актуалните данни за неговата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чувствителност и конкретния болен.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 започва след вземане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копрокултура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516CA8">
        <w:rPr>
          <w:rFonts w:ascii="Arial" w:eastAsia="Times New Roman" w:hAnsi="Arial" w:cs="Times New Roman"/>
          <w:szCs w:val="20"/>
        </w:rPr>
        <w:t>уро-</w:t>
      </w:r>
      <w:proofErr w:type="spellEnd"/>
      <w:r w:rsidRPr="00516CA8">
        <w:rPr>
          <w:rFonts w:ascii="Arial" w:eastAsia="Times New Roman" w:hAnsi="Arial" w:cs="Times New Roman"/>
          <w:szCs w:val="20"/>
        </w:rPr>
        <w:t>/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хемокултура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). Според особеностите на заболяването при конкретния болен може да включва един или повече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антибактериални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препарата, прилагани перорално,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или комбинирано. Продължителността зависи от клиничното повлияване и най-често е 5-7 дни.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516CA8">
        <w:rPr>
          <w:rFonts w:ascii="Arial" w:eastAsia="Times New Roman" w:hAnsi="Arial" w:cs="Times New Roman"/>
          <w:szCs w:val="20"/>
        </w:rPr>
        <w:t>При пациентите с хранителни интоксикации (</w:t>
      </w:r>
      <w:proofErr w:type="spellStart"/>
      <w:r w:rsidRPr="00516CA8">
        <w:rPr>
          <w:rFonts w:ascii="Arial" w:eastAsia="Times New Roman" w:hAnsi="Arial" w:cs="Times New Roman"/>
          <w:szCs w:val="20"/>
        </w:rPr>
        <w:t>стафилококови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салмонелни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) вирусни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антибиотичната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 не е необходима, освен в случаите описани по-долу.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терапия Коремен тиф и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Паратиф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А и В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 xml:space="preserve">Диагнозата </w:t>
      </w:r>
      <w:r w:rsidRPr="00516CA8">
        <w:rPr>
          <w:rFonts w:ascii="Arial" w:eastAsia="Times New Roman" w:hAnsi="Arial" w:cs="Times New Roman"/>
          <w:szCs w:val="20"/>
        </w:rPr>
        <w:t xml:space="preserve">се подозира при висока и продължителна температура (повече от 6-8 дни), увредено общо състояние, замъглено съзнание,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хепатоспленомегалия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относителна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брадикардия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обрив. При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паратиф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А има по-често остро начало, често с катар на горни дихателни пътища (КГДП)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синдром.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Паратиф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В може да протече като хранителна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токсикоинфекция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сепсис или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септикопиемия</w:t>
      </w:r>
      <w:proofErr w:type="spellEnd"/>
      <w:r w:rsidRPr="00516CA8">
        <w:rPr>
          <w:rFonts w:ascii="Arial" w:eastAsia="Times New Roman" w:hAnsi="Arial" w:cs="Times New Roman"/>
          <w:szCs w:val="20"/>
        </w:rPr>
        <w:t>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i/>
          <w:szCs w:val="20"/>
        </w:rPr>
        <w:t>Антибактериална</w:t>
      </w:r>
      <w:proofErr w:type="spellEnd"/>
      <w:r w:rsidRPr="00516CA8">
        <w:rPr>
          <w:rFonts w:ascii="Arial" w:eastAsia="Times New Roman" w:hAnsi="Arial" w:cs="Times New Roman"/>
          <w:i/>
          <w:szCs w:val="20"/>
        </w:rPr>
        <w:t xml:space="preserve"> терапия:</w:t>
      </w:r>
      <w:r w:rsidRPr="00516CA8">
        <w:rPr>
          <w:rFonts w:ascii="Arial" w:eastAsia="Times New Roman" w:hAnsi="Arial" w:cs="Times New Roman"/>
          <w:szCs w:val="20"/>
        </w:rPr>
        <w:t xml:space="preserve"> </w:t>
      </w:r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Продължителност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 - 10-14 дни (6 дни след нормализиране на температурата).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салмонелен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гастроентерит</w:t>
      </w:r>
      <w:proofErr w:type="spellEnd"/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lastRenderedPageBreak/>
        <w:t>Диагнозата се подозира</w:t>
      </w:r>
      <w:r w:rsidRPr="00516CA8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анамнестични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данни за консумация на яйца, риба, месни пастети, месни и по-рядко млечни хранителни продукти, остро начало на заболяването с </w:t>
      </w:r>
      <w:proofErr w:type="spellStart"/>
      <w:r w:rsidRPr="00516CA8">
        <w:rPr>
          <w:rFonts w:ascii="Arial" w:eastAsia="Times New Roman" w:hAnsi="Arial" w:cs="Times New Roman"/>
          <w:szCs w:val="20"/>
        </w:rPr>
        <w:t>токсикоинфекциозен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синдром (ТИС) и обилни течни зелени изпражнения с примеси от слуз и по-рядко кръв.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i/>
          <w:szCs w:val="20"/>
        </w:rPr>
        <w:t>Антибиотично</w:t>
      </w:r>
      <w:proofErr w:type="spellEnd"/>
      <w:r w:rsidRPr="00516CA8">
        <w:rPr>
          <w:rFonts w:ascii="Arial" w:eastAsia="Times New Roman" w:hAnsi="Arial" w:cs="Times New Roman"/>
          <w:i/>
          <w:szCs w:val="20"/>
        </w:rPr>
        <w:t xml:space="preserve"> лечение при стомашно-чревните форми</w:t>
      </w:r>
      <w:r w:rsidRPr="00516CA8">
        <w:rPr>
          <w:rFonts w:ascii="Arial" w:eastAsia="Times New Roman" w:hAnsi="Arial" w:cs="Times New Roman"/>
          <w:szCs w:val="20"/>
        </w:rPr>
        <w:t xml:space="preserve"> по принцип </w:t>
      </w:r>
      <w:r w:rsidRPr="00516CA8">
        <w:rPr>
          <w:rFonts w:ascii="Arial" w:eastAsia="Times New Roman" w:hAnsi="Arial" w:cs="Times New Roman"/>
          <w:b/>
          <w:szCs w:val="20"/>
        </w:rPr>
        <w:t>не се прилага</w:t>
      </w:r>
      <w:r w:rsidRPr="00516CA8">
        <w:rPr>
          <w:rFonts w:ascii="Arial" w:eastAsia="Times New Roman" w:hAnsi="Arial" w:cs="Times New Roman"/>
          <w:szCs w:val="20"/>
        </w:rPr>
        <w:t xml:space="preserve">, </w:t>
      </w:r>
      <w:r w:rsidRPr="00516CA8">
        <w:rPr>
          <w:rFonts w:ascii="Arial" w:eastAsia="Times New Roman" w:hAnsi="Arial" w:cs="Times New Roman"/>
          <w:b/>
          <w:szCs w:val="20"/>
        </w:rPr>
        <w:t xml:space="preserve">освен при: 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516CA8">
        <w:rPr>
          <w:rFonts w:ascii="Arial" w:eastAsia="Times New Roman" w:hAnsi="Arial" w:cs="Times New Roman"/>
          <w:szCs w:val="20"/>
        </w:rPr>
        <w:t>имунокомпрометирани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пациенти;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 пациенти с тежко клинично протичане на заболяването;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 пациенти с предполагаема генерализация на процеса;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 болни с тежки придружаващи заболявания.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При започване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терапия, след преценка на нейната необходимост при възрастни се прилагат</w:t>
      </w:r>
      <w:r w:rsidRPr="00516CA8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аминогликозиди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TSM или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II генерация.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 е задължителна при генерализираните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висцералните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клинични форми, където се прилагат </w:t>
      </w:r>
      <w:proofErr w:type="spellStart"/>
      <w:r w:rsidRPr="00516CA8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ІІІ генерация и други стратегически антибиотици. При най-тежките клинични варианти или обременен </w:t>
      </w:r>
      <w:proofErr w:type="spellStart"/>
      <w:r w:rsidRPr="00516CA8">
        <w:rPr>
          <w:rFonts w:ascii="Arial" w:eastAsia="Times New Roman" w:hAnsi="Arial" w:cs="Times New Roman"/>
          <w:szCs w:val="20"/>
        </w:rPr>
        <w:t>преморбиден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фон те могат да бъдат антибиотици на първи избор.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Продължителност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антибиотичния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курс – според клиничното повлияване. </w:t>
      </w:r>
    </w:p>
    <w:p w:rsidR="00945C8A" w:rsidRPr="00516CA8" w:rsidRDefault="00945C8A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Антибактерилна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шигелоза</w:t>
      </w:r>
      <w:proofErr w:type="spellEnd"/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 xml:space="preserve">Диагнозата </w:t>
      </w:r>
      <w:r w:rsidRPr="00516CA8">
        <w:rPr>
          <w:rFonts w:ascii="Arial" w:eastAsia="Times New Roman" w:hAnsi="Arial" w:cs="Times New Roman"/>
          <w:szCs w:val="20"/>
        </w:rPr>
        <w:t xml:space="preserve">се подозира при наличие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колитен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хемоколитен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токсиинфекциозен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синдром.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szCs w:val="20"/>
        </w:rPr>
        <w:t>Шигелите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са много неустойчиви на външни условия, загиват бързо в депонирани изпражнения, в консервант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Тиге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остават жизнеспособни 10-15 часа. За да се избегнат фалшиво отрицателните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копрокултури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при пациенти с </w:t>
      </w:r>
      <w:proofErr w:type="spellStart"/>
      <w:r w:rsidRPr="00516CA8">
        <w:rPr>
          <w:rFonts w:ascii="Arial" w:eastAsia="Times New Roman" w:hAnsi="Arial" w:cs="Times New Roman"/>
          <w:szCs w:val="20"/>
        </w:rPr>
        <w:t>шигелоза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фекалната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проба се взема веднага след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дефекация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или от ректума на пациента и се транспортира спешно до съответната микробиологична лаборатория.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i/>
          <w:szCs w:val="20"/>
        </w:rPr>
        <w:t>Антибактериалната</w:t>
      </w:r>
      <w:proofErr w:type="spellEnd"/>
      <w:r w:rsidRPr="00516CA8">
        <w:rPr>
          <w:rFonts w:ascii="Arial" w:eastAsia="Times New Roman" w:hAnsi="Arial" w:cs="Times New Roman"/>
          <w:i/>
          <w:szCs w:val="20"/>
        </w:rPr>
        <w:t xml:space="preserve"> терапия: </w:t>
      </w:r>
      <w:r w:rsidRPr="00516CA8">
        <w:rPr>
          <w:rFonts w:ascii="Arial" w:eastAsia="Times New Roman" w:hAnsi="Arial" w:cs="Times New Roman"/>
          <w:szCs w:val="20"/>
        </w:rPr>
        <w:t xml:space="preserve">използват се перорални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колиентерити</w:t>
      </w:r>
      <w:proofErr w:type="spellEnd"/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szCs w:val="20"/>
        </w:rPr>
        <w:t>Колиентеритите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са заболявания, които се срещат предимно при кърмачета (недоносени,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хипотрофични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новородени). Рядко боледуват по-големи деца и възрастни. Заболяването най-често се предизвиква от </w:t>
      </w:r>
      <w:proofErr w:type="spellStart"/>
      <w:r w:rsidRPr="00516CA8">
        <w:rPr>
          <w:rFonts w:ascii="Arial" w:eastAsia="Times New Roman" w:hAnsi="Arial" w:cs="Times New Roman"/>
          <w:szCs w:val="20"/>
        </w:rPr>
        <w:t>ентеро-патогенни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E </w:t>
      </w:r>
      <w:proofErr w:type="spellStart"/>
      <w:r w:rsidRPr="00516CA8">
        <w:rPr>
          <w:rFonts w:ascii="Arial" w:eastAsia="Times New Roman" w:hAnsi="Arial" w:cs="Times New Roman"/>
          <w:szCs w:val="20"/>
        </w:rPr>
        <w:t>Coli</w:t>
      </w:r>
      <w:proofErr w:type="spellEnd"/>
      <w:r w:rsidRPr="00516CA8">
        <w:rPr>
          <w:rFonts w:ascii="Arial" w:eastAsia="Times New Roman" w:hAnsi="Arial" w:cs="Times New Roman"/>
          <w:szCs w:val="20"/>
        </w:rPr>
        <w:t>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i/>
          <w:szCs w:val="20"/>
        </w:rPr>
        <w:t>Ентеротоксигенните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516CA8">
        <w:rPr>
          <w:rFonts w:ascii="Arial" w:eastAsia="Times New Roman" w:hAnsi="Arial" w:cs="Times New Roman"/>
          <w:szCs w:val="20"/>
        </w:rPr>
        <w:t>coli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предизвикват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холероподобна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диария при деца и възрастни (диария на пътуващите).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i/>
          <w:szCs w:val="20"/>
        </w:rPr>
        <w:t>Ентероинвазивните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516CA8">
        <w:rPr>
          <w:rFonts w:ascii="Arial" w:eastAsia="Times New Roman" w:hAnsi="Arial" w:cs="Times New Roman"/>
          <w:szCs w:val="20"/>
        </w:rPr>
        <w:t>coli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предизвикват заболявания, клинично неразличими от </w:t>
      </w:r>
      <w:proofErr w:type="spellStart"/>
      <w:r w:rsidRPr="00516CA8">
        <w:rPr>
          <w:rFonts w:ascii="Arial" w:eastAsia="Times New Roman" w:hAnsi="Arial" w:cs="Times New Roman"/>
          <w:szCs w:val="20"/>
        </w:rPr>
        <w:t>шигелоза</w:t>
      </w:r>
      <w:proofErr w:type="spellEnd"/>
      <w:r w:rsidRPr="00516CA8">
        <w:rPr>
          <w:rFonts w:ascii="Arial" w:eastAsia="Times New Roman" w:hAnsi="Arial" w:cs="Times New Roman"/>
          <w:szCs w:val="20"/>
        </w:rPr>
        <w:t>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516CA8">
        <w:rPr>
          <w:rFonts w:ascii="Arial" w:eastAsia="Times New Roman" w:hAnsi="Arial" w:cs="Times New Roman"/>
          <w:i/>
          <w:szCs w:val="20"/>
        </w:rPr>
        <w:t>Ентерохеморагичните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516CA8">
        <w:rPr>
          <w:rFonts w:ascii="Arial" w:eastAsia="Times New Roman" w:hAnsi="Arial" w:cs="Times New Roman"/>
          <w:szCs w:val="20"/>
        </w:rPr>
        <w:t>coli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предизвикват спорадични и епидемични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хемоколити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хеморагичнонекротичен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колит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хемолитикоуремичен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синдром.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Могат да се развият генерализирани форми (сепсис, </w:t>
      </w:r>
      <w:proofErr w:type="spellStart"/>
      <w:r w:rsidRPr="00516CA8">
        <w:rPr>
          <w:rFonts w:ascii="Arial" w:eastAsia="Times New Roman" w:hAnsi="Arial" w:cs="Times New Roman"/>
          <w:szCs w:val="20"/>
        </w:rPr>
        <w:t>септикопиемия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менингити, менингоенцефалити)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екстраинтестинални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възпалителни процеси.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Етиологичното лечение е съобразено с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антибиограмата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изолата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клиничната форма.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Използват се същите антибиотици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посочени при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салмонелози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шигелози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в съответните възрасти. </w:t>
      </w:r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Антибактериално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лечение при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кампилобактериоза</w:t>
      </w:r>
      <w:proofErr w:type="spellEnd"/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>Диагнозата се предполага</w:t>
      </w:r>
      <w:r w:rsidRPr="00516CA8">
        <w:rPr>
          <w:rFonts w:ascii="Arial" w:eastAsia="Times New Roman" w:hAnsi="Arial" w:cs="Times New Roman"/>
          <w:szCs w:val="20"/>
        </w:rPr>
        <w:t xml:space="preserve"> при данни за консумация на сурово мляко или месо с недостатъчна термична обработка или контакт с животни (особено ако те са с диария), съчетани с ТИС и ентероколит.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Диарийният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синдром е представен с многократни изхождания на течни зелени изпражнения, с примеси от слуз, </w:t>
      </w:r>
      <w:proofErr w:type="spellStart"/>
      <w:r w:rsidRPr="00516CA8">
        <w:rPr>
          <w:rFonts w:ascii="Arial" w:eastAsia="Times New Roman" w:hAnsi="Arial" w:cs="Times New Roman"/>
          <w:szCs w:val="20"/>
        </w:rPr>
        <w:t>слуз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кръв, а понякога и гной.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i/>
          <w:szCs w:val="20"/>
        </w:rPr>
      </w:pPr>
      <w:proofErr w:type="spellStart"/>
      <w:r w:rsidRPr="00516CA8">
        <w:rPr>
          <w:rFonts w:ascii="Arial" w:eastAsia="Times New Roman" w:hAnsi="Arial" w:cs="Times New Roman"/>
          <w:i/>
          <w:szCs w:val="20"/>
        </w:rPr>
        <w:t>Антибактериална</w:t>
      </w:r>
      <w:proofErr w:type="spellEnd"/>
      <w:r w:rsidRPr="00516CA8">
        <w:rPr>
          <w:rFonts w:ascii="Arial" w:eastAsia="Times New Roman" w:hAnsi="Arial" w:cs="Times New Roman"/>
          <w:i/>
          <w:szCs w:val="20"/>
        </w:rPr>
        <w:t xml:space="preserve"> терапия: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Средство на избор при възрастни са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макролидите</w:t>
      </w:r>
      <w:proofErr w:type="spellEnd"/>
      <w:r w:rsidRPr="00516CA8">
        <w:rPr>
          <w:rFonts w:ascii="Arial" w:eastAsia="Times New Roman" w:hAnsi="Arial" w:cs="Times New Roman"/>
          <w:szCs w:val="20"/>
        </w:rPr>
        <w:t>.</w:t>
      </w:r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lastRenderedPageBreak/>
        <w:t xml:space="preserve">Алтернативни препарати са </w:t>
      </w:r>
      <w:proofErr w:type="spellStart"/>
      <w:r w:rsidRPr="00516CA8">
        <w:rPr>
          <w:rFonts w:ascii="Arial" w:eastAsia="Times New Roman" w:hAnsi="Arial" w:cs="Times New Roman"/>
          <w:szCs w:val="20"/>
        </w:rPr>
        <w:t>флуорохинолони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(при лица над 7 години).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Антибактериално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лечение при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йерсиниози</w:t>
      </w:r>
      <w:proofErr w:type="spellEnd"/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516CA8">
        <w:rPr>
          <w:rFonts w:ascii="Arial" w:eastAsia="Times New Roman" w:hAnsi="Arial" w:cs="Times New Roman"/>
          <w:szCs w:val="20"/>
        </w:rPr>
        <w:t xml:space="preserve"> при данни за контакт с кучета, свине, консумация на непастьоризирани млека, месни храни без достатъчна термична обработка и клиничната картина на ентерит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. Заболяването протича с разнообразни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органни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поражения – </w:t>
      </w:r>
      <w:proofErr w:type="spellStart"/>
      <w:r w:rsidRPr="00516CA8">
        <w:rPr>
          <w:rFonts w:ascii="Arial" w:eastAsia="Times New Roman" w:hAnsi="Arial" w:cs="Times New Roman"/>
          <w:szCs w:val="20"/>
        </w:rPr>
        <w:t>мезентериален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szCs w:val="20"/>
        </w:rPr>
        <w:t>лимфаденит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артрити, абсцеси,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холецистит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менингит. Обичайна е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хепато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-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спленомегалията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. Често по кожата се проявява обрив (точковиден, </w:t>
      </w:r>
      <w:proofErr w:type="spellStart"/>
      <w:r w:rsidRPr="00516CA8">
        <w:rPr>
          <w:rFonts w:ascii="Arial" w:eastAsia="Times New Roman" w:hAnsi="Arial" w:cs="Times New Roman"/>
          <w:szCs w:val="20"/>
        </w:rPr>
        <w:t>макулопапулозен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516CA8">
        <w:rPr>
          <w:rFonts w:ascii="Arial" w:eastAsia="Times New Roman" w:hAnsi="Arial" w:cs="Times New Roman"/>
          <w:szCs w:val="20"/>
        </w:rPr>
        <w:t>), предимно около ставите.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516CA8">
        <w:rPr>
          <w:rFonts w:ascii="Arial" w:eastAsia="Times New Roman" w:hAnsi="Arial" w:cs="Times New Roman"/>
          <w:szCs w:val="20"/>
        </w:rPr>
        <w:t xml:space="preserve"> се провежда с: </w:t>
      </w:r>
      <w:proofErr w:type="spellStart"/>
      <w:r w:rsidRPr="00516CA8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аминоглюкозиди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макролиди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. </w:t>
      </w:r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Алтернативни антибиотици: </w:t>
      </w:r>
      <w:proofErr w:type="spellStart"/>
      <w:r w:rsidRPr="00516CA8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ІІ и ІІІ генерация, </w:t>
      </w:r>
      <w:proofErr w:type="spellStart"/>
      <w:r w:rsidRPr="00516CA8">
        <w:rPr>
          <w:rFonts w:ascii="Arial" w:eastAsia="Times New Roman" w:hAnsi="Arial" w:cs="Times New Roman"/>
          <w:szCs w:val="20"/>
        </w:rPr>
        <w:t>флуорохинолони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r w:rsidRPr="00516CA8">
        <w:rPr>
          <w:rFonts w:ascii="Arial" w:eastAsia="Times New Roman" w:hAnsi="Arial" w:cs="Times New Roman"/>
          <w:szCs w:val="20"/>
          <w:lang w:val="en-US"/>
        </w:rPr>
        <w:t>TMS</w:t>
      </w:r>
      <w:r w:rsidRPr="00516CA8">
        <w:rPr>
          <w:rFonts w:ascii="Arial" w:eastAsia="Times New Roman" w:hAnsi="Arial" w:cs="Times New Roman"/>
          <w:szCs w:val="20"/>
        </w:rPr>
        <w:t>.</w:t>
      </w:r>
    </w:p>
    <w:p w:rsidR="00945C8A" w:rsidRPr="00516CA8" w:rsidRDefault="00945C8A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Псевдомембранозен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(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Сlostridium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difficile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>) колит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Заболяването протича с ТИС, диария, </w:t>
      </w:r>
      <w:proofErr w:type="spellStart"/>
      <w:r w:rsidRPr="00516CA8">
        <w:rPr>
          <w:rFonts w:ascii="Arial" w:eastAsia="Times New Roman" w:hAnsi="Arial" w:cs="Times New Roman"/>
          <w:szCs w:val="20"/>
        </w:rPr>
        <w:t>левкоцитоза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516CA8">
        <w:rPr>
          <w:rFonts w:ascii="Arial" w:eastAsia="Times New Roman" w:hAnsi="Arial" w:cs="Times New Roman"/>
          <w:szCs w:val="20"/>
        </w:rPr>
        <w:t>. C.</w:t>
      </w:r>
      <w:proofErr w:type="spellStart"/>
      <w:r w:rsidRPr="00516CA8">
        <w:rPr>
          <w:rFonts w:ascii="Arial" w:eastAsia="Times New Roman" w:hAnsi="Arial" w:cs="Times New Roman"/>
          <w:szCs w:val="20"/>
        </w:rPr>
        <w:t>difficilaе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може да колонизира </w:t>
      </w:r>
      <w:proofErr w:type="spellStart"/>
      <w:r w:rsidRPr="00516CA8">
        <w:rPr>
          <w:rFonts w:ascii="Arial" w:eastAsia="Times New Roman" w:hAnsi="Arial" w:cs="Times New Roman"/>
          <w:szCs w:val="20"/>
        </w:rPr>
        <w:t>стомашночревния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тракт само, ако ендогенната чревна флора е увредена. Най-често причина за чревна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дисбактериоза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са: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антибиотично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лечение (</w:t>
      </w:r>
      <w:proofErr w:type="spellStart"/>
      <w:r w:rsidRPr="00516CA8">
        <w:rPr>
          <w:rFonts w:ascii="Arial" w:eastAsia="Times New Roman" w:hAnsi="Arial" w:cs="Times New Roman"/>
          <w:szCs w:val="20"/>
        </w:rPr>
        <w:t>полусинтетични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други пеницилинови деривати, </w:t>
      </w:r>
      <w:proofErr w:type="spellStart"/>
      <w:r w:rsidRPr="00516CA8">
        <w:rPr>
          <w:rFonts w:ascii="Arial" w:eastAsia="Times New Roman" w:hAnsi="Arial" w:cs="Times New Roman"/>
          <w:szCs w:val="20"/>
        </w:rPr>
        <w:t>линкозамини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ІІІ генерация, по-рядко </w:t>
      </w:r>
      <w:proofErr w:type="spellStart"/>
      <w:r w:rsidRPr="00516CA8">
        <w:rPr>
          <w:rFonts w:ascii="Arial" w:eastAsia="Times New Roman" w:hAnsi="Arial" w:cs="Times New Roman"/>
          <w:szCs w:val="20"/>
        </w:rPr>
        <w:t>aминогликозиди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макролиди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котримоксазол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),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антинеопластични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средства, други чревни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патогени</w:t>
      </w:r>
      <w:proofErr w:type="spellEnd"/>
      <w:r w:rsidRPr="00516CA8">
        <w:rPr>
          <w:rFonts w:ascii="Arial" w:eastAsia="Times New Roman" w:hAnsi="Arial" w:cs="Times New Roman"/>
          <w:szCs w:val="20"/>
        </w:rPr>
        <w:t>, обширни чревни операции, уремия.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516CA8">
        <w:rPr>
          <w:rFonts w:ascii="Arial" w:eastAsia="Times New Roman" w:hAnsi="Arial" w:cs="Times New Roman"/>
          <w:szCs w:val="20"/>
        </w:rPr>
        <w:t xml:space="preserve"> при пациенти с диария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 в момента или в предходните 30 дни, особено ако е ползвана комбинация от широкоспектърни антибиотици независимо от начина на приложение.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>Етиологично лечение</w:t>
      </w:r>
      <w:r w:rsidRPr="00516CA8">
        <w:rPr>
          <w:rFonts w:ascii="Arial" w:eastAsia="Times New Roman" w:hAnsi="Arial" w:cs="Times New Roman"/>
          <w:szCs w:val="20"/>
        </w:rPr>
        <w:t>. Изключително важно е възстановяване на нормалната чревна флора.</w:t>
      </w:r>
    </w:p>
    <w:p w:rsidR="00945C8A" w:rsidRPr="00516CA8" w:rsidRDefault="00945C8A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 xml:space="preserve">Вирусни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гастроентерити</w:t>
      </w:r>
      <w:proofErr w:type="spellEnd"/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u w:val="single"/>
        </w:rPr>
      </w:pPr>
      <w:r w:rsidRPr="00516CA8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516CA8">
        <w:rPr>
          <w:rFonts w:ascii="Arial" w:eastAsia="Times New Roman" w:hAnsi="Arial" w:cs="Times New Roman"/>
          <w:szCs w:val="20"/>
        </w:rPr>
        <w:t xml:space="preserve"> при взрив от </w:t>
      </w:r>
      <w:proofErr w:type="spellStart"/>
      <w:r w:rsidRPr="00516CA8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(с бактериологично отрицателни резултати), придружени от КГДП.</w:t>
      </w:r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Етиологично лечение няма. Основна е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патогенетичната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терапия и диетичен режим (без </w:t>
      </w:r>
      <w:proofErr w:type="spellStart"/>
      <w:r w:rsidRPr="00516CA8">
        <w:rPr>
          <w:rFonts w:ascii="Arial" w:eastAsia="Times New Roman" w:hAnsi="Arial" w:cs="Times New Roman"/>
          <w:szCs w:val="20"/>
        </w:rPr>
        <w:t>лактозни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млека). </w:t>
      </w:r>
    </w:p>
    <w:p w:rsidR="00945C8A" w:rsidRPr="00516CA8" w:rsidRDefault="00945C8A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Стафилококово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хранително отравяне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516CA8">
        <w:rPr>
          <w:rFonts w:ascii="Arial" w:eastAsia="Times New Roman" w:hAnsi="Arial" w:cs="Times New Roman"/>
          <w:szCs w:val="20"/>
        </w:rPr>
        <w:t xml:space="preserve"> при остър гастрит или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гастроентерит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(в 50%), с подчертана склонност към колапс при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субфебрилитет</w:t>
      </w:r>
      <w:proofErr w:type="spellEnd"/>
      <w:r w:rsidRPr="00516CA8">
        <w:rPr>
          <w:rFonts w:ascii="Arial" w:eastAsia="Times New Roman" w:hAnsi="Arial" w:cs="Times New Roman"/>
          <w:szCs w:val="20"/>
        </w:rPr>
        <w:t>. Настъпва най-често след консумиране на храни, богати на захар, сол и белтъци.</w:t>
      </w:r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Лечение –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516CA8">
        <w:rPr>
          <w:rFonts w:ascii="Arial" w:eastAsia="Times New Roman" w:hAnsi="Arial" w:cs="Times New Roman"/>
          <w:szCs w:val="20"/>
        </w:rPr>
        <w:t>, симптоматично и диетично.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 xml:space="preserve">Хранително отравяне от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Вacillus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cereus</w:t>
      </w:r>
      <w:proofErr w:type="spellEnd"/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Възниква най-често след консумация на студен ориз в китайските ресторанти. Лечение –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516CA8">
        <w:rPr>
          <w:rFonts w:ascii="Arial" w:eastAsia="Times New Roman" w:hAnsi="Arial" w:cs="Times New Roman"/>
          <w:szCs w:val="20"/>
        </w:rPr>
        <w:t>, симптоматично и диетично.</w:t>
      </w:r>
    </w:p>
    <w:p w:rsidR="00945C8A" w:rsidRPr="00516CA8" w:rsidRDefault="00945C8A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 xml:space="preserve">Хранително отравяне от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Сlostridium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perfingens</w:t>
      </w:r>
      <w:proofErr w:type="spellEnd"/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Протича с картината на остър ентерит,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хеморагично-некротичен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ентерит с много силни коремни болки и нерядко шоково състояние.</w:t>
      </w: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>Етиологично лечение</w:t>
      </w:r>
      <w:r w:rsidRPr="00516CA8">
        <w:rPr>
          <w:rFonts w:ascii="Arial" w:eastAsia="Times New Roman" w:hAnsi="Arial" w:cs="Times New Roman"/>
          <w:szCs w:val="20"/>
        </w:rPr>
        <w:t xml:space="preserve">: средство на избор </w:t>
      </w:r>
      <w:proofErr w:type="spellStart"/>
      <w:r w:rsidRPr="00516CA8">
        <w:rPr>
          <w:rFonts w:ascii="Arial" w:eastAsia="Times New Roman" w:hAnsi="Arial" w:cs="Times New Roman"/>
          <w:szCs w:val="20"/>
        </w:rPr>
        <w:t>Penicillin</w:t>
      </w:r>
      <w:proofErr w:type="spellEnd"/>
      <w:r w:rsidRPr="00516CA8">
        <w:rPr>
          <w:rFonts w:ascii="Arial" w:eastAsia="Times New Roman" w:hAnsi="Arial" w:cs="Times New Roman"/>
          <w:szCs w:val="20"/>
        </w:rPr>
        <w:t>.</w:t>
      </w:r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Алтернативни препарати -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516CA8">
        <w:rPr>
          <w:rFonts w:ascii="Arial" w:eastAsia="Times New Roman" w:hAnsi="Arial" w:cs="Times New Roman"/>
          <w:szCs w:val="20"/>
        </w:rPr>
        <w:t>.</w:t>
      </w:r>
    </w:p>
    <w:p w:rsidR="00945C8A" w:rsidRPr="00516CA8" w:rsidRDefault="00945C8A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Ботулизъм</w:t>
      </w:r>
      <w:proofErr w:type="spellEnd"/>
    </w:p>
    <w:p w:rsidR="00EE0193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Епидемиология – консумация на консервирани храни и продукти. </w:t>
      </w:r>
      <w:proofErr w:type="spellStart"/>
      <w:r w:rsidRPr="00516CA8">
        <w:rPr>
          <w:rFonts w:ascii="Arial" w:eastAsia="Times New Roman" w:hAnsi="Arial" w:cs="Times New Roman"/>
          <w:szCs w:val="20"/>
        </w:rPr>
        <w:t>Офталмо-плегичен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синдром, </w:t>
      </w:r>
      <w:proofErr w:type="spellStart"/>
      <w:r w:rsidRPr="00516CA8">
        <w:rPr>
          <w:rFonts w:ascii="Arial" w:eastAsia="Times New Roman" w:hAnsi="Arial" w:cs="Times New Roman"/>
          <w:szCs w:val="20"/>
        </w:rPr>
        <w:t>булбарна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симптоматика,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синдром и др.</w:t>
      </w:r>
    </w:p>
    <w:p w:rsidR="00945C8A" w:rsidRPr="00516CA8" w:rsidRDefault="00945C8A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u w:val="single"/>
        </w:rPr>
      </w:pPr>
      <w:r w:rsidRPr="00516CA8">
        <w:rPr>
          <w:rFonts w:ascii="Arial" w:eastAsia="Times New Roman" w:hAnsi="Arial" w:cs="Arial"/>
          <w:b/>
          <w:szCs w:val="20"/>
          <w:u w:val="single"/>
        </w:rPr>
        <w:t>С</w:t>
      </w:r>
      <w:r w:rsidR="00DF74CA" w:rsidRPr="00516CA8">
        <w:rPr>
          <w:rFonts w:ascii="Arial" w:eastAsia="Times New Roman" w:hAnsi="Arial" w:cs="Arial"/>
          <w:b/>
          <w:szCs w:val="20"/>
          <w:u w:val="single"/>
        </w:rPr>
        <w:t>еротерапия</w:t>
      </w:r>
      <w:r w:rsidRPr="00516CA8">
        <w:rPr>
          <w:rFonts w:ascii="Arial" w:eastAsia="Times New Roman" w:hAnsi="Arial" w:cs="Arial"/>
          <w:b/>
          <w:szCs w:val="20"/>
          <w:u w:val="single"/>
        </w:rPr>
        <w:t xml:space="preserve"> и профилактични мерки 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16CA8">
        <w:rPr>
          <w:rFonts w:ascii="Arial" w:eastAsia="Times New Roman" w:hAnsi="Arial" w:cs="Arial"/>
          <w:szCs w:val="20"/>
        </w:rPr>
        <w:lastRenderedPageBreak/>
        <w:t>- пълна и точна анамнеза за реактивността на пациента спрямо серуми и алергични прояви;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16CA8">
        <w:rPr>
          <w:rFonts w:ascii="Arial" w:eastAsia="Times New Roman" w:hAnsi="Arial" w:cs="Arial"/>
          <w:szCs w:val="20"/>
        </w:rPr>
        <w:t xml:space="preserve">- проверка за </w:t>
      </w:r>
      <w:proofErr w:type="spellStart"/>
      <w:r w:rsidRPr="00516CA8">
        <w:rPr>
          <w:rFonts w:ascii="Arial" w:eastAsia="Times New Roman" w:hAnsi="Arial" w:cs="Arial"/>
          <w:szCs w:val="20"/>
        </w:rPr>
        <w:t>поносимост</w:t>
      </w:r>
      <w:proofErr w:type="spellEnd"/>
      <w:r w:rsidRPr="00516CA8">
        <w:rPr>
          <w:rFonts w:ascii="Arial" w:eastAsia="Times New Roman" w:hAnsi="Arial" w:cs="Arial"/>
          <w:szCs w:val="20"/>
        </w:rPr>
        <w:t xml:space="preserve"> към конкретния серум, който ще се прилага;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16CA8">
        <w:rPr>
          <w:rFonts w:ascii="Arial" w:eastAsia="Times New Roman" w:hAnsi="Arial" w:cs="Arial"/>
          <w:szCs w:val="20"/>
        </w:rPr>
        <w:t xml:space="preserve">- 0,1 мл серум разреден в 100 мл физиологичен разтвор - </w:t>
      </w:r>
      <w:proofErr w:type="spellStart"/>
      <w:r w:rsidRPr="00516CA8">
        <w:rPr>
          <w:rFonts w:ascii="Arial" w:eastAsia="Times New Roman" w:hAnsi="Arial" w:cs="Arial"/>
          <w:szCs w:val="20"/>
        </w:rPr>
        <w:t>интрадермално</w:t>
      </w:r>
      <w:proofErr w:type="spellEnd"/>
      <w:r w:rsidRPr="00516CA8">
        <w:rPr>
          <w:rFonts w:ascii="Arial" w:eastAsia="Times New Roman" w:hAnsi="Arial" w:cs="Arial"/>
          <w:szCs w:val="20"/>
        </w:rPr>
        <w:t xml:space="preserve"> инжектиране; след 30 мин се отчита реакция.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16CA8">
        <w:rPr>
          <w:rFonts w:ascii="Arial" w:eastAsia="Times New Roman" w:hAnsi="Arial" w:cs="Arial"/>
          <w:szCs w:val="20"/>
        </w:rPr>
        <w:t>При липса на реакция: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16CA8">
        <w:rPr>
          <w:rFonts w:ascii="Arial" w:eastAsia="Times New Roman" w:hAnsi="Arial" w:cs="Arial"/>
          <w:szCs w:val="20"/>
        </w:rPr>
        <w:t>Серумът се инжектира на няколко пъти - 0,5мл, след 30 мин - 1,0 мл, след 30 мин - 2,5 мл, след това цялото дозирано количество.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16CA8">
        <w:rPr>
          <w:rFonts w:ascii="Arial" w:eastAsia="Times New Roman" w:hAnsi="Arial" w:cs="Arial"/>
          <w:szCs w:val="20"/>
        </w:rPr>
        <w:t>При наличие на реакция:</w:t>
      </w:r>
    </w:p>
    <w:p w:rsidR="00EE0193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16CA8">
        <w:rPr>
          <w:rFonts w:ascii="Arial" w:eastAsia="Times New Roman" w:hAnsi="Arial" w:cs="Arial"/>
          <w:szCs w:val="20"/>
        </w:rPr>
        <w:t xml:space="preserve">Провежда се метода на </w:t>
      </w:r>
      <w:proofErr w:type="spellStart"/>
      <w:r w:rsidRPr="00516CA8">
        <w:rPr>
          <w:rFonts w:ascii="Arial" w:eastAsia="Times New Roman" w:hAnsi="Arial" w:cs="Arial"/>
          <w:szCs w:val="20"/>
        </w:rPr>
        <w:t>десенсибилизация</w:t>
      </w:r>
      <w:proofErr w:type="spellEnd"/>
      <w:r w:rsidRPr="00516CA8">
        <w:rPr>
          <w:rFonts w:ascii="Arial" w:eastAsia="Times New Roman" w:hAnsi="Arial" w:cs="Arial"/>
          <w:szCs w:val="20"/>
        </w:rPr>
        <w:t xml:space="preserve"> по </w:t>
      </w:r>
      <w:r w:rsidRPr="00516CA8">
        <w:rPr>
          <w:rFonts w:ascii="Arial" w:eastAsia="Times New Roman" w:hAnsi="Arial" w:cs="Arial"/>
          <w:b/>
          <w:szCs w:val="20"/>
        </w:rPr>
        <w:t xml:space="preserve">метода на </w:t>
      </w:r>
      <w:proofErr w:type="spellStart"/>
      <w:r w:rsidRPr="00516CA8">
        <w:rPr>
          <w:rFonts w:ascii="Arial" w:eastAsia="Times New Roman" w:hAnsi="Arial" w:cs="Arial"/>
          <w:b/>
          <w:szCs w:val="20"/>
        </w:rPr>
        <w:t>Безредка</w:t>
      </w:r>
      <w:proofErr w:type="spellEnd"/>
      <w:r w:rsidRPr="00516CA8">
        <w:rPr>
          <w:rFonts w:ascii="Arial" w:eastAsia="Times New Roman" w:hAnsi="Arial" w:cs="Arial"/>
          <w:szCs w:val="20"/>
        </w:rPr>
        <w:t>.</w:t>
      </w:r>
    </w:p>
    <w:p w:rsidR="00945C8A" w:rsidRPr="00516CA8" w:rsidRDefault="00945C8A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 xml:space="preserve">Хранителни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токсикоинфекции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предизвикани от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Аerobacter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aerogenes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Рroteus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Vibrio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parahaemolyticus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Vibrio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vulnificaus</w:t>
      </w:r>
      <w:proofErr w:type="spellEnd"/>
    </w:p>
    <w:p w:rsidR="00EE0193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Трудно се диференцират по клинични данни. Лечение – </w:t>
      </w:r>
      <w:proofErr w:type="spellStart"/>
      <w:r w:rsidRPr="00516CA8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симптоматично и диетично. </w:t>
      </w:r>
    </w:p>
    <w:p w:rsidR="00945C8A" w:rsidRPr="00516CA8" w:rsidRDefault="00945C8A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516CA8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516CA8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516CA8">
        <w:rPr>
          <w:rFonts w:ascii="Arial" w:eastAsia="Times New Roman" w:hAnsi="Arial" w:cs="Times New Roman"/>
          <w:b/>
          <w:szCs w:val="20"/>
        </w:rPr>
        <w:t>Бруцелоза</w:t>
      </w:r>
      <w:proofErr w:type="spellEnd"/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При епидемиологични данни за контакт с животни. Наблюдава се продължително неясно </w:t>
      </w:r>
      <w:proofErr w:type="spellStart"/>
      <w:r w:rsidRPr="00516CA8">
        <w:rPr>
          <w:rFonts w:ascii="Arial" w:eastAsia="Times New Roman" w:hAnsi="Arial" w:cs="Times New Roman"/>
          <w:szCs w:val="20"/>
        </w:rPr>
        <w:t>фебрилно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състояние,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хепатоспленомегалия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516CA8">
        <w:rPr>
          <w:rFonts w:ascii="Arial" w:eastAsia="Times New Roman" w:hAnsi="Arial" w:cs="Times New Roman"/>
          <w:szCs w:val="20"/>
        </w:rPr>
        <w:t>нормоцитоза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ускорено СУЕ.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516CA8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516CA8">
        <w:rPr>
          <w:rFonts w:ascii="Arial" w:eastAsia="Times New Roman" w:hAnsi="Arial" w:cs="Times New Roman"/>
          <w:szCs w:val="20"/>
        </w:rPr>
        <w:t>;</w:t>
      </w:r>
    </w:p>
    <w:p w:rsidR="00EE0193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516CA8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516CA8">
        <w:rPr>
          <w:rFonts w:ascii="Arial" w:eastAsia="Times New Roman" w:hAnsi="Arial" w:cs="Times New Roman"/>
          <w:szCs w:val="20"/>
        </w:rPr>
        <w:t>.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516CA8" w:rsidRDefault="008E56F1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EE0193" w:rsidRPr="00516CA8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Окончателната диагноза се поставя на базата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клинико-епидемиологична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, микробиологична, </w:t>
      </w:r>
      <w:proofErr w:type="spellStart"/>
      <w:r w:rsidRPr="00516CA8">
        <w:rPr>
          <w:rFonts w:ascii="Arial" w:eastAsia="Times New Roman" w:hAnsi="Arial" w:cs="Times New Roman"/>
          <w:szCs w:val="20"/>
        </w:rPr>
        <w:t>вирусологична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516CA8">
        <w:rPr>
          <w:rFonts w:ascii="Arial" w:eastAsia="Times New Roman" w:hAnsi="Arial" w:cs="Times New Roman"/>
          <w:szCs w:val="20"/>
        </w:rPr>
        <w:t>серологична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диагностика.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516CA8" w:rsidRDefault="008E56F1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EE0193" w:rsidRPr="00516CA8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EE0193" w:rsidRPr="00516CA8">
        <w:rPr>
          <w:rFonts w:ascii="Arial" w:eastAsia="Times New Roman" w:hAnsi="Arial" w:cs="Times New Roman"/>
          <w:b/>
          <w:szCs w:val="20"/>
        </w:rPr>
        <w:t>.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516CA8">
        <w:rPr>
          <w:rFonts w:ascii="Arial" w:eastAsia="Times New Roman" w:hAnsi="Arial" w:cs="Arial"/>
          <w:b/>
          <w:lang w:eastAsia="bg-BG"/>
        </w:rPr>
        <w:tab/>
        <w:t xml:space="preserve">Диагностични, лечебни и </w:t>
      </w:r>
      <w:proofErr w:type="spellStart"/>
      <w:r w:rsidRPr="00516CA8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516CA8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516CA8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516CA8">
        <w:rPr>
          <w:rFonts w:ascii="Arial" w:eastAsia="Times New Roman" w:hAnsi="Arial" w:cs="Arial"/>
          <w:b/>
          <w:lang w:eastAsia="bg-BG"/>
        </w:rPr>
        <w:t>: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16CA8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516CA8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516CA8">
        <w:rPr>
          <w:rFonts w:ascii="Arial" w:eastAsia="Times New Roman" w:hAnsi="Arial" w:cs="Arial"/>
          <w:lang w:eastAsia="bg-BG"/>
        </w:rPr>
        <w:t>) и: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Индикации за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дехоспитализация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при хранителни интоксикации и вирусни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516CA8">
        <w:rPr>
          <w:rFonts w:ascii="Arial" w:eastAsia="Times New Roman" w:hAnsi="Arial" w:cs="Times New Roman"/>
          <w:szCs w:val="20"/>
        </w:rPr>
        <w:t>: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овладян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синдром;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трайна липса на </w:t>
      </w:r>
      <w:proofErr w:type="spellStart"/>
      <w:r w:rsidRPr="00516CA8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(поне 2 дни);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- положителна динамика в </w:t>
      </w:r>
      <w:proofErr w:type="spellStart"/>
      <w:r w:rsidRPr="00516CA8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показатели;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 след документирано взет биологичен материал.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При остра инфекциозна диария с бактериален причинител, пациентът се </w:t>
      </w:r>
      <w:proofErr w:type="spellStart"/>
      <w:r w:rsidRPr="00516CA8">
        <w:rPr>
          <w:rFonts w:ascii="Arial" w:eastAsia="Times New Roman" w:hAnsi="Arial" w:cs="Times New Roman"/>
          <w:szCs w:val="20"/>
        </w:rPr>
        <w:t>дехоспитализира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клинично здрав и след назначаване на необходимите контролни микробиологични изследвания, съгласно инструкциите на МЗ за борба със заразните болести. Случаят може да се отчете и преди получаване на резултатите.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516CA8">
        <w:rPr>
          <w:rFonts w:ascii="Arial" w:eastAsia="Times New Roman" w:hAnsi="Arial" w:cs="Times New Roman"/>
          <w:noProof/>
          <w:szCs w:val="20"/>
        </w:rPr>
        <w:t>Резултатите от контролните бактериологични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945C8A" w:rsidRPr="00945C8A" w:rsidRDefault="00945C8A" w:rsidP="00945C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16CA8">
        <w:rPr>
          <w:rFonts w:ascii="Arial" w:eastAsia="Times New Roman" w:hAnsi="Arial" w:cs="Times New Roman"/>
          <w:b/>
          <w:noProof/>
          <w:szCs w:val="20"/>
        </w:rPr>
        <w:t>При наличие на активен диариен синдром с дехидратация II-III степен и различен етиологичен причинител: салмонела, шигела, кампилобактер, клостридиум, когато той може да бъде установен, се допуска повторна хоспитализация в рамките на един отчетен период, но не по-вече от 1% от общия брой за същото лечебно заведение и за същия отчетен период.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16CA8">
        <w:rPr>
          <w:rFonts w:ascii="Arial" w:eastAsia="Times New Roman" w:hAnsi="Arial" w:cs="Arial"/>
          <w:lang w:eastAsia="bg-BG"/>
        </w:rPr>
        <w:tab/>
      </w:r>
    </w:p>
    <w:p w:rsidR="00EE0193" w:rsidRPr="00AA1D50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516CA8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="008E56F1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>8</w:t>
      </w:r>
      <w:r w:rsidRPr="00516CA8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. </w:t>
      </w:r>
      <w:r w:rsidRPr="00AA1D50">
        <w:rPr>
          <w:rFonts w:ascii="Arial" w:eastAsia="Times New Roman" w:hAnsi="Arial" w:cs="Times New Roman"/>
          <w:b/>
          <w:caps/>
          <w:noProof/>
          <w:szCs w:val="20"/>
          <w:lang w:val="ru-RU"/>
        </w:rPr>
        <w:t>Документиране на дейностите по клиничната пътека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A1D50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AA1D50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AA1D50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AA1D50">
        <w:rPr>
          <w:rFonts w:ascii="Arial" w:eastAsia="Times New Roman" w:hAnsi="Arial" w:cs="Times New Roman"/>
          <w:noProof/>
          <w:szCs w:val="20"/>
        </w:rPr>
        <w:t>” (ИЗ) и в част</w:t>
      </w:r>
      <w:r w:rsidRPr="00516CA8">
        <w:rPr>
          <w:rFonts w:ascii="Arial" w:eastAsia="Times New Roman" w:hAnsi="Arial" w:cs="Times New Roman"/>
          <w:noProof/>
          <w:szCs w:val="20"/>
        </w:rPr>
        <w:t xml:space="preserve"> ІІ на </w:t>
      </w:r>
      <w:r w:rsidRPr="00516CA8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516CA8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516CA8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516CA8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516CA8">
        <w:rPr>
          <w:rFonts w:ascii="Arial" w:eastAsia="Times New Roman" w:hAnsi="Arial" w:cs="Times New Roman"/>
          <w:noProof/>
          <w:szCs w:val="20"/>
        </w:rPr>
        <w:t>.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516CA8">
        <w:rPr>
          <w:rFonts w:ascii="Arial" w:eastAsia="Times New Roman" w:hAnsi="Arial" w:cs="Times New Roman"/>
          <w:i/>
          <w:szCs w:val="20"/>
        </w:rPr>
        <w:t>-</w:t>
      </w:r>
      <w:r w:rsidRPr="00516CA8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</w:t>
      </w:r>
      <w:r w:rsidRPr="00516CA8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516CA8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516CA8">
        <w:rPr>
          <w:rFonts w:ascii="Arial" w:eastAsia="Times New Roman" w:hAnsi="Arial" w:cs="Times New Roman"/>
          <w:szCs w:val="20"/>
        </w:rPr>
        <w:t>;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-</w:t>
      </w:r>
      <w:r w:rsidRPr="00516CA8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EE0193" w:rsidRPr="00516CA8" w:rsidRDefault="00EE0193" w:rsidP="00613EC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8E56F1" w:rsidRDefault="00EE0193" w:rsidP="00613EC9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516CA8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</w:p>
    <w:p w:rsidR="00C2143F" w:rsidRPr="00C2143F" w:rsidRDefault="00C2143F" w:rsidP="00C2143F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</w:rPr>
      </w:pPr>
      <w:r w:rsidRPr="00C2143F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C2143F" w:rsidRDefault="00C2143F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EE0193" w:rsidRPr="00516CA8" w:rsidRDefault="00EE0193" w:rsidP="00613EC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516CA8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(настойника/Попечителя)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От Вашия личен лекар и проведената консултация със специалист вече Ви е известно, че имате остро, най-вероятно инфекциозно възпаление на стомашно-чревния тракт. 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Тези заболявания могат да бъдат предизвикани от бактерии, вируси и паразити. Възникват най-често след консумация на инфектирана храна, при контакт с болни хора или животни, или клинично здрави носители.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При острите инфекциозни диарии организмът губи големи количества течности и соли с повръщане, диария и от високата температура. Това смущава функционирането на бъбреците, сърцето, кръвоносните съдове и нервната система. Възможно е бързата и тежката загуба на течности и соли да доведе до шок и фатален изход, ако не се предприеме спешно лечение. Освен това, Вие можете да заразите други лица. Ето защо настаняването Ви в специализирано инфекциозно отделение е </w:t>
      </w:r>
      <w:r w:rsidRPr="00516CA8">
        <w:rPr>
          <w:rFonts w:ascii="Arial" w:eastAsia="Times New Roman" w:hAnsi="Arial" w:cs="Times New Roman"/>
          <w:b/>
          <w:szCs w:val="20"/>
        </w:rPr>
        <w:t>абсолютно наложително</w:t>
      </w:r>
      <w:r w:rsidRPr="00516CA8">
        <w:rPr>
          <w:rFonts w:ascii="Arial" w:eastAsia="Times New Roman" w:hAnsi="Arial" w:cs="Times New Roman"/>
          <w:szCs w:val="20"/>
        </w:rPr>
        <w:t>. В отделението ще се провежда необходимото лечение за Вашето заболяване.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За пълнота, моля, прочетете процедурите, които ще бъдат извършени във Ваш интерес.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 xml:space="preserve">Ще Ви се направят необходимите кръвни, микробиологични или </w:t>
      </w:r>
      <w:proofErr w:type="spellStart"/>
      <w:r w:rsidRPr="00516CA8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516CA8">
        <w:rPr>
          <w:rFonts w:ascii="Arial" w:eastAsia="Times New Roman" w:hAnsi="Arial" w:cs="Times New Roman"/>
          <w:szCs w:val="20"/>
        </w:rPr>
        <w:t xml:space="preserve"> изследвания.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Лечението ще включва венозни вливания на медикаменти и стриктно спазване на диета.</w:t>
      </w:r>
    </w:p>
    <w:p w:rsidR="00EE0193" w:rsidRPr="00516CA8" w:rsidRDefault="00EE0193" w:rsidP="00613EC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16CA8">
        <w:rPr>
          <w:rFonts w:ascii="Arial" w:eastAsia="Times New Roman" w:hAnsi="Arial" w:cs="Times New Roman"/>
          <w:szCs w:val="20"/>
        </w:rPr>
        <w:t>Екип от специалисти ще следят Вашето здравословно състояние през целия престой в отделението. Във всеки момент може да се откажете от болничното лечение, но това може да има фатални последици. Необходимо е да изразите писмено желанието си да напуснете отделението и с това освобождавате лекуващия екип от отговорността за Вашето здраве.</w:t>
      </w:r>
    </w:p>
    <w:p w:rsidR="00EE0193" w:rsidRPr="00945C8A" w:rsidRDefault="00EE0193" w:rsidP="00613EC9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0"/>
          <w:lang w:val="ru-RU"/>
        </w:rPr>
      </w:pPr>
      <w:r w:rsidRPr="00516CA8">
        <w:rPr>
          <w:rFonts w:ascii="Arial" w:eastAsia="Times New Roman" w:hAnsi="Arial" w:cs="Times New Roman"/>
          <w:szCs w:val="20"/>
        </w:rPr>
        <w:t>Вашите близки могат да посещават клиниката в посочените за това дни и часове и да получат подробна информация за Вашето състояние.</w:t>
      </w:r>
    </w:p>
    <w:p w:rsidR="00EE0193" w:rsidRDefault="00EE0193" w:rsidP="00613EC9">
      <w:pPr>
        <w:keepNext/>
        <w:keepLines/>
      </w:pPr>
    </w:p>
    <w:sectPr w:rsidR="00EE0193" w:rsidSect="00613EC9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D3443"/>
    <w:multiLevelType w:val="hybridMultilevel"/>
    <w:tmpl w:val="D068E2FA"/>
    <w:lvl w:ilvl="0" w:tplc="4C40C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9F2006"/>
    <w:multiLevelType w:val="hybridMultilevel"/>
    <w:tmpl w:val="2D9AE8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80278"/>
    <w:multiLevelType w:val="hybridMultilevel"/>
    <w:tmpl w:val="B382F7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47334"/>
    <w:multiLevelType w:val="hybridMultilevel"/>
    <w:tmpl w:val="E8FA479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A3640C"/>
    <w:multiLevelType w:val="hybridMultilevel"/>
    <w:tmpl w:val="D068E2FA"/>
    <w:lvl w:ilvl="0" w:tplc="4C40C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A1D7C5F"/>
    <w:multiLevelType w:val="hybridMultilevel"/>
    <w:tmpl w:val="351CDD6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F8F5295"/>
    <w:multiLevelType w:val="hybridMultilevel"/>
    <w:tmpl w:val="622003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2DB"/>
    <w:rsid w:val="00001031"/>
    <w:rsid w:val="00087285"/>
    <w:rsid w:val="000A4EF2"/>
    <w:rsid w:val="000C625D"/>
    <w:rsid w:val="000E5EEC"/>
    <w:rsid w:val="00160013"/>
    <w:rsid w:val="00184009"/>
    <w:rsid w:val="001A0777"/>
    <w:rsid w:val="001A7ED9"/>
    <w:rsid w:val="002056BA"/>
    <w:rsid w:val="002329E0"/>
    <w:rsid w:val="00247CE3"/>
    <w:rsid w:val="00276058"/>
    <w:rsid w:val="002815F2"/>
    <w:rsid w:val="00295582"/>
    <w:rsid w:val="002B6F28"/>
    <w:rsid w:val="002D0510"/>
    <w:rsid w:val="002D1978"/>
    <w:rsid w:val="00336FAF"/>
    <w:rsid w:val="00341C1B"/>
    <w:rsid w:val="00343A61"/>
    <w:rsid w:val="00344D3E"/>
    <w:rsid w:val="003C02DB"/>
    <w:rsid w:val="003D43A5"/>
    <w:rsid w:val="004207BD"/>
    <w:rsid w:val="00421A3F"/>
    <w:rsid w:val="0044535A"/>
    <w:rsid w:val="00465973"/>
    <w:rsid w:val="00501C90"/>
    <w:rsid w:val="0051577B"/>
    <w:rsid w:val="00516CA8"/>
    <w:rsid w:val="0055368F"/>
    <w:rsid w:val="00575A04"/>
    <w:rsid w:val="00584B81"/>
    <w:rsid w:val="00595B0F"/>
    <w:rsid w:val="005B7C5E"/>
    <w:rsid w:val="005C556F"/>
    <w:rsid w:val="00613EC9"/>
    <w:rsid w:val="00635839"/>
    <w:rsid w:val="00665534"/>
    <w:rsid w:val="00684EE4"/>
    <w:rsid w:val="006853F0"/>
    <w:rsid w:val="006B4A01"/>
    <w:rsid w:val="007815BB"/>
    <w:rsid w:val="00794D2E"/>
    <w:rsid w:val="007A0EA1"/>
    <w:rsid w:val="007B0F53"/>
    <w:rsid w:val="007F4C83"/>
    <w:rsid w:val="0080774D"/>
    <w:rsid w:val="008A45B6"/>
    <w:rsid w:val="008E56F1"/>
    <w:rsid w:val="009142AD"/>
    <w:rsid w:val="009403B3"/>
    <w:rsid w:val="00945C8A"/>
    <w:rsid w:val="009A4433"/>
    <w:rsid w:val="009A5297"/>
    <w:rsid w:val="009D14C8"/>
    <w:rsid w:val="009D3CED"/>
    <w:rsid w:val="00A228F4"/>
    <w:rsid w:val="00A6025A"/>
    <w:rsid w:val="00A87B85"/>
    <w:rsid w:val="00AA1D50"/>
    <w:rsid w:val="00AB1AB8"/>
    <w:rsid w:val="00AB32B8"/>
    <w:rsid w:val="00AE0E0E"/>
    <w:rsid w:val="00B11B1A"/>
    <w:rsid w:val="00B14DB9"/>
    <w:rsid w:val="00B15030"/>
    <w:rsid w:val="00B9348B"/>
    <w:rsid w:val="00BA14DB"/>
    <w:rsid w:val="00BB7D81"/>
    <w:rsid w:val="00BE206A"/>
    <w:rsid w:val="00C2143F"/>
    <w:rsid w:val="00C25D8B"/>
    <w:rsid w:val="00C44A28"/>
    <w:rsid w:val="00C9564A"/>
    <w:rsid w:val="00CC0CE6"/>
    <w:rsid w:val="00CC6650"/>
    <w:rsid w:val="00CF4758"/>
    <w:rsid w:val="00D0676B"/>
    <w:rsid w:val="00D113C0"/>
    <w:rsid w:val="00D11C8B"/>
    <w:rsid w:val="00D57BD8"/>
    <w:rsid w:val="00D85427"/>
    <w:rsid w:val="00DB6A7F"/>
    <w:rsid w:val="00DD0831"/>
    <w:rsid w:val="00DF74CA"/>
    <w:rsid w:val="00E67A22"/>
    <w:rsid w:val="00E711E9"/>
    <w:rsid w:val="00EB43FF"/>
    <w:rsid w:val="00EE0193"/>
    <w:rsid w:val="00EE10A5"/>
    <w:rsid w:val="00F018B6"/>
    <w:rsid w:val="00F07761"/>
    <w:rsid w:val="00F4693F"/>
    <w:rsid w:val="00F51E2F"/>
    <w:rsid w:val="00F76EBA"/>
    <w:rsid w:val="00FC6CC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73"/>
  </w:style>
  <w:style w:type="paragraph" w:styleId="Heading2">
    <w:name w:val="heading 2"/>
    <w:aliases w:val="headain2,Headain2"/>
    <w:basedOn w:val="Normal"/>
    <w:next w:val="Normal"/>
    <w:link w:val="Heading2Char"/>
    <w:qFormat/>
    <w:rsid w:val="00EE019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EE019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E0193"/>
  </w:style>
  <w:style w:type="paragraph" w:customStyle="1" w:styleId="Body">
    <w:name w:val="Body"/>
    <w:basedOn w:val="Normal"/>
    <w:link w:val="BodyChar1"/>
    <w:rsid w:val="00EE019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chast">
    <w:name w:val="chast"/>
    <w:basedOn w:val="Normal"/>
    <w:rsid w:val="00EE019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ime-razdel">
    <w:name w:val="ime-razdel"/>
    <w:basedOn w:val="Body"/>
    <w:rsid w:val="00EE019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EE019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EE01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EE019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EE0193"/>
  </w:style>
  <w:style w:type="paragraph" w:customStyle="1" w:styleId="SrgCod">
    <w:name w:val="SrgCod"/>
    <w:basedOn w:val="Normal"/>
    <w:rsid w:val="00EE0193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styleId="Header">
    <w:name w:val="header"/>
    <w:basedOn w:val="Normal"/>
    <w:link w:val="HeaderChar"/>
    <w:rsid w:val="00EE0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EE01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od">
    <w:name w:val="Cod"/>
    <w:basedOn w:val="Normal"/>
    <w:rsid w:val="00EE0193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text">
    <w:name w:val="text"/>
    <w:rsid w:val="00EE019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EE019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EE019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EE019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EE0193"/>
    <w:pPr>
      <w:tabs>
        <w:tab w:val="clear" w:pos="2552"/>
        <w:tab w:val="left" w:pos="1304"/>
      </w:tabs>
      <w:ind w:left="1304" w:hanging="176"/>
    </w:pPr>
  </w:style>
  <w:style w:type="paragraph" w:customStyle="1" w:styleId="inclpt">
    <w:name w:val="incl_pt"/>
    <w:basedOn w:val="incl"/>
    <w:rsid w:val="00EE019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Description">
    <w:name w:val="Description"/>
    <w:basedOn w:val="Normal"/>
    <w:rsid w:val="00EE019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EE019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styleId="NormalWeb">
    <w:name w:val="Normal (Web)"/>
    <w:basedOn w:val="Normal"/>
    <w:rsid w:val="00EE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2">
    <w:name w:val="Font Style22"/>
    <w:rsid w:val="00EE0193"/>
    <w:rPr>
      <w:rFonts w:ascii="Times New Roman" w:hAnsi="Times New Roman" w:cs="Times New Roman"/>
      <w:sz w:val="22"/>
      <w:szCs w:val="22"/>
    </w:rPr>
  </w:style>
  <w:style w:type="character" w:customStyle="1" w:styleId="BodyChar1">
    <w:name w:val="Body Char1"/>
    <w:link w:val="Body"/>
    <w:locked/>
    <w:rsid w:val="00EE0193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EE019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EE0193"/>
    <w:pPr>
      <w:spacing w:after="0" w:line="240" w:lineRule="auto"/>
      <w:ind w:left="720" w:firstLine="28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973"/>
  </w:style>
  <w:style w:type="paragraph" w:styleId="Heading2">
    <w:name w:val="heading 2"/>
    <w:aliases w:val="headain2,Headain2"/>
    <w:basedOn w:val="Normal"/>
    <w:next w:val="Normal"/>
    <w:link w:val="Heading2Char"/>
    <w:qFormat/>
    <w:rsid w:val="00EE019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EE019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E0193"/>
  </w:style>
  <w:style w:type="paragraph" w:customStyle="1" w:styleId="Body">
    <w:name w:val="Body"/>
    <w:basedOn w:val="Normal"/>
    <w:link w:val="BodyChar1"/>
    <w:rsid w:val="00EE019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chast">
    <w:name w:val="chast"/>
    <w:basedOn w:val="Normal"/>
    <w:rsid w:val="00EE019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ime-razdel">
    <w:name w:val="ime-razdel"/>
    <w:basedOn w:val="Body"/>
    <w:rsid w:val="00EE019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EE019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EE01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EE019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EE0193"/>
  </w:style>
  <w:style w:type="paragraph" w:customStyle="1" w:styleId="SrgCod">
    <w:name w:val="SrgCod"/>
    <w:basedOn w:val="Normal"/>
    <w:rsid w:val="00EE0193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styleId="Header">
    <w:name w:val="header"/>
    <w:basedOn w:val="Normal"/>
    <w:link w:val="HeaderChar"/>
    <w:rsid w:val="00EE0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EE01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od">
    <w:name w:val="Cod"/>
    <w:basedOn w:val="Normal"/>
    <w:rsid w:val="00EE0193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text">
    <w:name w:val="text"/>
    <w:rsid w:val="00EE019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EE019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EE019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EE019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EE0193"/>
    <w:pPr>
      <w:tabs>
        <w:tab w:val="clear" w:pos="2552"/>
        <w:tab w:val="left" w:pos="1304"/>
      </w:tabs>
      <w:ind w:left="1304" w:hanging="176"/>
    </w:pPr>
  </w:style>
  <w:style w:type="paragraph" w:customStyle="1" w:styleId="inclpt">
    <w:name w:val="incl_pt"/>
    <w:basedOn w:val="incl"/>
    <w:rsid w:val="00EE019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Description">
    <w:name w:val="Description"/>
    <w:basedOn w:val="Normal"/>
    <w:rsid w:val="00EE019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EE019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styleId="NormalWeb">
    <w:name w:val="Normal (Web)"/>
    <w:basedOn w:val="Normal"/>
    <w:rsid w:val="00EE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2">
    <w:name w:val="Font Style22"/>
    <w:rsid w:val="00EE0193"/>
    <w:rPr>
      <w:rFonts w:ascii="Times New Roman" w:hAnsi="Times New Roman" w:cs="Times New Roman"/>
      <w:sz w:val="22"/>
      <w:szCs w:val="22"/>
    </w:rPr>
  </w:style>
  <w:style w:type="character" w:customStyle="1" w:styleId="BodyChar1">
    <w:name w:val="Body Char1"/>
    <w:link w:val="Body"/>
    <w:locked/>
    <w:rsid w:val="00EE0193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EE019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EE0193"/>
    <w:pPr>
      <w:spacing w:after="0" w:line="240" w:lineRule="auto"/>
      <w:ind w:left="720" w:firstLine="28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7B8B7-716C-4D37-901F-116FA4F6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20</Pages>
  <Words>6836</Words>
  <Characters>38969</Characters>
  <Application>Microsoft Office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Дарина Стефанова  Минева</cp:lastModifiedBy>
  <cp:revision>88</cp:revision>
  <cp:lastPrinted>2022-08-18T08:54:00Z</cp:lastPrinted>
  <dcterms:created xsi:type="dcterms:W3CDTF">2017-03-08T09:20:00Z</dcterms:created>
  <dcterms:modified xsi:type="dcterms:W3CDTF">2022-10-31T12:36:00Z</dcterms:modified>
</cp:coreProperties>
</file>