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center" w:tblpY="1"/>
        <w:tblOverlap w:val="never"/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671E0" w:rsidTr="00473E55">
        <w:trPr>
          <w:trHeight w:val="1701"/>
        </w:trPr>
        <w:tc>
          <w:tcPr>
            <w:tcW w:w="9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1E0" w:rsidRDefault="001671E0" w:rsidP="001671E0">
            <w:pPr>
              <w:pStyle w:val="chast"/>
              <w:keepNext/>
              <w:keepLines/>
              <w:spacing w:after="0"/>
              <w:ind w:left="540" w:hanging="540"/>
              <w:contextualSpacing/>
              <w:rPr>
                <w:snapToGrid w:val="0"/>
                <w:lang w:val="bg-BG"/>
              </w:rPr>
            </w:pPr>
            <w:r>
              <w:rPr>
                <w:snapToGrid w:val="0"/>
                <w:lang w:val="bg-BG"/>
              </w:rPr>
              <w:t xml:space="preserve">КП № </w:t>
            </w:r>
            <w:r>
              <w:rPr>
                <w:snapToGrid w:val="0"/>
                <w:lang w:val="ru-RU"/>
              </w:rPr>
              <w:t>159</w:t>
            </w:r>
            <w:r>
              <w:rPr>
                <w:snapToGrid w:val="0"/>
                <w:lang w:val="bg-BG"/>
              </w:rPr>
              <w:t xml:space="preserve"> Артроскопски процедури в областта на скелетно-мускулната система</w:t>
            </w:r>
          </w:p>
          <w:p w:rsidR="006E7CEF" w:rsidRDefault="006E7CEF" w:rsidP="001671E0">
            <w:pPr>
              <w:pStyle w:val="BodyChar"/>
              <w:keepNext/>
              <w:keepLines/>
              <w:spacing w:before="0" w:line="240" w:lineRule="auto"/>
              <w:ind w:firstLine="0"/>
              <w:contextualSpacing/>
              <w:jc w:val="center"/>
              <w:rPr>
                <w:sz w:val="28"/>
                <w:lang w:val="en-US"/>
              </w:rPr>
            </w:pPr>
          </w:p>
          <w:p w:rsidR="001671E0" w:rsidRPr="006E7CEF" w:rsidRDefault="006E7CEF" w:rsidP="006E7CEF">
            <w:pPr>
              <w:pStyle w:val="BodyChar"/>
              <w:keepNext/>
              <w:keepLines/>
              <w:spacing w:before="0" w:line="240" w:lineRule="auto"/>
              <w:ind w:firstLine="0"/>
              <w:contextualSpacing/>
              <w:rPr>
                <w:sz w:val="28"/>
                <w:u w:val="single"/>
              </w:rPr>
            </w:pPr>
            <w:r w:rsidRPr="006E7CEF">
              <w:rPr>
                <w:sz w:val="28"/>
                <w:u w:val="single"/>
                <w:lang w:val="en-US"/>
              </w:rPr>
              <w:t xml:space="preserve">1. </w:t>
            </w:r>
            <w:r w:rsidR="001671E0" w:rsidRPr="006E7CEF">
              <w:rPr>
                <w:sz w:val="28"/>
                <w:u w:val="single"/>
              </w:rPr>
              <w:t>Минимален болничен престой – 2 дни</w:t>
            </w:r>
          </w:p>
          <w:p w:rsidR="001671E0" w:rsidRDefault="001671E0" w:rsidP="001671E0">
            <w:pPr>
              <w:pStyle w:val="BodyChar"/>
              <w:keepNext/>
              <w:keepLines/>
              <w:spacing w:before="0" w:line="240" w:lineRule="auto"/>
              <w:ind w:firstLine="0"/>
              <w:contextualSpacing/>
              <w:jc w:val="center"/>
              <w:rPr>
                <w:sz w:val="28"/>
              </w:rPr>
            </w:pPr>
          </w:p>
          <w:p w:rsidR="001671E0" w:rsidRPr="006E7CEF" w:rsidRDefault="006E7CEF" w:rsidP="006E7CEF">
            <w:pPr>
              <w:pStyle w:val="BodyChar"/>
              <w:keepNext/>
              <w:keepLines/>
              <w:spacing w:before="0" w:line="240" w:lineRule="auto"/>
              <w:ind w:firstLine="0"/>
              <w:contextualSpacing/>
              <w:rPr>
                <w:u w:val="single"/>
              </w:rPr>
            </w:pPr>
            <w:r w:rsidRPr="006E7CEF">
              <w:rPr>
                <w:b/>
                <w:noProof/>
                <w:u w:val="single"/>
                <w:lang w:val="en-US"/>
              </w:rPr>
              <w:t xml:space="preserve">3. </w:t>
            </w:r>
            <w:r w:rsidR="001671E0" w:rsidRPr="006E7CEF">
              <w:rPr>
                <w:b/>
                <w:noProof/>
                <w:u w:val="single"/>
              </w:rPr>
              <w:t xml:space="preserve">КОДОВЕ НА ОСНОВНИ ПРОЦЕДУРИ </w:t>
            </w:r>
          </w:p>
        </w:tc>
      </w:tr>
      <w:tr w:rsidR="002E31F1" w:rsidRPr="003A0A95" w:rsidTr="00473E55">
        <w:trPr>
          <w:trHeight w:val="557"/>
        </w:trPr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F1" w:rsidRDefault="002E31F1" w:rsidP="001671E0">
            <w:pPr>
              <w:pStyle w:val="SrgCod"/>
              <w:spacing w:line="240" w:lineRule="auto"/>
              <w:contextualSpacing/>
              <w:rPr>
                <w:u w:val="single"/>
              </w:rPr>
            </w:pPr>
          </w:p>
          <w:p w:rsidR="002E31F1" w:rsidRDefault="002E31F1" w:rsidP="001671E0">
            <w:pPr>
              <w:pStyle w:val="SrgCod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  <w:p w:rsidR="002E31F1" w:rsidRPr="008E214D" w:rsidRDefault="002E31F1" w:rsidP="001671E0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Инцизионни процедури на рамо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48945-00</w:t>
            </w:r>
            <w:r w:rsidRPr="00E2211B">
              <w:tab/>
              <w:t>Артроскопия на рамо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9558BC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биопсия (48945-01 [1396])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(48948-00 [1397])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48948-01</w:t>
            </w:r>
            <w:r w:rsidRPr="00E2211B">
              <w:tab/>
              <w:t>Артроскопско премахване на свободно тяло от рамо</w:t>
            </w:r>
          </w:p>
          <w:p w:rsidR="002E31F1" w:rsidRPr="006A0632" w:rsidRDefault="002E31F1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рамо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90600-00</w:t>
            </w:r>
            <w:r w:rsidRPr="00E2211B">
              <w:tab/>
              <w:t>Артроскопско освобождаване на сраствания или контрактура на рамо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9558BC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 някоя друга мускулоскелетна процедура на рамо – пропусни кода</w:t>
            </w:r>
          </w:p>
          <w:p w:rsidR="002E31F1" w:rsidRPr="006A0632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       </w:t>
            </w:r>
            <w:r w:rsidRPr="006A0632">
              <w:rPr>
                <w:rFonts w:cs="Arial"/>
                <w:b/>
                <w:bCs/>
                <w:sz w:val="20"/>
              </w:rPr>
              <w:t>Биопсия на рамо</w:t>
            </w:r>
          </w:p>
          <w:p w:rsidR="002E31F1" w:rsidRPr="006A0632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>48945-01</w:t>
            </w: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биопсия на рамо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>
              <w:t>48948-00</w:t>
            </w:r>
            <w:r>
              <w:tab/>
              <w:t>Артроскопски дебридман на рамо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>
              <w:t>48954-00</w:t>
            </w:r>
            <w:r>
              <w:tab/>
              <w:t>Артроскопска синовектомия на рамо</w:t>
            </w:r>
          </w:p>
          <w:p w:rsidR="002E31F1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8E214D">
              <w:rPr>
                <w:i/>
                <w:lang w:val="bg-BG"/>
              </w:rPr>
              <w:t>Включва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>освобождаване на контрактура</w:t>
            </w:r>
          </w:p>
          <w:p w:rsidR="002E31F1" w:rsidRPr="006A0632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Друга ексцизия на рамо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>
              <w:t>48951-00</w:t>
            </w:r>
            <w:r>
              <w:tab/>
              <w:t>Артроскопска декомпресия на субакромиално пространство</w:t>
            </w:r>
          </w:p>
          <w:p w:rsidR="002E31F1" w:rsidRPr="006A0632" w:rsidRDefault="002E31F1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Артроскопска акромиопластика</w:t>
            </w:r>
          </w:p>
          <w:p w:rsidR="002E31F1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8E214D">
              <w:rPr>
                <w:i/>
                <w:lang w:val="bg-BG"/>
              </w:rPr>
              <w:t>Включва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>отделяне на корако-акромиален лигамент</w:t>
            </w:r>
          </w:p>
          <w:p w:rsidR="002E31F1" w:rsidRPr="006A0632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Реконструктивни процедури на рамо</w:t>
            </w:r>
          </w:p>
          <w:p w:rsidR="002E31F1" w:rsidRPr="006A0632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>48960-00</w:t>
            </w: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реконструкция на рамо</w:t>
            </w:r>
          </w:p>
          <w:p w:rsidR="002E31F1" w:rsidRPr="006A0632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A0632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ab/>
              <w:t>акромиопластика</w:t>
            </w:r>
          </w:p>
          <w:p w:rsidR="002E31F1" w:rsidRPr="006A0632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A0632">
              <w:rPr>
                <w:sz w:val="20"/>
                <w:szCs w:val="20"/>
                <w:lang w:val="bg-BG"/>
              </w:rPr>
              <w:t>резекция на акромиоклавикуларна става</w:t>
            </w:r>
          </w:p>
          <w:p w:rsidR="002E31F1" w:rsidRPr="006A0632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A0632">
              <w:rPr>
                <w:sz w:val="20"/>
                <w:szCs w:val="20"/>
                <w:lang w:val="bg-BG"/>
              </w:rPr>
              <w:t xml:space="preserve"> възстановяване на ротаторен маншон</w:t>
            </w:r>
          </w:p>
          <w:p w:rsidR="002E31F1" w:rsidRPr="008E214D" w:rsidRDefault="002E31F1" w:rsidP="001671E0">
            <w:pPr>
              <w:pStyle w:val="Line1"/>
              <w:keepNext/>
              <w:pBdr>
                <w:top w:val="single" w:sz="4" w:space="0" w:color="auto"/>
              </w:pBdr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Други възстановителни процедури на рамо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>
              <w:t>48957-00</w:t>
            </w:r>
            <w:r>
              <w:tab/>
              <w:t>Артроскопско стабилизиране на рамо</w:t>
            </w:r>
          </w:p>
          <w:p w:rsidR="002E31F1" w:rsidRPr="008E214D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8E214D">
              <w:rPr>
                <w:i/>
                <w:lang w:val="bg-BG"/>
              </w:rPr>
              <w:t>Включва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 xml:space="preserve"> възстановяване или прикрепяне на лабрум</w:t>
            </w:r>
          </w:p>
          <w:p w:rsidR="002E31F1" w:rsidRPr="008E214D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8E214D">
              <w:rPr>
                <w:i/>
                <w:lang w:val="bg-BG"/>
              </w:rPr>
              <w:t>Забележка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>Изпълнено при хабитуална луксация или многопосочна нестабилност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>
              <w:t>48948-02</w:t>
            </w:r>
            <w:r>
              <w:tab/>
              <w:t>Артроскопска хондропластика на рамо</w:t>
            </w:r>
          </w:p>
          <w:p w:rsidR="002E31F1" w:rsidRDefault="002E31F1" w:rsidP="001671E0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2E31F1" w:rsidRPr="006E7CEF" w:rsidRDefault="002E31F1" w:rsidP="00F8282C">
            <w:pPr>
              <w:pStyle w:val="SrgCod"/>
              <w:spacing w:line="240" w:lineRule="auto"/>
              <w:ind w:left="0" w:firstLine="0"/>
              <w:contextualSpacing/>
            </w:pPr>
          </w:p>
          <w:p w:rsidR="00B00C39" w:rsidRPr="006E7CEF" w:rsidRDefault="00B00C39" w:rsidP="001671E0">
            <w:pPr>
              <w:pStyle w:val="SrgCod"/>
              <w:spacing w:line="240" w:lineRule="auto"/>
              <w:contextualSpacing/>
            </w:pPr>
          </w:p>
          <w:p w:rsidR="002E31F1" w:rsidRPr="00630968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хумерус или лакът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49118-00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лакът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(49118-01 [1411])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синовектомия (49109-00 [1412])</w:t>
            </w:r>
          </w:p>
          <w:p w:rsidR="002E31F1" w:rsidRDefault="002E31F1" w:rsidP="001671E0">
            <w:pPr>
              <w:pStyle w:val="Line2"/>
              <w:keepNext/>
              <w:keepLines/>
              <w:tabs>
                <w:tab w:val="clear" w:pos="1134"/>
                <w:tab w:val="left" w:pos="1055"/>
              </w:tabs>
              <w:spacing w:before="0"/>
              <w:contextualSpacing/>
            </w:pPr>
            <w:r>
              <w:t>49121-00</w:t>
            </w:r>
            <w:r>
              <w:tab/>
              <w:t>Артроскопско пробиване дефект на лакът</w:t>
            </w:r>
          </w:p>
          <w:p w:rsidR="002E31F1" w:rsidRDefault="002E31F1" w:rsidP="001671E0">
            <w:pPr>
              <w:pStyle w:val="Line2"/>
              <w:keepNext/>
              <w:keepLines/>
              <w:tabs>
                <w:tab w:val="clear" w:pos="1134"/>
                <w:tab w:val="left" w:pos="1055"/>
              </w:tabs>
              <w:spacing w:before="0"/>
              <w:contextualSpacing/>
            </w:pPr>
            <w:r>
              <w:t>49121-01</w:t>
            </w:r>
            <w:r>
              <w:tab/>
              <w:t>Артроскопско отстраняване свободно тяло на лакът</w:t>
            </w:r>
          </w:p>
          <w:p w:rsidR="002E31F1" w:rsidRPr="006A0632" w:rsidRDefault="002E31F1" w:rsidP="001671E0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Артроскопско изваждане на чуждо тяло от лакът</w:t>
            </w:r>
          </w:p>
          <w:p w:rsidR="002E31F1" w:rsidRDefault="002E31F1" w:rsidP="001671E0">
            <w:pPr>
              <w:pStyle w:val="Line2"/>
              <w:keepNext/>
              <w:keepLines/>
              <w:tabs>
                <w:tab w:val="clear" w:pos="1134"/>
                <w:tab w:val="left" w:pos="1055"/>
              </w:tabs>
              <w:spacing w:before="0"/>
              <w:contextualSpacing/>
            </w:pPr>
            <w:r>
              <w:t>49121-04</w:t>
            </w:r>
            <w:r>
              <w:tab/>
              <w:t>Артроскопско освобождаване контрактура на лакът</w:t>
            </w:r>
          </w:p>
          <w:p w:rsidR="002E31F1" w:rsidRPr="006A0632" w:rsidRDefault="002E31F1" w:rsidP="001671E0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Артроскопско освобождаване на лакътна контрактура</w:t>
            </w:r>
          </w:p>
          <w:p w:rsidR="002E31F1" w:rsidRPr="006E7CEF" w:rsidRDefault="002E31F1" w:rsidP="001671E0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proofErr w:type="spellStart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Артроскопско</w:t>
            </w:r>
            <w:proofErr w:type="spellEnd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освобождаване на </w:t>
            </w:r>
            <w:proofErr w:type="spellStart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лакътни</w:t>
            </w:r>
            <w:proofErr w:type="spellEnd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сраствания</w:t>
            </w:r>
          </w:p>
          <w:p w:rsidR="00B00C39" w:rsidRPr="006E7CEF" w:rsidRDefault="00B00C39" w:rsidP="001671E0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</w:p>
          <w:p w:rsidR="002E31F1" w:rsidRPr="006A0632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Биопсия на лакът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>
              <w:t>49118-01</w:t>
            </w:r>
            <w:r>
              <w:tab/>
              <w:t>Артроскопска биопсия на лакът</w:t>
            </w:r>
          </w:p>
          <w:p w:rsidR="002E31F1" w:rsidRPr="00F80513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F80513">
              <w:rPr>
                <w:rFonts w:cs="Arial"/>
                <w:b/>
                <w:bCs/>
                <w:sz w:val="20"/>
              </w:rPr>
              <w:tab/>
              <w:t>Други ексцизионни процедури на лакът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>
              <w:t>49109-00</w:t>
            </w:r>
            <w:r>
              <w:tab/>
              <w:t>Артроскопска синовектомия на лакът</w:t>
            </w:r>
          </w:p>
          <w:p w:rsidR="002E31F1" w:rsidRPr="0096644D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96644D">
              <w:rPr>
                <w:rFonts w:cs="Arial"/>
                <w:b/>
                <w:bCs/>
                <w:sz w:val="20"/>
              </w:rPr>
              <w:tab/>
              <w:t xml:space="preserve">Други възстановителни процедури на раменна кост или лакът </w:t>
            </w:r>
          </w:p>
          <w:p w:rsidR="002E31F1" w:rsidRPr="0096644D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>49121-02</w:t>
            </w: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хондропластика на лакът</w:t>
            </w:r>
          </w:p>
          <w:p w:rsidR="002E31F1" w:rsidRPr="0096644D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49121-03</w:t>
            </w: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остеопластика на лакът</w:t>
            </w:r>
          </w:p>
          <w:p w:rsidR="002E31F1" w:rsidRDefault="002E31F1" w:rsidP="001671E0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B00C39" w:rsidRPr="006E7CEF" w:rsidRDefault="00B00C39" w:rsidP="001671E0">
            <w:pPr>
              <w:pStyle w:val="SrgCod"/>
              <w:spacing w:line="240" w:lineRule="auto"/>
              <w:contextualSpacing/>
            </w:pPr>
          </w:p>
          <w:p w:rsidR="002E31F1" w:rsidRPr="00630968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китка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инцизия на сухожилна обвивка на китка (46363-00 [1440])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49218-00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китка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(49218-01 [1444])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дебридман (49224-00 [1451])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синовектомия (49224-01 [1451])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49221-00</w:t>
            </w:r>
            <w:r w:rsidRPr="00E2211B">
              <w:tab/>
              <w:t>Артроскопско пробиване дефект на китка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49221-01</w:t>
            </w:r>
            <w:r w:rsidRPr="00E2211B">
              <w:tab/>
              <w:t>Артроскопско отстраняване свободно тяло на китка</w:t>
            </w:r>
          </w:p>
          <w:p w:rsidR="002E31F1" w:rsidRDefault="002E31F1" w:rsidP="001671E0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</w:t>
            </w: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Артроскопско отстраняване на чуждо тяло от китка 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49221-02</w:t>
            </w:r>
            <w:r w:rsidRPr="00E2211B">
              <w:tab/>
              <w:t>Артроскопско освобождаване на сраствания на китка</w:t>
            </w:r>
          </w:p>
          <w:p w:rsidR="002E31F1" w:rsidRPr="006A0632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Биопсия на китка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49218-01</w:t>
            </w:r>
            <w:r w:rsidRPr="00E2211B">
              <w:tab/>
              <w:t>Артроскопска биопсия на китка</w:t>
            </w:r>
          </w:p>
          <w:p w:rsidR="002E31F1" w:rsidRPr="006A0632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Други ексцизионни процедури на китка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49224-00</w:t>
            </w:r>
            <w:r w:rsidRPr="00E2211B">
              <w:tab/>
              <w:t>Артроскопски дебридман на китка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49224-01</w:t>
            </w:r>
            <w:r w:rsidRPr="00E2211B">
              <w:tab/>
              <w:t>Артроскопска синовектомия на китка</w:t>
            </w:r>
          </w:p>
          <w:p w:rsidR="002E31F1" w:rsidRPr="006A0632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A0632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ab/>
              <w:t>синовиектомия на сухожилие на китка (46339-00 [1446])</w:t>
            </w:r>
          </w:p>
          <w:p w:rsidR="002E31F1" w:rsidRPr="006A0632" w:rsidRDefault="002E31F1" w:rsidP="001671E0">
            <w:pPr>
              <w:pStyle w:val="bulets"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Други възстановителни процедури на китка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49224-02</w:t>
            </w:r>
            <w:r w:rsidRPr="00E2211B">
              <w:tab/>
              <w:t>Артроскопска остеопластика на китка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F81A71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ексцизия на дистална улна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49227-00</w:t>
            </w:r>
            <w:r w:rsidRPr="00E2211B">
              <w:tab/>
              <w:t>Артроскопско заигляне на остеохондрален фрагмент на китка</w:t>
            </w:r>
          </w:p>
          <w:p w:rsidR="002E31F1" w:rsidRPr="006A0632" w:rsidRDefault="002E31F1" w:rsidP="001671E0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</w:t>
            </w: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Стабилизация на лигаментно разкъсване на китка</w:t>
            </w:r>
          </w:p>
          <w:p w:rsidR="002E31F1" w:rsidRDefault="002E31F1" w:rsidP="001671E0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2E31F1" w:rsidRPr="000549BE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0549BE">
              <w:rPr>
                <w:rFonts w:cs="Arial"/>
                <w:b/>
                <w:bCs/>
                <w:sz w:val="20"/>
              </w:rPr>
              <w:t>1450</w:t>
            </w:r>
            <w:r w:rsidRPr="000549BE">
              <w:rPr>
                <w:rFonts w:cs="Arial"/>
                <w:b/>
                <w:bCs/>
                <w:sz w:val="20"/>
              </w:rPr>
              <w:tab/>
              <w:t>Други ексцизионни процедури на ръка</w:t>
            </w:r>
          </w:p>
          <w:p w:rsidR="002E31F1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728D6">
              <w:rPr>
                <w:rFonts w:ascii="Arial" w:hAnsi="Arial" w:cs="Arial"/>
                <w:sz w:val="20"/>
                <w:szCs w:val="20"/>
                <w:lang w:val="bg-BG"/>
              </w:rPr>
              <w:t>90547-08</w:t>
            </w:r>
            <w:r w:rsidRPr="004728D6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длан и пръсти</w:t>
            </w:r>
          </w:p>
          <w:p w:rsidR="002E31F1" w:rsidRDefault="002E31F1" w:rsidP="001671E0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B00C39" w:rsidRPr="006E7CEF" w:rsidRDefault="00B00C39" w:rsidP="001671E0">
            <w:pPr>
              <w:pStyle w:val="SrgCod"/>
              <w:spacing w:line="240" w:lineRule="auto"/>
              <w:contextualSpacing/>
            </w:pPr>
          </w:p>
          <w:p w:rsidR="002E31F1" w:rsidRPr="00630968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инцизии на тазобедрена става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49360-00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тазобедрена става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 биопсия (49363-00 [1482])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49366-00</w:t>
            </w:r>
            <w:r w:rsidRPr="00E2211B">
              <w:tab/>
              <w:t>Артроскопско отстраняване на свободно тяло от тазобедрена става</w:t>
            </w:r>
          </w:p>
          <w:p w:rsidR="002E31F1" w:rsidRPr="006E7CEF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1A7846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чрез артротомия (49303-00 [1481])</w:t>
            </w:r>
          </w:p>
          <w:p w:rsidR="00B00C39" w:rsidRPr="006E7CEF" w:rsidRDefault="00B00C39" w:rsidP="001671E0">
            <w:pPr>
              <w:keepNext/>
              <w:keepLines/>
              <w:contextualSpacing/>
              <w:rPr>
                <w:lang w:val="bg-BG"/>
              </w:rPr>
            </w:pPr>
          </w:p>
          <w:p w:rsidR="002E31F1" w:rsidRPr="00736F79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Биопсия на тазобедрена става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49363-00</w:t>
            </w:r>
            <w:r w:rsidRPr="00E2211B">
              <w:tab/>
              <w:t>Артроскопска биопсия на тазобедрена става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1A7846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отворена биопсия на тазобедрена става (49303-00 [1481])</w:t>
            </w:r>
          </w:p>
          <w:p w:rsidR="002E31F1" w:rsidRDefault="002E31F1" w:rsidP="001671E0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2E31F1" w:rsidRPr="00630968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коляно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49557-00</w:t>
            </w:r>
            <w:r w:rsidRPr="00E2211B">
              <w:tab/>
              <w:t>Артроскопия на коляно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тези с: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биопсия (49557-01 [1502])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(49558-00 [1503])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ексцизия на менискусен ръб или плика (49557-02 [1503])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менисцектомия (49560-03 [1503])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синовектомия (49566-00 [1503])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почистване на лигамент (49560-01 [1503])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49560-00</w:t>
            </w:r>
            <w:r w:rsidRPr="00E2211B">
              <w:tab/>
              <w:t>Артроскопско премахване на свободно тяло от коляно</w:t>
            </w:r>
          </w:p>
          <w:p w:rsidR="002E31F1" w:rsidRPr="00736F79" w:rsidRDefault="002E31F1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коляно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хондропластика (49561-02 [1511])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и: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хондропластика (49561-02 [1511])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имплант (49562-02 [1511])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множествено пробиване (49562-02 [1511])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остеопластика (49561-02 [1511])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49560-02</w:t>
            </w:r>
            <w:r w:rsidRPr="00E2211B">
              <w:tab/>
              <w:t>Артроскопско латерално освобождаване на коляно</w:t>
            </w:r>
          </w:p>
          <w:p w:rsidR="002E31F1" w:rsidRPr="006E7CEF" w:rsidRDefault="002E31F1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 xml:space="preserve">Артроскопско освобождаване сраствания на коляно </w:t>
            </w:r>
          </w:p>
          <w:p w:rsidR="00B00C39" w:rsidRPr="006E7CEF" w:rsidRDefault="00B00C39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</w:p>
          <w:p w:rsidR="002E31F1" w:rsidRPr="00736F79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Биопсия на коляно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49557-01</w:t>
            </w:r>
            <w:r w:rsidRPr="00E2211B">
              <w:tab/>
              <w:t>Артроскопска биопсия на коляно</w:t>
            </w:r>
          </w:p>
          <w:p w:rsidR="00667E3D" w:rsidRPr="00667E3D" w:rsidRDefault="00667E3D" w:rsidP="001671E0">
            <w:pPr>
              <w:keepNext/>
              <w:keepLines/>
              <w:contextualSpacing/>
              <w:rPr>
                <w:lang w:val="bg-BG"/>
              </w:rPr>
            </w:pPr>
          </w:p>
          <w:p w:rsidR="002E31F1" w:rsidRPr="00736F79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Артроскопска ексцизия на коляно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49558-00</w:t>
            </w:r>
            <w:r w:rsidRPr="00E2211B">
              <w:tab/>
              <w:t>Артроскопски дебридман на коляно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49560-01</w:t>
            </w:r>
            <w:r w:rsidRPr="00E2211B">
              <w:tab/>
              <w:t>Артроскопско изчистване лигамент на коляно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49566-00</w:t>
            </w:r>
            <w:r w:rsidRPr="00E2211B">
              <w:tab/>
              <w:t>Артроскопска синовектомия на коляно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49557-02</w:t>
            </w:r>
            <w:r w:rsidRPr="00E2211B">
              <w:tab/>
              <w:t>Артроскопска ексцизия на менискусен ръб или гънка на коляно</w:t>
            </w:r>
          </w:p>
          <w:p w:rsidR="002E31F1" w:rsidRPr="006E7CEF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49560-03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менисцектомия</w:t>
            </w:r>
            <w:proofErr w:type="spellEnd"/>
            <w:r w:rsidRPr="00E2211B">
              <w:t xml:space="preserve"> на коляно</w:t>
            </w:r>
          </w:p>
          <w:p w:rsidR="00B00C39" w:rsidRPr="006E7CEF" w:rsidRDefault="00B00C39" w:rsidP="001671E0">
            <w:pPr>
              <w:keepNext/>
              <w:keepLines/>
              <w:contextualSpacing/>
              <w:rPr>
                <w:lang w:val="bg-BG"/>
              </w:rPr>
            </w:pPr>
          </w:p>
          <w:p w:rsidR="002E31F1" w:rsidRPr="008E214D" w:rsidRDefault="002E31F1" w:rsidP="001671E0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Ексцизионни процедури върху става на други мускулно-скелетни точки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90608-01</w:t>
            </w:r>
            <w:r w:rsidRPr="00E2211B">
              <w:tab/>
              <w:t>Артроскопско доставяне на хрущял</w:t>
            </w:r>
          </w:p>
          <w:p w:rsidR="00667E3D" w:rsidRPr="00667E3D" w:rsidRDefault="00667E3D" w:rsidP="001671E0">
            <w:pPr>
              <w:keepNext/>
              <w:keepLines/>
              <w:contextualSpacing/>
              <w:rPr>
                <w:lang w:val="bg-BG"/>
              </w:rPr>
            </w:pPr>
          </w:p>
          <w:p w:rsidR="002E31F1" w:rsidRPr="00736F79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Премахване на свободно тяло от коляно с възстановяване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49561-02</w:t>
            </w:r>
            <w:r w:rsidRPr="00E2211B">
              <w:tab/>
              <w:t>Артроскопско премахване на свободно тяло от коляно с дебридман, остеопластика или хондропластика</w:t>
            </w:r>
          </w:p>
          <w:p w:rsidR="002E31F1" w:rsidRPr="00736F79" w:rsidRDefault="002E31F1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коляно с:</w:t>
            </w:r>
          </w:p>
          <w:p w:rsidR="002E31F1" w:rsidRPr="00736F79" w:rsidRDefault="002E31F1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736F79">
              <w:rPr>
                <w:rFonts w:cs="Arial"/>
                <w:color w:val="222122"/>
                <w:sz w:val="20"/>
                <w:lang w:val="bg-BG"/>
              </w:rPr>
              <w:t>• хондропластика</w:t>
            </w:r>
          </w:p>
          <w:p w:rsidR="002E31F1" w:rsidRPr="00736F79" w:rsidRDefault="002E31F1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736F79">
              <w:rPr>
                <w:rFonts w:cs="Arial"/>
                <w:color w:val="222122"/>
                <w:sz w:val="20"/>
                <w:lang w:val="bg-BG"/>
              </w:rPr>
              <w:t>• дебридман</w:t>
            </w:r>
          </w:p>
          <w:p w:rsidR="002E31F1" w:rsidRPr="00736F79" w:rsidRDefault="002E31F1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736F79">
              <w:rPr>
                <w:rFonts w:cs="Arial"/>
                <w:color w:val="222122"/>
                <w:sz w:val="20"/>
                <w:lang w:val="bg-BG"/>
              </w:rPr>
              <w:t>• остеопластика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49562-02</w:t>
            </w:r>
            <w:r w:rsidRPr="00E2211B">
              <w:tab/>
              <w:t>Артроскопско премахване на свободно тяло от коляно с хондропластика и множествено пробиване или имплант</w:t>
            </w:r>
          </w:p>
          <w:p w:rsidR="002E31F1" w:rsidRPr="00736F79" w:rsidRDefault="002E31F1" w:rsidP="001671E0">
            <w:pPr>
              <w:keepNext/>
              <w:keepLines/>
              <w:ind w:left="1197" w:hanging="142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 xml:space="preserve">Артроскопско изваждане на чуждо тяло от коляно с хондропластика и множествено </w:t>
            </w: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>пробиване или имплант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имплант с карбонови фибри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</w:t>
            </w:r>
          </w:p>
          <w:p w:rsidR="002E31F1" w:rsidRPr="006E7CEF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остеопластика</w:t>
            </w:r>
            <w:proofErr w:type="spellEnd"/>
          </w:p>
          <w:p w:rsidR="00B00C39" w:rsidRPr="006E7CEF" w:rsidRDefault="00B00C39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</w:p>
          <w:p w:rsidR="002E31F1" w:rsidRPr="00CE725A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>Странично освобождаване на коляно с възстановяване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49561-00</w:t>
            </w:r>
            <w:r w:rsidRPr="00E2211B">
              <w:tab/>
              <w:t>Артроскопско латерално освобождаване на коляно с дебридман, остеопластика или хондропластика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49562-00</w:t>
            </w:r>
            <w:r w:rsidRPr="00E2211B">
              <w:tab/>
              <w:t>Артроскопско латерално освобождаване на коляно с хондропластика и многократно пробиване или имплант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имплант с карбонови фибри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дебридман</w:t>
            </w:r>
          </w:p>
          <w:p w:rsidR="002E31F1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остеопластика</w:t>
            </w:r>
          </w:p>
          <w:p w:rsidR="002E31F1" w:rsidRPr="00CE725A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>Артроскопска менисцектомия на коляно с възстановяване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49561-01</w:t>
            </w:r>
            <w:r w:rsidRPr="00E2211B">
              <w:tab/>
              <w:t>Артроскопска менисцектомия на коляно с дебридман, остеопластика или хондропластика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49562-01</w:t>
            </w:r>
            <w:r w:rsidRPr="00E2211B">
              <w:tab/>
              <w:t>Артроскопска менисцектомия на коляно с хондропластика и многократно пробиване или имплант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имплант с карбонови фибри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дебридман</w:t>
            </w:r>
          </w:p>
          <w:p w:rsidR="002E31F1" w:rsidRPr="006E7CEF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proofErr w:type="spellStart"/>
            <w:r w:rsidRPr="00E2211B">
              <w:rPr>
                <w:lang w:val="bg-BG"/>
              </w:rPr>
              <w:t>остеопластика</w:t>
            </w:r>
            <w:proofErr w:type="spellEnd"/>
          </w:p>
          <w:p w:rsidR="002E31F1" w:rsidRPr="00CE725A" w:rsidRDefault="002E31F1" w:rsidP="001671E0">
            <w:pPr>
              <w:pStyle w:val="bulets"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 xml:space="preserve">Други възстановителни процедури на коляно или крак 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49563-00</w:t>
            </w:r>
            <w:r w:rsidRPr="00E2211B">
              <w:tab/>
              <w:t>Артроскопско възстановяване менискус на коляно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графт: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хондрален</w:t>
            </w:r>
          </w:p>
          <w:p w:rsidR="002E31F1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остеохондрален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49558-01</w:t>
            </w:r>
            <w:r w:rsidRPr="00E2211B">
              <w:tab/>
              <w:t>Артроскопска хондропластика на коляно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2525F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с изваждане на свободно тяло (49561-02, 49562-02 [1511])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49559-00</w:t>
            </w:r>
            <w:r w:rsidRPr="00E2211B">
              <w:tab/>
              <w:t xml:space="preserve">Артроскопска хондропластика на коляно с многократно пробиване или имплант </w:t>
            </w:r>
          </w:p>
          <w:p w:rsidR="002E31F1" w:rsidRPr="00CE725A" w:rsidRDefault="002E31F1" w:rsidP="001671E0">
            <w:pPr>
              <w:keepNext/>
              <w:keepLines/>
              <w:ind w:firstLine="1055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Артроскопска мозаечна пластика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>
              <w:rPr>
                <w:i/>
                <w:lang w:val="bg-BG"/>
              </w:rPr>
              <w:t xml:space="preserve"> </w:t>
            </w:r>
            <w:r w:rsidRPr="0002525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имплант с карбонови фибри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дебридман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остеопластика</w:t>
            </w:r>
          </w:p>
          <w:p w:rsidR="002E31F1" w:rsidRPr="006E7CEF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49558-02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остеопластика</w:t>
            </w:r>
            <w:proofErr w:type="spellEnd"/>
            <w:r w:rsidRPr="00E2211B">
              <w:t xml:space="preserve"> на коляно</w:t>
            </w:r>
          </w:p>
          <w:p w:rsidR="002E31F1" w:rsidRPr="00CE725A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lastRenderedPageBreak/>
              <w:tab/>
              <w:t>Реконструктивни процедури на коляно</w:t>
            </w:r>
          </w:p>
          <w:p w:rsidR="002E31F1" w:rsidRPr="00CE725A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CE725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ab/>
              <w:t>почистване на остеофити (нотчпластика)</w:t>
            </w:r>
          </w:p>
          <w:p w:rsidR="002E31F1" w:rsidRPr="00CE725A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CE725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ab/>
              <w:t>ревизия на реконструкция (49551-00 [1524])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49539-00</w:t>
            </w:r>
            <w:r w:rsidRPr="00E2211B">
              <w:tab/>
              <w:t>Артроскопска реконструкция на коляно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2525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възстановяване или реконструкция на лигаменти: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колатерални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кръстовидни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49542-00</w:t>
            </w:r>
            <w:r w:rsidRPr="00E2211B">
              <w:tab/>
              <w:t>Артроскопска реконструкция на кръстосани връзки на коляно с възстановяване на менискус</w:t>
            </w:r>
          </w:p>
          <w:p w:rsidR="002E31F1" w:rsidRPr="00CE725A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CE725A">
              <w:rPr>
                <w:rFonts w:cs="Arial"/>
                <w:color w:val="222122"/>
                <w:sz w:val="20"/>
                <w:lang w:val="bg-BG"/>
              </w:rPr>
              <w:t xml:space="preserve">Артроскопско възстановяване на кръстовиден лигамент на коляно с възстановяване  </w:t>
            </w:r>
            <w:r>
              <w:rPr>
                <w:rFonts w:cs="Arial"/>
                <w:color w:val="222122"/>
                <w:sz w:val="20"/>
                <w:lang w:val="bg-BG"/>
              </w:rPr>
              <w:t xml:space="preserve">на 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менискус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2525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дебридман</w:t>
            </w:r>
          </w:p>
          <w:p w:rsidR="002E31F1" w:rsidRPr="00465BD2" w:rsidRDefault="002E31F1" w:rsidP="001671E0">
            <w:pPr>
              <w:pStyle w:val="body3"/>
              <w:keepNext/>
              <w:keepLines/>
              <w:widowControl/>
              <w:contextualSpacing/>
              <w:rPr>
                <w:rFonts w:cs="Arial"/>
                <w:color w:val="222122"/>
                <w:szCs w:val="24"/>
                <w:lang w:val="bg-BG"/>
              </w:rPr>
            </w:pPr>
            <w:r w:rsidRPr="00465BD2">
              <w:rPr>
                <w:rFonts w:cs="Arial"/>
                <w:color w:val="222122"/>
                <w:szCs w:val="24"/>
                <w:lang w:val="bg-BG"/>
              </w:rPr>
              <w:t>възстановяване на колатерален лигамент</w:t>
            </w:r>
          </w:p>
          <w:p w:rsidR="002E31F1" w:rsidRPr="006E7CEF" w:rsidRDefault="002E31F1" w:rsidP="001671E0">
            <w:pPr>
              <w:pStyle w:val="SrgCod"/>
              <w:spacing w:line="240" w:lineRule="auto"/>
              <w:contextualSpacing/>
            </w:pPr>
          </w:p>
          <w:p w:rsidR="002E31F1" w:rsidRPr="00630968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глезен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49700-00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глезен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на глезен (49700-01 [1531])</w:t>
            </w:r>
          </w:p>
          <w:p w:rsidR="002E31F1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изрязване на остеофити (49703-01 [1531])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49703-02</w:t>
            </w:r>
            <w:r w:rsidRPr="00E2211B">
              <w:tab/>
              <w:t>Артроскопско премахване на свободно тяло от глезен</w:t>
            </w:r>
          </w:p>
          <w:p w:rsidR="002E31F1" w:rsidRPr="006E7CEF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 w:hanging="1213"/>
              <w:contextualSpacing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 </w:t>
            </w:r>
            <w:r w:rsidRPr="00CE725A">
              <w:rPr>
                <w:sz w:val="20"/>
                <w:szCs w:val="20"/>
                <w:lang w:val="bg-BG"/>
              </w:rPr>
              <w:t>Артроскопско изваждане на чуждо тяло от глезен</w:t>
            </w:r>
          </w:p>
          <w:p w:rsidR="00B00C39" w:rsidRPr="006E7CEF" w:rsidRDefault="00B00C39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 w:hanging="1213"/>
              <w:contextualSpacing/>
              <w:rPr>
                <w:sz w:val="20"/>
                <w:szCs w:val="20"/>
                <w:lang w:val="bg-BG"/>
              </w:rPr>
            </w:pPr>
          </w:p>
          <w:p w:rsidR="002E31F1" w:rsidRPr="00630968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 xml:space="preserve">Други </w:t>
            </w:r>
            <w:r>
              <w:rPr>
                <w:rFonts w:cs="Arial"/>
                <w:b/>
                <w:bCs/>
                <w:sz w:val="20"/>
              </w:rPr>
              <w:t>възстановителни процедури на глезен или стъпало</w:t>
            </w:r>
          </w:p>
          <w:p w:rsidR="002E31F1" w:rsidRPr="00345FE6" w:rsidRDefault="002E31F1" w:rsidP="001671E0">
            <w:pPr>
              <w:keepNext/>
              <w:keepLines/>
              <w:tabs>
                <w:tab w:val="left" w:pos="1134"/>
                <w:tab w:val="left" w:pos="5298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>49703-05</w:t>
            </w: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хондропластика на глезен</w:t>
            </w: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</w:p>
          <w:p w:rsidR="002E31F1" w:rsidRPr="00345FE6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>49703-03</w:t>
            </w: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Артроскопско възстановяване на остеохондрална фрактура на глезен</w:t>
            </w:r>
          </w:p>
          <w:p w:rsidR="002E31F1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 w:hanging="1213"/>
              <w:contextualSpacing/>
              <w:rPr>
                <w:sz w:val="20"/>
                <w:szCs w:val="20"/>
                <w:lang w:val="bg-BG"/>
              </w:rPr>
            </w:pPr>
          </w:p>
          <w:p w:rsidR="002E31F1" w:rsidRPr="00F07AC3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F07AC3">
              <w:rPr>
                <w:rFonts w:cs="Arial"/>
                <w:b/>
                <w:bCs/>
                <w:sz w:val="20"/>
              </w:rPr>
              <w:tab/>
              <w:t>Артроскопски ексцизионни процедури на глезен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49700-01</w:t>
            </w:r>
            <w:r w:rsidRPr="00E2211B">
              <w:tab/>
              <w:t>Артроскопска биопсия на глезен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49703-01</w:t>
            </w:r>
            <w:r w:rsidRPr="00E2211B">
              <w:tab/>
              <w:t>Артроскопско изрязване на остеофит на глезен</w:t>
            </w:r>
          </w:p>
          <w:p w:rsidR="002E31F1" w:rsidRPr="006E7CEF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49703-04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синовектомия</w:t>
            </w:r>
            <w:proofErr w:type="spellEnd"/>
            <w:r w:rsidRPr="00E2211B">
              <w:t xml:space="preserve"> на глезен</w:t>
            </w:r>
          </w:p>
          <w:p w:rsidR="00C46404" w:rsidRPr="006E7CEF" w:rsidRDefault="00C46404" w:rsidP="001671E0">
            <w:pPr>
              <w:keepNext/>
              <w:keepLines/>
              <w:contextualSpacing/>
              <w:rPr>
                <w:lang w:val="bg-BG"/>
              </w:rPr>
            </w:pPr>
          </w:p>
          <w:p w:rsidR="00D119EF" w:rsidRPr="006E7CEF" w:rsidRDefault="00D119EF" w:rsidP="001671E0">
            <w:pPr>
              <w:pStyle w:val="Line1"/>
              <w:keepNext/>
              <w:tabs>
                <w:tab w:val="left" w:pos="4945"/>
              </w:tabs>
              <w:spacing w:before="0" w:after="0"/>
              <w:contextualSpacing/>
              <w:rPr>
                <w:lang w:val="bg-BG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D119EF" w:rsidRDefault="00D119EF" w:rsidP="001671E0">
            <w:pPr>
              <w:pStyle w:val="Line2"/>
              <w:keepNext/>
              <w:keepLines/>
              <w:spacing w:before="0"/>
              <w:contextualSpacing/>
            </w:pPr>
            <w:r>
              <w:t>92191-00</w:t>
            </w:r>
            <w:r>
              <w:tab/>
            </w:r>
            <w:proofErr w:type="spellStart"/>
            <w:r>
              <w:t>Полимеразна</w:t>
            </w:r>
            <w:proofErr w:type="spellEnd"/>
            <w:r>
              <w:t xml:space="preserve"> верижна реакция за доказване на COVID-19</w:t>
            </w:r>
          </w:p>
          <w:p w:rsidR="00D119EF" w:rsidRDefault="00D119EF" w:rsidP="001671E0">
            <w:pPr>
              <w:pStyle w:val="Line2"/>
              <w:keepNext/>
              <w:keepLines/>
              <w:spacing w:before="0"/>
              <w:contextualSpacing/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2E31F1" w:rsidRPr="006E7CEF" w:rsidRDefault="002E31F1" w:rsidP="001671E0">
            <w:pPr>
              <w:pStyle w:val="SrgCod"/>
              <w:spacing w:line="240" w:lineRule="auto"/>
              <w:contextualSpacing/>
            </w:pPr>
          </w:p>
        </w:tc>
      </w:tr>
    </w:tbl>
    <w:p w:rsidR="004E21A9" w:rsidRPr="00C46B05" w:rsidRDefault="004E21A9" w:rsidP="00473E55">
      <w:pPr>
        <w:keepNext/>
        <w:keepLines/>
        <w:contextualSpacing/>
        <w:jc w:val="both"/>
        <w:rPr>
          <w:rFonts w:ascii="Arial" w:hAnsi="Arial" w:cs="Arial"/>
          <w:b/>
          <w:sz w:val="22"/>
          <w:szCs w:val="20"/>
          <w:lang w:val="bg-BG" w:eastAsia="bg-BG"/>
        </w:rPr>
      </w:pPr>
      <w:r w:rsidRPr="006E473E">
        <w:rPr>
          <w:rFonts w:ascii="Arial" w:hAnsi="Arial" w:cs="Arial"/>
          <w:b/>
          <w:bCs/>
          <w:snapToGrid w:val="0"/>
          <w:sz w:val="22"/>
          <w:szCs w:val="20"/>
          <w:lang w:val="bg-BG"/>
        </w:rPr>
        <w:lastRenderedPageBreak/>
        <w:t>Изискване:</w:t>
      </w:r>
      <w:r w:rsidRPr="006E7CEF">
        <w:rPr>
          <w:lang w:val="bg-BG"/>
        </w:rPr>
        <w:t xml:space="preserve"> </w:t>
      </w:r>
      <w:r w:rsidRPr="00C46B05">
        <w:rPr>
          <w:rFonts w:ascii="Arial" w:hAnsi="Arial" w:cs="Arial"/>
          <w:sz w:val="22"/>
          <w:szCs w:val="20"/>
          <w:lang w:val="bg-BG" w:eastAsia="bg-BG"/>
        </w:rPr>
        <w:t>К</w:t>
      </w:r>
      <w:r w:rsidRPr="00C46B05">
        <w:rPr>
          <w:rFonts w:ascii="Arial" w:hAnsi="Arial" w:cs="Arial"/>
          <w:sz w:val="22"/>
          <w:szCs w:val="20"/>
          <w:lang w:val="bg-BG"/>
        </w:rPr>
        <w:t>линична</w:t>
      </w:r>
      <w:r w:rsidRPr="00C46B05">
        <w:rPr>
          <w:rFonts w:ascii="Arial" w:hAnsi="Arial" w:cs="Arial"/>
          <w:sz w:val="22"/>
          <w:szCs w:val="20"/>
          <w:lang w:val="bg-BG" w:eastAsia="bg-BG"/>
        </w:rPr>
        <w:t xml:space="preserve">та пътека се счита за завършена, </w:t>
      </w:r>
      <w:r w:rsidRPr="00C46B05">
        <w:rPr>
          <w:rFonts w:ascii="Arial" w:hAnsi="Arial"/>
          <w:sz w:val="22"/>
          <w:szCs w:val="20"/>
          <w:lang w:val="bg-BG" w:eastAsia="bg-BG"/>
        </w:rPr>
        <w:t xml:space="preserve">ако е извършена </w:t>
      </w:r>
      <w:r w:rsidRPr="00FC2402">
        <w:rPr>
          <w:rFonts w:ascii="Arial" w:hAnsi="Arial"/>
          <w:sz w:val="22"/>
          <w:szCs w:val="20"/>
          <w:lang w:val="bg-BG" w:eastAsia="bg-BG"/>
        </w:rPr>
        <w:t>една</w:t>
      </w:r>
      <w:r w:rsidRPr="00C46B05">
        <w:rPr>
          <w:rFonts w:ascii="Arial" w:hAnsi="Arial"/>
          <w:sz w:val="22"/>
          <w:szCs w:val="20"/>
          <w:lang w:val="bg-BG" w:eastAsia="bg-BG"/>
        </w:rPr>
        <w:t xml:space="preserve"> основна оперативна процедура от посочените в </w:t>
      </w:r>
      <w:r w:rsidR="00473E55">
        <w:rPr>
          <w:rFonts w:ascii="Arial" w:hAnsi="Arial"/>
          <w:sz w:val="22"/>
          <w:szCs w:val="20"/>
          <w:lang w:val="bg-BG" w:eastAsia="bg-BG"/>
        </w:rPr>
        <w:t>таблица</w:t>
      </w:r>
      <w:r w:rsidRPr="00C46B05">
        <w:rPr>
          <w:rFonts w:ascii="Arial" w:hAnsi="Arial"/>
          <w:sz w:val="22"/>
          <w:szCs w:val="20"/>
          <w:lang w:val="bg-BG" w:eastAsia="bg-BG"/>
        </w:rPr>
        <w:t xml:space="preserve"> </w:t>
      </w:r>
      <w:r w:rsidRPr="001D69AE">
        <w:rPr>
          <w:rFonts w:ascii="Arial" w:hAnsi="Arial"/>
          <w:b/>
          <w:noProof/>
          <w:sz w:val="22"/>
          <w:szCs w:val="20"/>
          <w:lang w:val="bg-BG" w:eastAsia="bg-BG"/>
        </w:rPr>
        <w:t xml:space="preserve">Кодове на основни процедури </w:t>
      </w:r>
      <w:r w:rsidRPr="00295EDD">
        <w:rPr>
          <w:rFonts w:ascii="Arial" w:hAnsi="Arial" w:cs="Arial"/>
          <w:sz w:val="22"/>
          <w:szCs w:val="20"/>
          <w:lang w:val="bg-BG" w:eastAsia="bg-BG"/>
        </w:rPr>
        <w:t>и</w:t>
      </w:r>
      <w:r w:rsidRPr="00C46B05">
        <w:rPr>
          <w:rFonts w:ascii="Arial" w:hAnsi="Arial" w:cs="Arial"/>
          <w:sz w:val="22"/>
          <w:szCs w:val="20"/>
          <w:lang w:val="bg-BG" w:eastAsia="bg-BG"/>
        </w:rPr>
        <w:t xml:space="preserve"> минимум </w:t>
      </w:r>
      <w:r w:rsidRPr="00FC2402">
        <w:rPr>
          <w:rFonts w:ascii="Arial" w:hAnsi="Arial" w:cs="Arial"/>
          <w:sz w:val="22"/>
          <w:szCs w:val="20"/>
          <w:lang w:val="bg-BG" w:eastAsia="bg-BG"/>
        </w:rPr>
        <w:t>три</w:t>
      </w:r>
      <w:r w:rsidRPr="00C46B05">
        <w:rPr>
          <w:rFonts w:ascii="Arial" w:hAnsi="Arial" w:cs="Arial"/>
          <w:sz w:val="22"/>
          <w:szCs w:val="20"/>
          <w:lang w:val="bg-BG" w:eastAsia="bg-BG"/>
        </w:rPr>
        <w:t xml:space="preserve"> диагностични процедури </w:t>
      </w:r>
      <w:r w:rsidR="002B6A04" w:rsidRPr="002B6A04">
        <w:rPr>
          <w:rFonts w:ascii="Arial" w:hAnsi="Arial" w:cs="Arial"/>
          <w:sz w:val="22"/>
          <w:szCs w:val="20"/>
          <w:lang w:val="bg-BG" w:eastAsia="bg-BG"/>
        </w:rPr>
        <w:t>от различни блокове</w:t>
      </w:r>
      <w:r w:rsidR="002B6A04">
        <w:rPr>
          <w:rFonts w:ascii="Arial" w:hAnsi="Arial" w:cs="Arial"/>
          <w:sz w:val="22"/>
          <w:szCs w:val="20"/>
          <w:lang w:val="bg-BG" w:eastAsia="bg-BG"/>
        </w:rPr>
        <w:t>,</w:t>
      </w:r>
      <w:r w:rsidR="002B6A04" w:rsidRPr="006E7CEF">
        <w:rPr>
          <w:rFonts w:ascii="Arial" w:hAnsi="Arial" w:cs="Arial"/>
          <w:sz w:val="22"/>
          <w:szCs w:val="20"/>
          <w:lang w:val="bg-BG" w:eastAsia="bg-BG"/>
        </w:rPr>
        <w:t xml:space="preserve"> </w:t>
      </w:r>
      <w:r w:rsidR="002B6A04">
        <w:rPr>
          <w:rFonts w:ascii="Arial" w:hAnsi="Arial" w:cs="Arial"/>
          <w:sz w:val="22"/>
          <w:szCs w:val="20"/>
          <w:lang w:val="bg-BG" w:eastAsia="bg-BG"/>
        </w:rPr>
        <w:t xml:space="preserve">посочени в </w:t>
      </w:r>
      <w:r w:rsidRPr="00C46B05">
        <w:rPr>
          <w:rFonts w:ascii="Arial" w:hAnsi="Arial" w:cs="Arial"/>
          <w:sz w:val="22"/>
          <w:szCs w:val="20"/>
          <w:lang w:val="bg-BG" w:eastAsia="bg-BG"/>
        </w:rPr>
        <w:t xml:space="preserve"> </w:t>
      </w:r>
      <w:r w:rsidR="00FC3A6E">
        <w:rPr>
          <w:rFonts w:ascii="Arial" w:hAnsi="Arial" w:cs="Arial"/>
          <w:b/>
          <w:sz w:val="22"/>
          <w:szCs w:val="20"/>
          <w:lang w:val="bg-BG" w:eastAsia="bg-BG"/>
        </w:rPr>
        <w:t>Приложение № 21</w:t>
      </w:r>
      <w:r>
        <w:rPr>
          <w:rFonts w:ascii="Arial" w:hAnsi="Arial" w:cs="Arial"/>
          <w:b/>
          <w:sz w:val="22"/>
          <w:szCs w:val="20"/>
          <w:lang w:val="bg-BG" w:eastAsia="bg-BG"/>
        </w:rPr>
        <w:t>, насочени към основното заболяване</w:t>
      </w:r>
      <w:r w:rsidRPr="00C46B05">
        <w:rPr>
          <w:rFonts w:ascii="Arial" w:hAnsi="Arial" w:cs="Arial"/>
          <w:b/>
          <w:sz w:val="22"/>
          <w:szCs w:val="20"/>
          <w:lang w:val="bg-BG" w:eastAsia="bg-BG"/>
        </w:rPr>
        <w:t>.</w:t>
      </w:r>
    </w:p>
    <w:p w:rsidR="00B00C39" w:rsidRPr="006E7CEF" w:rsidRDefault="00B00C39" w:rsidP="001671E0">
      <w:pPr>
        <w:keepNext/>
        <w:keepLines/>
        <w:ind w:firstLine="567"/>
        <w:contextualSpacing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7C5822">
        <w:rPr>
          <w:rFonts w:ascii="Arial" w:eastAsia="Calibri" w:hAnsi="Arial" w:cs="Arial"/>
          <w:sz w:val="22"/>
          <w:szCs w:val="22"/>
          <w:lang w:val="bg-BG"/>
        </w:rPr>
        <w:t xml:space="preserve">Задължително се прави видеозапис на </w:t>
      </w:r>
      <w:proofErr w:type="spellStart"/>
      <w:r w:rsidRPr="007C5822">
        <w:rPr>
          <w:rFonts w:ascii="Arial" w:eastAsia="Calibri" w:hAnsi="Arial" w:cs="Arial"/>
          <w:sz w:val="22"/>
          <w:szCs w:val="22"/>
          <w:lang w:val="bg-BG"/>
        </w:rPr>
        <w:t>артроскопската</w:t>
      </w:r>
      <w:proofErr w:type="spellEnd"/>
      <w:r w:rsidRPr="007C5822">
        <w:rPr>
          <w:rFonts w:ascii="Arial" w:eastAsia="Calibri" w:hAnsi="Arial" w:cs="Arial"/>
          <w:sz w:val="22"/>
          <w:szCs w:val="22"/>
          <w:lang w:val="bg-BG"/>
        </w:rPr>
        <w:t xml:space="preserve"> п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>роцедура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>,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 xml:space="preserve"> к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>ой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 xml:space="preserve">то 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 xml:space="preserve">се съхранява на 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 xml:space="preserve">съответния носител 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>(</w:t>
      </w:r>
      <w:r w:rsidRPr="007C5822">
        <w:rPr>
          <w:rFonts w:ascii="Arial" w:eastAsia="Calibri" w:hAnsi="Arial" w:cs="Arial"/>
          <w:sz w:val="22"/>
          <w:szCs w:val="22"/>
          <w:lang w:val="en-US"/>
        </w:rPr>
        <w:t>CD</w:t>
      </w:r>
      <w:r w:rsidRPr="006E7CEF">
        <w:rPr>
          <w:rFonts w:ascii="Arial" w:eastAsia="Calibri" w:hAnsi="Arial" w:cs="Arial"/>
          <w:sz w:val="22"/>
          <w:szCs w:val="22"/>
          <w:lang w:val="bg-BG"/>
        </w:rPr>
        <w:t>/</w:t>
      </w:r>
      <w:r w:rsidRPr="007C5822">
        <w:rPr>
          <w:rFonts w:ascii="Arial" w:eastAsia="Calibri" w:hAnsi="Arial" w:cs="Arial"/>
          <w:sz w:val="22"/>
          <w:szCs w:val="22"/>
          <w:lang w:val="en-US"/>
        </w:rPr>
        <w:t>SSD</w:t>
      </w:r>
      <w:r w:rsidRPr="006E7CEF">
        <w:rPr>
          <w:rFonts w:ascii="Arial" w:eastAsia="Calibri" w:hAnsi="Arial" w:cs="Arial"/>
          <w:sz w:val="22"/>
          <w:szCs w:val="22"/>
          <w:lang w:val="bg-BG"/>
        </w:rPr>
        <w:t>/</w:t>
      </w:r>
      <w:r w:rsidRPr="007C5822">
        <w:rPr>
          <w:rFonts w:ascii="Arial" w:eastAsia="Calibri" w:hAnsi="Arial" w:cs="Arial"/>
          <w:sz w:val="22"/>
          <w:szCs w:val="22"/>
          <w:lang w:val="en-US"/>
        </w:rPr>
        <w:t>HDD</w:t>
      </w:r>
      <w:r w:rsidRPr="006E7CEF">
        <w:rPr>
          <w:rFonts w:ascii="Arial" w:eastAsia="Calibri" w:hAnsi="Arial" w:cs="Arial"/>
          <w:sz w:val="22"/>
          <w:szCs w:val="22"/>
          <w:lang w:val="bg-BG"/>
        </w:rPr>
        <w:t>)</w:t>
      </w:r>
      <w:r w:rsidR="000A0FCD" w:rsidRPr="007C5822">
        <w:rPr>
          <w:rFonts w:ascii="Arial" w:eastAsia="Calibri" w:hAnsi="Arial" w:cs="Arial"/>
          <w:sz w:val="22"/>
          <w:szCs w:val="22"/>
          <w:lang w:val="bg-BG"/>
        </w:rPr>
        <w:t>, като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 xml:space="preserve"> 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>остава на съхранение в ЛЗБП и подлежи на контрол.</w:t>
      </w:r>
      <w:r w:rsidR="004E21A9" w:rsidRPr="007C5822">
        <w:rPr>
          <w:rFonts w:ascii="Arial" w:eastAsia="Calibri" w:hAnsi="Arial" w:cs="Arial"/>
          <w:b/>
          <w:sz w:val="22"/>
          <w:szCs w:val="22"/>
          <w:lang w:val="bg-BG"/>
        </w:rPr>
        <w:t xml:space="preserve"> </w:t>
      </w:r>
      <w:r w:rsidR="000A0FCD" w:rsidRPr="007C5822">
        <w:rPr>
          <w:rFonts w:ascii="Arial" w:eastAsia="Calibri" w:hAnsi="Arial" w:cs="Arial"/>
          <w:sz w:val="22"/>
          <w:szCs w:val="22"/>
          <w:lang w:val="bg-BG"/>
        </w:rPr>
        <w:t xml:space="preserve">При липса на такъв видеозапис пътеката </w:t>
      </w:r>
      <w:r w:rsidR="00667E3D" w:rsidRPr="007C5822">
        <w:rPr>
          <w:rFonts w:ascii="Arial" w:eastAsia="Calibri" w:hAnsi="Arial" w:cs="Arial"/>
          <w:sz w:val="22"/>
          <w:szCs w:val="22"/>
          <w:lang w:val="bg-BG"/>
        </w:rPr>
        <w:t xml:space="preserve">не се счита за </w:t>
      </w:r>
      <w:r w:rsidR="000A0FCD" w:rsidRPr="007C5822">
        <w:rPr>
          <w:rFonts w:ascii="Arial" w:eastAsia="Calibri" w:hAnsi="Arial" w:cs="Arial"/>
          <w:sz w:val="22"/>
          <w:szCs w:val="22"/>
          <w:lang w:val="bg-BG"/>
        </w:rPr>
        <w:t>завършена.</w:t>
      </w:r>
    </w:p>
    <w:p w:rsidR="00C46404" w:rsidRPr="00DF372C" w:rsidRDefault="00D119EF" w:rsidP="001671E0">
      <w:pPr>
        <w:keepNext/>
        <w:keepLines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6E7CEF">
        <w:rPr>
          <w:rFonts w:ascii="Arial" w:hAnsi="Arial" w:cs="Arial"/>
          <w:noProof/>
          <w:sz w:val="22"/>
          <w:szCs w:val="22"/>
          <w:lang w:val="bg-BG"/>
        </w:rPr>
        <w:t xml:space="preserve">Основна процедура 92191-00 или 92191-01 се осъществява при необходимост и се прилага при диагностициране на </w:t>
      </w:r>
      <w:r w:rsidRPr="00D119EF">
        <w:rPr>
          <w:rFonts w:ascii="Arial" w:hAnsi="Arial" w:cs="Arial"/>
          <w:noProof/>
          <w:sz w:val="22"/>
          <w:szCs w:val="22"/>
        </w:rPr>
        <w:t>COVID</w:t>
      </w:r>
      <w:r w:rsidRPr="006E7CEF">
        <w:rPr>
          <w:rFonts w:ascii="Arial" w:hAnsi="Arial" w:cs="Arial"/>
          <w:noProof/>
          <w:sz w:val="22"/>
          <w:szCs w:val="22"/>
          <w:lang w:val="bg-BG"/>
        </w:rPr>
        <w:t>-19.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F35908" w:rsidRDefault="00F35908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szCs w:val="24"/>
        </w:rPr>
      </w:pPr>
    </w:p>
    <w:p w:rsidR="004E21A9" w:rsidRDefault="006E7CEF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szCs w:val="24"/>
          <w:u w:val="single"/>
        </w:rPr>
      </w:pPr>
      <w:r w:rsidRPr="006E7CEF">
        <w:rPr>
          <w:b/>
          <w:szCs w:val="24"/>
        </w:rPr>
        <w:t xml:space="preserve">          </w:t>
      </w:r>
      <w:r w:rsidRPr="006E7CEF">
        <w:rPr>
          <w:b/>
          <w:szCs w:val="24"/>
          <w:u w:val="single"/>
        </w:rPr>
        <w:t>4</w:t>
      </w:r>
      <w:r w:rsidR="004E21A9" w:rsidRPr="006E7CEF">
        <w:rPr>
          <w:b/>
          <w:szCs w:val="24"/>
          <w:u w:val="single"/>
        </w:rPr>
        <w:t xml:space="preserve">. </w:t>
      </w:r>
      <w:r w:rsidR="004E21A9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710AE0" w:rsidRPr="006E7CEF" w:rsidRDefault="00710AE0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 w:rsidRPr="006E7CEF">
        <w:rPr>
          <w:b/>
          <w:noProof/>
        </w:rPr>
        <w:t>Клиничната пътека включва дейности и услу</w:t>
      </w:r>
      <w:r w:rsidRPr="006E7CEF">
        <w:rPr>
          <w:b/>
          <w:noProof/>
        </w:rPr>
        <w:softHyphen/>
        <w:t xml:space="preserve">ги от обхвата на медицинската специалност „Ортопедия и травматология“, осъществявана най- малко на второ ниво на компетентност, съгласно медицински стандарт „Ортопедия и травматология“. 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  <w:r w:rsidRPr="00186FAB">
        <w:rPr>
          <w:noProof/>
        </w:rPr>
        <w:t>Изискванията за наличие на задължителни звена, апаратура и специалисти</w:t>
      </w:r>
      <w:r w:rsidRPr="00905763">
        <w:rPr>
          <w:noProof/>
          <w:color w:val="FF0000"/>
        </w:rPr>
        <w:t xml:space="preserve"> </w:t>
      </w:r>
      <w:r w:rsidRPr="00186FAB">
        <w:rPr>
          <w:noProof/>
        </w:rPr>
        <w:t>са в съответствие с посочения медицински стандарт</w:t>
      </w:r>
      <w:r w:rsidR="002C1C0A">
        <w:rPr>
          <w:noProof/>
        </w:rPr>
        <w:t>.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</w:p>
    <w:p w:rsidR="004E21A9" w:rsidRDefault="006E7CEF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 w:rsidRPr="006E7CEF">
        <w:rPr>
          <w:b/>
          <w:noProof/>
        </w:rPr>
        <w:t xml:space="preserve">          </w:t>
      </w:r>
      <w:r>
        <w:rPr>
          <w:rFonts w:eastAsiaTheme="minorEastAsia"/>
          <w:b/>
          <w:noProof/>
          <w:lang w:eastAsia="zh-CN"/>
        </w:rPr>
        <w:t>4А</w:t>
      </w:r>
      <w:r w:rsidR="004E21A9" w:rsidRPr="002E1541">
        <w:rPr>
          <w:b/>
          <w:noProof/>
        </w:rPr>
        <w:t xml:space="preserve">. </w:t>
      </w:r>
      <w:r w:rsidR="004E21A9">
        <w:rPr>
          <w:b/>
          <w:noProof/>
        </w:rPr>
        <w:t>ЗАДЪЛЖИТЕЛНИ</w:t>
      </w:r>
      <w:r w:rsidR="004E21A9" w:rsidRPr="002E1541">
        <w:rPr>
          <w:b/>
          <w:noProof/>
        </w:rPr>
        <w:t xml:space="preserve"> ЗВЕНА</w:t>
      </w:r>
      <w:r w:rsidR="004E21A9">
        <w:rPr>
          <w:b/>
          <w:noProof/>
        </w:rPr>
        <w:t>,</w:t>
      </w:r>
      <w:r w:rsidR="004E21A9" w:rsidRPr="002E1541">
        <w:rPr>
          <w:b/>
          <w:noProof/>
        </w:rPr>
        <w:t xml:space="preserve"> МЕДИЦИНСКА АПАРАТУРА И ОБОРУДВАНЕ, НАЛИЧНИ И ФУНКЦИОНИРАЩИ </w:t>
      </w:r>
      <w:r w:rsidR="004E21A9">
        <w:rPr>
          <w:b/>
          <w:noProof/>
        </w:rPr>
        <w:t>НА ТЕРИТОРИЯТА</w:t>
      </w:r>
      <w:r w:rsidR="004E21A9" w:rsidRPr="002E1541">
        <w:rPr>
          <w:b/>
          <w:noProof/>
        </w:rPr>
        <w:t xml:space="preserve"> НА ЛЕЧЕБНОТО ЗАВЕДЕНИЕ</w:t>
      </w:r>
      <w:r w:rsidR="004E21A9">
        <w:rPr>
          <w:b/>
          <w:noProof/>
        </w:rPr>
        <w:t>,</w:t>
      </w:r>
      <w:r w:rsidR="004E21A9" w:rsidRPr="0089117C">
        <w:rPr>
          <w:b/>
          <w:noProof/>
        </w:rPr>
        <w:t xml:space="preserve"> </w:t>
      </w:r>
      <w:r w:rsidR="004E21A9">
        <w:rPr>
          <w:b/>
          <w:noProof/>
        </w:rPr>
        <w:t>ИЗПЪЛНИТЕЛ НА БОЛНИЧНА ПОМОЩ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noProof/>
          <w:lang w:val="ru-RU"/>
        </w:rPr>
      </w:pPr>
      <w:r w:rsidRPr="00300D22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</w:t>
      </w:r>
      <w:r>
        <w:rPr>
          <w:noProof/>
        </w:rPr>
        <w:t>з</w:t>
      </w:r>
      <w:r w:rsidRPr="00300D22">
        <w:rPr>
          <w:noProof/>
        </w:rPr>
        <w:t xml:space="preserve">а </w:t>
      </w:r>
      <w:r w:rsidRPr="00300D22">
        <w:t>извънболнична или болнична помощ</w:t>
      </w:r>
      <w:r w:rsidRPr="00300D22">
        <w:rPr>
          <w:noProof/>
        </w:rPr>
        <w:t>, разположено на територията му</w:t>
      </w:r>
      <w:r w:rsidRPr="00300D22">
        <w:rPr>
          <w:noProof/>
          <w:lang w:val="ru-RU"/>
        </w:rPr>
        <w:t xml:space="preserve"> и имащо договор с НЗОК.</w:t>
      </w:r>
    </w:p>
    <w:p w:rsidR="00026D59" w:rsidRDefault="00026D59" w:rsidP="001671E0">
      <w:pPr>
        <w:pStyle w:val="Body"/>
        <w:keepNext/>
        <w:keepLines/>
        <w:spacing w:before="0" w:line="240" w:lineRule="auto"/>
        <w:ind w:firstLine="0"/>
        <w:contextualSpacing/>
        <w:rPr>
          <w:noProof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67"/>
      </w:tblGrid>
      <w:tr w:rsidR="004E21A9" w:rsidTr="0076261B">
        <w:trPr>
          <w:jc w:val="center"/>
        </w:trPr>
        <w:tc>
          <w:tcPr>
            <w:tcW w:w="8867" w:type="dxa"/>
            <w:vAlign w:val="center"/>
          </w:tcPr>
          <w:p w:rsidR="004E21A9" w:rsidRDefault="004E21A9" w:rsidP="001671E0">
            <w:pPr>
              <w:keepNext/>
              <w:keepLines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>
              <w:rPr>
                <w:rFonts w:ascii="Arial" w:hAnsi="Arial"/>
                <w:b/>
                <w:noProof/>
                <w:color w:val="000000"/>
                <w:sz w:val="20"/>
              </w:rPr>
              <w:t>/медицинска апаратура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vAlign w:val="center"/>
          </w:tcPr>
          <w:p w:rsidR="004E21A9" w:rsidRPr="00C442E8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bg-BG"/>
              </w:rPr>
              <w:t>1. Клиника/отделение по ортопедия и травматология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vAlign w:val="center"/>
          </w:tcPr>
          <w:p w:rsidR="004E21A9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/>
              </w:rPr>
            </w:pPr>
            <w:r>
              <w:rPr>
                <w:rFonts w:ascii="Arial" w:hAnsi="Arial"/>
                <w:sz w:val="20"/>
                <w:szCs w:val="20"/>
                <w:lang w:val="bg-BG"/>
              </w:rPr>
              <w:t>2. Операционен блок/зали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D7BD7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/>
              </w:rPr>
            </w:pPr>
            <w:r w:rsidRPr="00DD7BD7">
              <w:rPr>
                <w:rFonts w:ascii="Arial" w:hAnsi="Arial"/>
                <w:sz w:val="20"/>
                <w:szCs w:val="20"/>
                <w:lang w:val="bg-BG"/>
              </w:rPr>
              <w:t>3. ОАИЛ/КАИЛ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4. Клинична лаборатория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5.</w:t>
            </w:r>
            <w:r>
              <w:rPr>
                <w:rFonts w:ascii="Arial" w:hAnsi="Arial"/>
                <w:sz w:val="20"/>
                <w:lang w:val="bg-BG"/>
              </w:rPr>
              <w:t xml:space="preserve"> </w:t>
            </w:r>
            <w:r w:rsidRPr="00E63D8B">
              <w:rPr>
                <w:rFonts w:ascii="Arial" w:hAnsi="Arial"/>
                <w:sz w:val="20"/>
                <w:lang w:val="bg-BG"/>
              </w:rPr>
              <w:t>Р</w:t>
            </w:r>
            <w:r>
              <w:rPr>
                <w:rFonts w:ascii="Arial" w:hAnsi="Arial"/>
                <w:sz w:val="20"/>
                <w:lang w:val="bg-BG"/>
              </w:rPr>
              <w:t>ентгенов</w:t>
            </w:r>
            <w:r w:rsidRPr="00E63D8B">
              <w:rPr>
                <w:rFonts w:ascii="Arial" w:hAnsi="Arial"/>
                <w:sz w:val="20"/>
                <w:lang w:val="bg-BG"/>
              </w:rPr>
              <w:t xml:space="preserve"> апарат за скопия и графия</w:t>
            </w:r>
          </w:p>
        </w:tc>
      </w:tr>
    </w:tbl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p w:rsidR="004E21A9" w:rsidRPr="009173ED" w:rsidRDefault="006E7CEF" w:rsidP="001671E0">
      <w:pPr>
        <w:keepNext/>
        <w:keepLines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>
        <w:rPr>
          <w:rFonts w:ascii="Arial" w:hAnsi="Arial" w:cs="Arial"/>
          <w:b/>
          <w:noProof/>
          <w:sz w:val="22"/>
          <w:szCs w:val="22"/>
          <w:lang w:val="ru-RU"/>
        </w:rPr>
        <w:t xml:space="preserve">         </w:t>
      </w:r>
      <w:r w:rsidR="004E21A9" w:rsidRPr="009173ED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  <w:r w:rsidRPr="00300D22">
        <w:rPr>
          <w:noProof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DB27E6">
        <w:rPr>
          <w:noProof/>
        </w:rPr>
        <w:t>и има договор с НЗОК.</w:t>
      </w:r>
    </w:p>
    <w:p w:rsidR="00026D59" w:rsidRPr="00DB27E6" w:rsidRDefault="00026D59" w:rsidP="001671E0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86"/>
      </w:tblGrid>
      <w:tr w:rsidR="004E21A9" w:rsidTr="0076261B">
        <w:trPr>
          <w:jc w:val="center"/>
        </w:trPr>
        <w:tc>
          <w:tcPr>
            <w:tcW w:w="8886" w:type="dxa"/>
            <w:vAlign w:val="center"/>
          </w:tcPr>
          <w:p w:rsidR="004E21A9" w:rsidRDefault="004E21A9" w:rsidP="001671E0">
            <w:pPr>
              <w:keepNext/>
              <w:keepLines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</w:t>
            </w:r>
            <w:r>
              <w:rPr>
                <w:rFonts w:ascii="Arial" w:hAnsi="Arial"/>
                <w:b/>
                <w:noProof/>
                <w:color w:val="000000"/>
                <w:sz w:val="20"/>
              </w:rPr>
              <w:t xml:space="preserve"> медицинска апаратура</w:t>
            </w:r>
          </w:p>
        </w:tc>
      </w:tr>
      <w:tr w:rsidR="004E21A9" w:rsidRPr="00E63D8B" w:rsidTr="0076261B">
        <w:trPr>
          <w:jc w:val="center"/>
        </w:trPr>
        <w:tc>
          <w:tcPr>
            <w:tcW w:w="8886" w:type="dxa"/>
            <w:vAlign w:val="center"/>
          </w:tcPr>
          <w:p w:rsidR="004E21A9" w:rsidRPr="00E63D8B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 xml:space="preserve">1. </w:t>
            </w:r>
            <w:r w:rsidRPr="00E63D8B">
              <w:rPr>
                <w:rFonts w:ascii="Arial" w:hAnsi="Arial"/>
                <w:sz w:val="20"/>
                <w:szCs w:val="20"/>
                <w:lang w:val="ru-RU"/>
              </w:rPr>
              <w:t>КТ/МРТ</w:t>
            </w:r>
          </w:p>
        </w:tc>
      </w:tr>
      <w:tr w:rsidR="004E21A9" w:rsidRPr="00472436" w:rsidTr="0076261B">
        <w:trPr>
          <w:jc w:val="center"/>
        </w:trPr>
        <w:tc>
          <w:tcPr>
            <w:tcW w:w="8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472436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2.</w:t>
            </w:r>
            <w:r w:rsidRPr="00AF4B6F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7530">
              <w:rPr>
                <w:rFonts w:ascii="Arial" w:hAnsi="Arial"/>
                <w:sz w:val="20"/>
                <w:szCs w:val="20"/>
              </w:rPr>
              <w:t>Лаборатория</w:t>
            </w:r>
            <w:proofErr w:type="spellEnd"/>
            <w:r w:rsidRPr="00457530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отделение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) </w:t>
            </w:r>
            <w:proofErr w:type="spellStart"/>
            <w:r w:rsidRPr="00457530">
              <w:rPr>
                <w:rFonts w:ascii="Arial" w:hAnsi="Arial"/>
                <w:sz w:val="20"/>
                <w:szCs w:val="20"/>
              </w:rPr>
              <w:t>по</w:t>
            </w:r>
            <w:proofErr w:type="spellEnd"/>
            <w:r w:rsidRPr="00457530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457530">
              <w:rPr>
                <w:rFonts w:ascii="Arial" w:hAnsi="Arial"/>
                <w:sz w:val="20"/>
                <w:szCs w:val="20"/>
              </w:rPr>
              <w:t>клинична</w:t>
            </w:r>
            <w:proofErr w:type="spellEnd"/>
            <w:r w:rsidRPr="00457530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457530">
              <w:rPr>
                <w:rFonts w:ascii="Arial" w:hAnsi="Arial"/>
                <w:sz w:val="20"/>
                <w:szCs w:val="20"/>
              </w:rPr>
              <w:t>патология</w:t>
            </w:r>
            <w:proofErr w:type="spellEnd"/>
          </w:p>
        </w:tc>
      </w:tr>
      <w:tr w:rsidR="004E21A9" w:rsidRPr="00472436" w:rsidTr="0076261B">
        <w:trPr>
          <w:jc w:val="center"/>
        </w:trPr>
        <w:tc>
          <w:tcPr>
            <w:tcW w:w="8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bg-BG"/>
              </w:rPr>
              <w:t>3.</w:t>
            </w:r>
            <w:r w:rsidRPr="00E63D8B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bg-BG" w:eastAsia="bg-BG"/>
              </w:rPr>
              <w:t xml:space="preserve">Микробиологична лаборатория </w:t>
            </w:r>
            <w:r w:rsidRPr="007E53D6">
              <w:rPr>
                <w:rFonts w:ascii="Arial" w:hAnsi="Arial" w:cs="Arial"/>
                <w:sz w:val="20"/>
                <w:szCs w:val="20"/>
                <w:lang w:val="ru-RU"/>
              </w:rPr>
              <w:t xml:space="preserve">- </w:t>
            </w:r>
            <w:r w:rsidRPr="007E53D6">
              <w:rPr>
                <w:rFonts w:ascii="Arial" w:hAnsi="Arial" w:cs="Arial"/>
                <w:sz w:val="20"/>
                <w:lang w:val="ru-RU"/>
              </w:rPr>
              <w:t>на територията на областта</w:t>
            </w:r>
          </w:p>
        </w:tc>
      </w:tr>
    </w:tbl>
    <w:p w:rsidR="004E21A9" w:rsidRDefault="004E21A9" w:rsidP="001671E0">
      <w:pPr>
        <w:keepNext/>
        <w:keepLines/>
        <w:contextualSpacing/>
        <w:jc w:val="both"/>
        <w:rPr>
          <w:lang w:val="bg-BG"/>
        </w:rPr>
      </w:pPr>
    </w:p>
    <w:p w:rsidR="004E21A9" w:rsidRPr="00DB63AA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jc w:val="center"/>
        <w:rPr>
          <w:b/>
          <w:lang w:val="ru-RU"/>
        </w:rPr>
      </w:pPr>
      <w:r w:rsidRPr="00DB63AA">
        <w:rPr>
          <w:b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3"/>
        <w:gridCol w:w="4330"/>
      </w:tblGrid>
      <w:tr w:rsidR="004E21A9" w:rsidRPr="003A0A95" w:rsidTr="0076261B">
        <w:trPr>
          <w:trHeight w:val="198"/>
          <w:tblHeader/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 xml:space="preserve">Резорбируеми винтове и анкери при артроскопски процедури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>НЗОК не заплаща посочените изделия</w:t>
            </w:r>
          </w:p>
        </w:tc>
      </w:tr>
      <w:tr w:rsidR="004E21A9" w:rsidRPr="003A0A95" w:rsidTr="0076261B">
        <w:trPr>
          <w:trHeight w:val="198"/>
          <w:tblHeader/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 xml:space="preserve">Еднократни </w:t>
            </w:r>
            <w:proofErr w:type="spellStart"/>
            <w:r w:rsidRPr="00DB63AA">
              <w:rPr>
                <w:rFonts w:ascii="Arial" w:hAnsi="Arial"/>
                <w:sz w:val="20"/>
                <w:lang w:val="bg-BG"/>
              </w:rPr>
              <w:t>артроскопски</w:t>
            </w:r>
            <w:proofErr w:type="spellEnd"/>
            <w:r w:rsidRPr="00DB63AA">
              <w:rPr>
                <w:rFonts w:ascii="Arial" w:hAnsi="Arial"/>
                <w:sz w:val="20"/>
                <w:lang w:val="bg-BG"/>
              </w:rPr>
              <w:t xml:space="preserve"> изделия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>НЗОК не заплаща посочените изделия</w:t>
            </w:r>
          </w:p>
        </w:tc>
      </w:tr>
    </w:tbl>
    <w:p w:rsidR="004E21A9" w:rsidRDefault="004E21A9" w:rsidP="001671E0">
      <w:pPr>
        <w:pStyle w:val="BodyChar"/>
        <w:keepNext/>
        <w:keepLines/>
        <w:spacing w:before="0" w:line="240" w:lineRule="auto"/>
        <w:ind w:firstLine="0"/>
        <w:contextualSpacing/>
        <w:rPr>
          <w:lang w:val="ru-RU"/>
        </w:rPr>
      </w:pPr>
    </w:p>
    <w:p w:rsidR="004E21A9" w:rsidRDefault="006E7CEF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  <w:lang w:val="ru-RU"/>
        </w:rPr>
      </w:pPr>
      <w:r>
        <w:rPr>
          <w:b/>
          <w:noProof/>
          <w:lang w:val="ru-RU"/>
        </w:rPr>
        <w:t xml:space="preserve">         4Б</w:t>
      </w:r>
      <w:r w:rsidR="004E21A9">
        <w:rPr>
          <w:b/>
          <w:noProof/>
        </w:rPr>
        <w:t xml:space="preserve">. </w:t>
      </w:r>
      <w:r w:rsidR="004E21A9">
        <w:rPr>
          <w:b/>
        </w:rPr>
        <w:t>НЕОБХОДИМИ СПЕЦИАЛИСТИ ЗА ИЗПЪЛНЕНИЕ НА КЛИНИЧНАТА ПЪТЕКА</w:t>
      </w:r>
      <w:r w:rsidR="003A0A95">
        <w:rPr>
          <w:b/>
          <w:color w:val="000000"/>
        </w:rPr>
        <w:t>И ИЗИСКВАНИЯ ЗА ДОПЪЛНИТЕЛНА КВАЛИФИКАЦИЯ.</w:t>
      </w:r>
      <w:bookmarkStart w:id="0" w:name="_GoBack"/>
      <w:bookmarkEnd w:id="0"/>
    </w:p>
    <w:p w:rsidR="004E21A9" w:rsidRDefault="00E56766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>
        <w:rPr>
          <w:b/>
          <w:noProof/>
        </w:rPr>
        <w:t xml:space="preserve">          </w:t>
      </w:r>
      <w:r w:rsidR="004E21A9">
        <w:rPr>
          <w:b/>
          <w:noProof/>
        </w:rPr>
        <w:t>Необходими специалисти за лечение на пациенти на възраст над 18 години:</w:t>
      </w:r>
    </w:p>
    <w:p w:rsidR="004E21A9" w:rsidRPr="00977DB2" w:rsidRDefault="004E21A9" w:rsidP="001671E0">
      <w:pPr>
        <w:pStyle w:val="Body"/>
        <w:keepNext/>
        <w:keepLines/>
        <w:numPr>
          <w:ilvl w:val="0"/>
          <w:numId w:val="1"/>
        </w:numPr>
        <w:tabs>
          <w:tab w:val="clear" w:pos="1260"/>
          <w:tab w:val="num" w:pos="0"/>
          <w:tab w:val="num" w:pos="720"/>
        </w:tabs>
        <w:spacing w:before="0" w:line="240" w:lineRule="auto"/>
        <w:ind w:left="0" w:firstLine="540"/>
        <w:contextualSpacing/>
        <w:rPr>
          <w:lang w:val="ru-RU"/>
        </w:rPr>
      </w:pPr>
      <w:r>
        <w:t xml:space="preserve">лекари </w:t>
      </w:r>
      <w:r w:rsidRPr="004454A0">
        <w:t>със специалност</w:t>
      </w:r>
      <w:r>
        <w:t xml:space="preserve"> по ортопедия и травматология –</w:t>
      </w:r>
      <w:r w:rsidRPr="004454A0">
        <w:t xml:space="preserve"> </w:t>
      </w:r>
      <w:r>
        <w:t>двама;</w:t>
      </w:r>
    </w:p>
    <w:p w:rsidR="004E21A9" w:rsidRPr="00DD7BD7" w:rsidRDefault="004E21A9" w:rsidP="001671E0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</w:pPr>
      <w:r>
        <w:t>-</w:t>
      </w:r>
      <w:r>
        <w:tab/>
      </w:r>
      <w:r w:rsidRPr="00DD7BD7">
        <w:t>лекари със специалност по анестезиология и интензивно лечение;</w:t>
      </w:r>
    </w:p>
    <w:p w:rsidR="004E21A9" w:rsidRDefault="004E21A9" w:rsidP="001671E0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</w:pPr>
      <w:r>
        <w:t>-</w:t>
      </w:r>
      <w:r>
        <w:tab/>
      </w:r>
      <w:r w:rsidRPr="005672EB">
        <w:t>лекар със специалност по образна диагностика</w:t>
      </w:r>
      <w:r>
        <w:t>;</w:t>
      </w:r>
      <w:r w:rsidRPr="00540FF6">
        <w:t xml:space="preserve"> </w:t>
      </w:r>
    </w:p>
    <w:p w:rsidR="004E21A9" w:rsidRPr="006E7CEF" w:rsidRDefault="004E21A9" w:rsidP="001671E0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</w:pPr>
      <w:r w:rsidRPr="004454A0">
        <w:t>- лекар със специалност по клинична лаборатория</w:t>
      </w:r>
      <w:r>
        <w:t>.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4E21A9" w:rsidRDefault="006E7CEF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>
        <w:rPr>
          <w:b/>
          <w:noProof/>
        </w:rPr>
        <w:t xml:space="preserve">           </w:t>
      </w:r>
      <w:r w:rsidR="004E21A9">
        <w:rPr>
          <w:b/>
          <w:noProof/>
        </w:rPr>
        <w:t>Необходими специалисти за лечение на пациенти на възраст под 18 години:</w:t>
      </w:r>
    </w:p>
    <w:p w:rsidR="004E21A9" w:rsidRPr="00977DB2" w:rsidRDefault="004E21A9" w:rsidP="001671E0">
      <w:pPr>
        <w:pStyle w:val="Body"/>
        <w:keepNext/>
        <w:keepLines/>
        <w:numPr>
          <w:ilvl w:val="0"/>
          <w:numId w:val="1"/>
        </w:numPr>
        <w:tabs>
          <w:tab w:val="clear" w:pos="1260"/>
          <w:tab w:val="num" w:pos="0"/>
          <w:tab w:val="num" w:pos="720"/>
        </w:tabs>
        <w:spacing w:before="0" w:line="240" w:lineRule="auto"/>
        <w:ind w:left="0" w:firstLine="540"/>
        <w:contextualSpacing/>
        <w:rPr>
          <w:lang w:val="ru-RU"/>
        </w:rPr>
      </w:pPr>
      <w:r>
        <w:t xml:space="preserve">лекари </w:t>
      </w:r>
      <w:r w:rsidRPr="004454A0">
        <w:t>със специалност</w:t>
      </w:r>
      <w:r>
        <w:t xml:space="preserve"> по ортопедия и травматология – двама;</w:t>
      </w:r>
    </w:p>
    <w:p w:rsidR="004E21A9" w:rsidRPr="00BD173B" w:rsidRDefault="004E21A9" w:rsidP="001671E0">
      <w:pPr>
        <w:pStyle w:val="Body"/>
        <w:keepNext/>
        <w:keepLines/>
        <w:numPr>
          <w:ilvl w:val="0"/>
          <w:numId w:val="2"/>
        </w:numPr>
        <w:tabs>
          <w:tab w:val="clear" w:pos="2007"/>
        </w:tabs>
        <w:spacing w:before="0" w:line="240" w:lineRule="auto"/>
        <w:ind w:left="540" w:firstLine="0"/>
        <w:contextualSpacing/>
        <w:rPr>
          <w:strike/>
        </w:rPr>
      </w:pPr>
      <w:r w:rsidRPr="00BD173B">
        <w:t>лекари със специалност по анестезиология и интензивно лечение;</w:t>
      </w:r>
      <w:r w:rsidRPr="00BD173B">
        <w:rPr>
          <w:strike/>
        </w:rPr>
        <w:t xml:space="preserve"> </w:t>
      </w:r>
    </w:p>
    <w:p w:rsidR="004E21A9" w:rsidRDefault="004E21A9" w:rsidP="001671E0">
      <w:pPr>
        <w:pStyle w:val="Body"/>
        <w:keepNext/>
        <w:keepLines/>
        <w:spacing w:before="0" w:line="240" w:lineRule="auto"/>
        <w:ind w:left="540" w:firstLine="0"/>
        <w:contextualSpacing/>
      </w:pPr>
      <w:r>
        <w:t xml:space="preserve">- лекар със специалност по </w:t>
      </w:r>
      <w:r w:rsidR="00040F3E">
        <w:t>педиатрия</w:t>
      </w:r>
      <w:r>
        <w:t xml:space="preserve">;  </w:t>
      </w:r>
    </w:p>
    <w:p w:rsidR="004E21A9" w:rsidRDefault="004E21A9" w:rsidP="001671E0">
      <w:pPr>
        <w:pStyle w:val="Body"/>
        <w:keepNext/>
        <w:keepLines/>
        <w:spacing w:before="0" w:line="240" w:lineRule="auto"/>
        <w:ind w:left="540" w:firstLine="0"/>
        <w:contextualSpacing/>
      </w:pPr>
      <w:r>
        <w:t>-</w:t>
      </w:r>
      <w:r>
        <w:tab/>
      </w:r>
      <w:r w:rsidRPr="005672EB">
        <w:t>лекар със специалност по образна диагностика</w:t>
      </w:r>
      <w:r>
        <w:t>;</w:t>
      </w:r>
      <w:r w:rsidRPr="00540FF6">
        <w:t xml:space="preserve"> </w:t>
      </w:r>
    </w:p>
    <w:p w:rsidR="004E21A9" w:rsidRDefault="004E21A9" w:rsidP="001671E0">
      <w:pPr>
        <w:pStyle w:val="Body"/>
        <w:keepNext/>
        <w:keepLines/>
        <w:spacing w:before="0" w:line="240" w:lineRule="auto"/>
        <w:ind w:left="540" w:firstLine="0"/>
        <w:contextualSpacing/>
      </w:pPr>
      <w:r>
        <w:t xml:space="preserve">- </w:t>
      </w:r>
      <w:r w:rsidRPr="004454A0">
        <w:t>лекар със специалност по клинична лаборатория</w:t>
      </w:r>
      <w:r>
        <w:t>.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>При анамнеза от страна на пациента за алергия се извършва задължителна консултация с лекар със специалност по анестезиология или клинична алергология.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  <w:rPr>
          <w:noProof/>
          <w:lang w:val="ru-RU"/>
        </w:rPr>
      </w:pPr>
      <w:r w:rsidRPr="006E2B3E">
        <w:rPr>
          <w:noProof/>
          <w:lang w:val="ru-RU"/>
        </w:rPr>
        <w:t xml:space="preserve">При доказано онкологично заболяване пациентът задължително се консултира от Клинична онкологична комисия (съгласно медицински стандарт </w:t>
      </w:r>
      <w:r w:rsidRPr="006E2B3E">
        <w:rPr>
          <w:noProof/>
        </w:rPr>
        <w:t xml:space="preserve">„Медицинска онкология“), </w:t>
      </w:r>
      <w:r w:rsidRPr="006E2B3E">
        <w:rPr>
          <w:noProof/>
          <w:lang w:val="ru-RU"/>
        </w:rPr>
        <w:t>осигурена от лечебното заведение чрез договор.</w:t>
      </w:r>
    </w:p>
    <w:p w:rsidR="004E21A9" w:rsidRDefault="004E21A9" w:rsidP="001671E0">
      <w:pPr>
        <w:pStyle w:val="Body"/>
        <w:keepNext/>
        <w:keepLines/>
        <w:spacing w:before="0" w:line="240" w:lineRule="auto"/>
        <w:ind w:left="540" w:firstLine="0"/>
        <w:contextualSpacing/>
      </w:pPr>
    </w:p>
    <w:p w:rsidR="004E21A9" w:rsidRDefault="006E7CEF" w:rsidP="001671E0">
      <w:pPr>
        <w:pStyle w:val="Body"/>
        <w:keepNext/>
        <w:keepLines/>
        <w:spacing w:before="0" w:line="240" w:lineRule="auto"/>
        <w:ind w:firstLine="0"/>
        <w:contextualSpacing/>
      </w:pPr>
      <w:r>
        <w:rPr>
          <w:b/>
          <w:noProof/>
        </w:rPr>
        <w:t xml:space="preserve">         </w:t>
      </w:r>
      <w:r w:rsidR="004E21A9" w:rsidRPr="006A3A35">
        <w:rPr>
          <w:b/>
          <w:noProof/>
        </w:rPr>
        <w:t xml:space="preserve">ДОПЪЛНИТЕЛНИ ИЗИСКВАНИЯ </w:t>
      </w:r>
      <w:r w:rsidR="004E21A9">
        <w:rPr>
          <w:b/>
          <w:noProof/>
        </w:rPr>
        <w:t>ЗА ИЗПЪЛНЕНИЕ НА АЛГОРИТЪМА НА КЛИНИЧНАТА ПЪТЕКА:</w:t>
      </w:r>
    </w:p>
    <w:p w:rsidR="004E21A9" w:rsidRPr="006E473E" w:rsidRDefault="004E21A9" w:rsidP="001671E0">
      <w:pPr>
        <w:pStyle w:val="Body"/>
        <w:keepNext/>
        <w:keepLines/>
        <w:spacing w:before="0" w:line="240" w:lineRule="auto"/>
        <w:contextualSpacing/>
        <w:rPr>
          <w:lang w:eastAsia="bg-BG"/>
        </w:rPr>
      </w:pPr>
      <w:r w:rsidRPr="006E473E">
        <w:rPr>
          <w:lang w:eastAsia="bg-BG"/>
        </w:rPr>
        <w:t>Изисквания към процеса на осъществяване на дейността в структура по ортопедия и травматология от II ниво на компетентност, съгласно медицински стандарт „Ортопедия и травматология“:</w:t>
      </w:r>
    </w:p>
    <w:p w:rsidR="00723A97" w:rsidRPr="00723A97" w:rsidRDefault="004E21A9" w:rsidP="001671E0">
      <w:pPr>
        <w:keepNext/>
        <w:keepLines/>
        <w:tabs>
          <w:tab w:val="left" w:pos="709"/>
          <w:tab w:val="left" w:pos="851"/>
          <w:tab w:val="left" w:pos="993"/>
        </w:tabs>
        <w:ind w:firstLine="567"/>
        <w:contextualSpacing/>
        <w:jc w:val="both"/>
        <w:rPr>
          <w:rFonts w:ascii="Arial" w:eastAsiaTheme="minorHAnsi" w:hAnsi="Arial" w:cs="Arial"/>
          <w:sz w:val="22"/>
          <w:szCs w:val="22"/>
          <w:lang w:val="bg-BG" w:eastAsia="bg-BG"/>
        </w:rPr>
      </w:pPr>
      <w:r w:rsidRPr="00723A97">
        <w:rPr>
          <w:rFonts w:ascii="Arial" w:eastAsiaTheme="minorHAnsi" w:hAnsi="Arial" w:cs="Arial"/>
          <w:sz w:val="22"/>
          <w:szCs w:val="22"/>
          <w:lang w:val="bg-BG" w:eastAsia="bg-BG"/>
        </w:rPr>
        <w:t>1. Лекарите в структури по ортопедия и травматология от II ниво на компетентност, които осъществяват специфични и високоспециализирани ортопедично-травматологични дейности</w:t>
      </w:r>
      <w:r w:rsidR="00723A97" w:rsidRPr="00723A97">
        <w:rPr>
          <w:rFonts w:ascii="Arial" w:eastAsiaTheme="minorHAnsi" w:hAnsi="Arial" w:cs="Arial"/>
          <w:sz w:val="22"/>
          <w:szCs w:val="22"/>
          <w:lang w:val="bg-BG" w:eastAsia="bg-BG"/>
        </w:rPr>
        <w:t xml:space="preserve">: </w:t>
      </w:r>
      <w:r w:rsidRPr="00723A97">
        <w:rPr>
          <w:rFonts w:ascii="Arial" w:eastAsiaTheme="minorHAnsi" w:hAnsi="Arial" w:cs="Arial"/>
          <w:sz w:val="22"/>
          <w:szCs w:val="22"/>
          <w:lang w:val="bg-BG" w:eastAsia="bg-BG"/>
        </w:rPr>
        <w:t xml:space="preserve">ехографско изследване на стави при деца и възрастни, артроскопия на стави, ендопротезиране на стави, хирургия на ръка (анатомична), </w:t>
      </w:r>
      <w:r w:rsidR="00723A97" w:rsidRPr="00BE50BE">
        <w:rPr>
          <w:rFonts w:ascii="Arial" w:eastAsiaTheme="minorHAnsi" w:hAnsi="Arial" w:cs="Arial"/>
          <w:sz w:val="22"/>
          <w:szCs w:val="22"/>
          <w:lang w:val="bg-BG" w:eastAsia="bg-BG"/>
        </w:rPr>
        <w:t>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квалификация.</w:t>
      </w:r>
    </w:p>
    <w:p w:rsidR="004E21A9" w:rsidRPr="006E473E" w:rsidRDefault="004E21A9" w:rsidP="001671E0">
      <w:pPr>
        <w:pStyle w:val="Body"/>
        <w:keepNext/>
        <w:keepLines/>
        <w:spacing w:before="0" w:line="240" w:lineRule="auto"/>
        <w:contextualSpacing/>
        <w:rPr>
          <w:lang w:eastAsia="bg-BG"/>
        </w:rPr>
      </w:pPr>
      <w:r w:rsidRPr="006E473E">
        <w:rPr>
          <w:lang w:eastAsia="bg-BG"/>
        </w:rPr>
        <w:t>2. За осъществяването на артроскопски процедури на опорно-двигателния апарат: артроскопии на рамо, лакет, китка, длан и пръсти, тазобедрена става, коляно, глезен, се изисква минимум един специалист по ортопедия и травматология с документ за придобита квалификация за артроскопия.</w:t>
      </w:r>
    </w:p>
    <w:p w:rsidR="004E21A9" w:rsidRPr="00BD173B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4E21A9" w:rsidRPr="003C4D70" w:rsidRDefault="00E56766" w:rsidP="001671E0">
      <w:pPr>
        <w:keepNext/>
        <w:keepLines/>
        <w:contextualSpacing/>
        <w:jc w:val="both"/>
        <w:rPr>
          <w:rFonts w:ascii="Arial" w:hAnsi="Arial" w:cs="Arial"/>
          <w:b/>
          <w:noProof/>
          <w:sz w:val="22"/>
          <w:szCs w:val="20"/>
          <w:u w:val="single"/>
          <w:lang w:val="bg-BG"/>
        </w:rPr>
      </w:pPr>
      <w:r w:rsidRPr="00E56766">
        <w:rPr>
          <w:rFonts w:ascii="Arial" w:hAnsi="Arial" w:cs="Arial"/>
          <w:b/>
          <w:noProof/>
          <w:sz w:val="22"/>
          <w:szCs w:val="20"/>
          <w:lang w:val="bg-BG"/>
        </w:rPr>
        <w:t xml:space="preserve">         </w:t>
      </w:r>
      <w:r w:rsidRPr="00E56766">
        <w:rPr>
          <w:rFonts w:ascii="Arial" w:hAnsi="Arial" w:cs="Arial"/>
          <w:b/>
          <w:noProof/>
          <w:sz w:val="22"/>
          <w:szCs w:val="20"/>
          <w:u w:val="single"/>
          <w:lang w:val="bg-BG"/>
        </w:rPr>
        <w:t>5</w:t>
      </w:r>
      <w:r w:rsidR="004E21A9" w:rsidRPr="003C4D70">
        <w:rPr>
          <w:rFonts w:ascii="Arial" w:hAnsi="Arial" w:cs="Arial"/>
          <w:b/>
          <w:noProof/>
          <w:sz w:val="22"/>
          <w:szCs w:val="20"/>
          <w:u w:val="single"/>
          <w:lang w:val="bg-BG"/>
        </w:rPr>
        <w:t>. ИНДИКАЦИИ ЗА ХОСПИТАЛИЗАЦИЯ И ЛЕЧЕНИЕ</w:t>
      </w:r>
    </w:p>
    <w:p w:rsidR="004E21A9" w:rsidRDefault="00E56766" w:rsidP="001671E0">
      <w:pPr>
        <w:keepNext/>
        <w:keepLines/>
        <w:contextualSpacing/>
        <w:jc w:val="both"/>
        <w:rPr>
          <w:rFonts w:ascii="Arial" w:hAnsi="Arial" w:cs="Arial"/>
          <w:b/>
          <w:noProof/>
          <w:sz w:val="22"/>
          <w:szCs w:val="20"/>
          <w:lang w:val="bg-BG"/>
        </w:rPr>
      </w:pPr>
      <w:r>
        <w:rPr>
          <w:rFonts w:ascii="Arial" w:hAnsi="Arial" w:cs="Arial"/>
          <w:b/>
          <w:noProof/>
          <w:sz w:val="22"/>
          <w:szCs w:val="20"/>
          <w:lang w:val="bg-BG"/>
        </w:rPr>
        <w:t xml:space="preserve">         </w:t>
      </w:r>
      <w:r w:rsidR="004E21A9" w:rsidRPr="003C4D70">
        <w:rPr>
          <w:rFonts w:ascii="Arial" w:hAnsi="Arial" w:cs="Arial"/>
          <w:b/>
          <w:noProof/>
          <w:sz w:val="22"/>
          <w:szCs w:val="20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noProof/>
          <w:sz w:val="22"/>
          <w:szCs w:val="20"/>
          <w:lang w:val="bg-BG"/>
        </w:rPr>
      </w:pPr>
    </w:p>
    <w:p w:rsidR="004E21A9" w:rsidRPr="00656D8D" w:rsidRDefault="00E56766" w:rsidP="001671E0">
      <w:pPr>
        <w:keepNext/>
        <w:keepLines/>
        <w:contextualSpacing/>
        <w:jc w:val="both"/>
        <w:rPr>
          <w:rFonts w:ascii="Arial" w:hAnsi="Arial"/>
          <w:b/>
          <w:noProof/>
          <w:sz w:val="22"/>
          <w:szCs w:val="22"/>
          <w:lang w:val="bg-BG"/>
        </w:rPr>
      </w:pPr>
      <w:r>
        <w:rPr>
          <w:rFonts w:ascii="Arial" w:hAnsi="Arial"/>
          <w:b/>
          <w:noProof/>
          <w:sz w:val="22"/>
          <w:szCs w:val="22"/>
          <w:lang w:val="bg-BG"/>
        </w:rPr>
        <w:t xml:space="preserve">         5А</w:t>
      </w:r>
      <w:r w:rsidR="004E21A9" w:rsidRPr="00656D8D">
        <w:rPr>
          <w:rFonts w:ascii="Arial" w:hAnsi="Arial"/>
          <w:b/>
          <w:noProof/>
          <w:sz w:val="22"/>
          <w:szCs w:val="22"/>
          <w:lang w:val="bg-BG"/>
        </w:rPr>
        <w:t>. ИНДИКАЦИИ ЗА ХОСПИТАЛИЗАЦИЯ</w:t>
      </w:r>
    </w:p>
    <w:p w:rsidR="004E21A9" w:rsidRPr="003C4D70" w:rsidRDefault="004E21A9" w:rsidP="001671E0">
      <w:pPr>
        <w:keepNext/>
        <w:keepLines/>
        <w:ind w:firstLine="567"/>
        <w:contextualSpacing/>
        <w:jc w:val="both"/>
        <w:rPr>
          <w:rFonts w:ascii="Arial" w:hAnsi="Arial"/>
          <w:noProof/>
          <w:sz w:val="22"/>
          <w:szCs w:val="20"/>
          <w:lang w:val="bg-BG"/>
        </w:rPr>
      </w:pPr>
      <w:r w:rsidRPr="003C4D70">
        <w:rPr>
          <w:rFonts w:ascii="Arial" w:hAnsi="Arial" w:cs="Arial"/>
          <w:sz w:val="22"/>
          <w:szCs w:val="22"/>
          <w:lang w:val="bg-BG" w:eastAsia="bg-BG"/>
        </w:rPr>
        <w:t>Диагностика и лечение чрез артроскопски методи на пациенти със:</w:t>
      </w:r>
    </w:p>
    <w:p w:rsidR="004E21A9" w:rsidRPr="00F8007A" w:rsidRDefault="004E21A9" w:rsidP="001671E0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увреди на връзковия апарат и капсулата - реконструктивни операции;</w:t>
      </w:r>
    </w:p>
    <w:p w:rsidR="004E21A9" w:rsidRPr="00F8007A" w:rsidRDefault="004E21A9" w:rsidP="001671E0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хрущялни увреди - различни видове хондропластика ("мозаечна", перфорация, абразио и др.);</w:t>
      </w:r>
    </w:p>
    <w:p w:rsidR="004E21A9" w:rsidRPr="00F8007A" w:rsidRDefault="004E21A9" w:rsidP="001671E0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възпаления на синовията - лаваж, частична или субтотална синовектомия;</w:t>
      </w:r>
    </w:p>
    <w:p w:rsidR="004E21A9" w:rsidRPr="00F8007A" w:rsidRDefault="004E21A9" w:rsidP="001671E0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наличие на свободни тела - отстраняване, рефиксация;</w:t>
      </w:r>
    </w:p>
    <w:p w:rsidR="004E21A9" w:rsidRPr="00F8007A" w:rsidRDefault="004E21A9" w:rsidP="001671E0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вътреставни счупвания - репозиция и метална остеосинтеза;</w:t>
      </w:r>
    </w:p>
    <w:p w:rsidR="004E21A9" w:rsidRPr="00F8007A" w:rsidRDefault="004E21A9" w:rsidP="001671E0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увреда на менискусите - резекция на увредената част или реинсерция;</w:t>
      </w:r>
    </w:p>
    <w:p w:rsidR="004E21A9" w:rsidRPr="00F8007A" w:rsidRDefault="004E21A9" w:rsidP="001671E0">
      <w:pPr>
        <w:keepNext/>
        <w:keepLines/>
        <w:tabs>
          <w:tab w:val="left" w:pos="709"/>
        </w:tabs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ненормална позиция или нестабилност на капачето - алиниране, стабилизиращи операции;</w:t>
      </w:r>
    </w:p>
    <w:p w:rsidR="004E21A9" w:rsidRPr="00F8007A" w:rsidRDefault="004E21A9" w:rsidP="001671E0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налични клинични данни - болка, ограничени движения, оток, нестабилност на колянната става и данни от образно изследване за вътреставни травматични или патологични увреди на мекотъканните структури, хрущяла или костите.</w:t>
      </w:r>
    </w:p>
    <w:p w:rsidR="004E21A9" w:rsidRPr="006E7CEF" w:rsidRDefault="004E21A9" w:rsidP="001671E0">
      <w:pPr>
        <w:keepNext/>
        <w:keepLines/>
        <w:tabs>
          <w:tab w:val="left" w:pos="567"/>
        </w:tabs>
        <w:contextualSpacing/>
        <w:jc w:val="both"/>
        <w:rPr>
          <w:b/>
          <w:snapToGrid w:val="0"/>
          <w:lang w:val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ab/>
      </w:r>
    </w:p>
    <w:p w:rsidR="004E21A9" w:rsidRPr="00F8007A" w:rsidRDefault="00E56766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snapToGrid w:val="0"/>
        </w:rPr>
      </w:pPr>
      <w:r>
        <w:rPr>
          <w:b/>
          <w:snapToGrid w:val="0"/>
        </w:rPr>
        <w:t xml:space="preserve">         5Б</w:t>
      </w:r>
      <w:r w:rsidR="004E21A9" w:rsidRPr="00F8007A">
        <w:rPr>
          <w:b/>
          <w:snapToGrid w:val="0"/>
        </w:rPr>
        <w:t xml:space="preserve">. ДИАГНОСТИЧНО – ЛЕЧЕБЕН АЛГОРИТЪМ. </w:t>
      </w:r>
    </w:p>
    <w:p w:rsidR="004E21A9" w:rsidRPr="00F8007A" w:rsidRDefault="00E56766" w:rsidP="00E56766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>
        <w:rPr>
          <w:b/>
          <w:snapToGrid w:val="0"/>
        </w:rPr>
        <w:t xml:space="preserve">         </w:t>
      </w:r>
      <w:r w:rsidR="004E21A9" w:rsidRPr="007D2797">
        <w:rPr>
          <w:b/>
          <w:noProof/>
        </w:rPr>
        <w:t>Прием и изготвяне на  диагностично-лечебен план.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  <w:rPr>
          <w:noProof/>
        </w:rPr>
      </w:pPr>
      <w:r w:rsidRPr="00F8007A">
        <w:rPr>
          <w:noProof/>
        </w:rPr>
        <w:t>Необходими предоперативни изследвания</w:t>
      </w:r>
      <w:r w:rsidRPr="00F8007A">
        <w:rPr>
          <w:noProof/>
          <w:lang w:val="ru-RU"/>
        </w:rPr>
        <w:t xml:space="preserve"> -</w:t>
      </w:r>
      <w:r w:rsidRPr="00F8007A">
        <w:rPr>
          <w:noProof/>
        </w:rPr>
        <w:t xml:space="preserve"> биологичен материал за лабораторни изследвания, се взема до 24 час от постъпването.</w:t>
      </w:r>
      <w:r w:rsidRPr="00F8007A">
        <w:rPr>
          <w:noProof/>
          <w:lang w:val="ru-RU"/>
        </w:rPr>
        <w:t xml:space="preserve"> </w:t>
      </w:r>
      <w:r w:rsidRPr="00F8007A">
        <w:rPr>
          <w:noProof/>
        </w:rPr>
        <w:t xml:space="preserve">Образно изследване </w:t>
      </w:r>
      <w:r w:rsidRPr="00F8007A">
        <w:rPr>
          <w:noProof/>
          <w:lang w:val="ru-RU"/>
        </w:rPr>
        <w:t xml:space="preserve">се извършва </w:t>
      </w:r>
      <w:r w:rsidRPr="00F8007A">
        <w:rPr>
          <w:noProof/>
        </w:rPr>
        <w:t>до 24 час от постъпването. Контролни изследвания се извършват до края на болничния престой,</w:t>
      </w:r>
      <w:r w:rsidRPr="00F8007A">
        <w:rPr>
          <w:noProof/>
          <w:lang w:val="ru-RU"/>
        </w:rPr>
        <w:t xml:space="preserve"> </w:t>
      </w:r>
      <w:r w:rsidRPr="00F8007A">
        <w:rPr>
          <w:noProof/>
        </w:rPr>
        <w:t>при необходимост.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 xml:space="preserve">Артроскопията е съвременен метод, даващ възможност за диагностика и оперативно лечение на вътреставните травми и заболявания при директна визуализация. 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Директният оглед и възможността за вземане на тъканен материал за изследване, могат да подпомогнат поставянето на диагноза и правилното планиране на по-нататъшното лечение.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  <w:rPr>
          <w:caps/>
        </w:rPr>
      </w:pPr>
      <w:r w:rsidRPr="00F8007A">
        <w:t>Артроскопията може да се използва при диагностиката и лечението на много от тези проблеми като</w:t>
      </w:r>
      <w:r w:rsidRPr="00F8007A">
        <w:rPr>
          <w:caps/>
        </w:rPr>
        <w:t>: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- увреди на връзковия апарат и капсулата - реконструктивни операции;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lastRenderedPageBreak/>
        <w:t>- хрущялни увреди - различни видове хондроп</w:t>
      </w:r>
      <w:r>
        <w:t>ластика (“мозаечна”, перфорация</w:t>
      </w:r>
      <w:r w:rsidRPr="00F8007A">
        <w:t xml:space="preserve"> и др.);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- възпаления на синовията - частична или субтотална синовектомия;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- наличие на свободни тела - рефиксация;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- вътреставни счупвания - репозиция и метална остеосинтеза;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- увреда на менискусите - резекция на увредената част или реинсерция;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- ненормална позиция или нестабилност на капачето - алиниране, стабилизиращи операции.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При артроскопски операции, при работата само с турникет, задължително се провежда антитромботична профилактика с нискомолекулярен хепарин.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Медикаментозното лечение в пред - и следоперативния период се определя и зависи от състоянието на пациента и характера на заболяването.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</w:p>
    <w:p w:rsidR="004E21A9" w:rsidRPr="005A48A8" w:rsidRDefault="00E56766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u w:val="single"/>
        </w:rPr>
      </w:pPr>
      <w:r>
        <w:rPr>
          <w:b/>
        </w:rPr>
        <w:t xml:space="preserve">         </w:t>
      </w:r>
      <w:r w:rsidRPr="005A48A8">
        <w:rPr>
          <w:b/>
          <w:u w:val="single"/>
        </w:rPr>
        <w:t>6</w:t>
      </w:r>
      <w:r w:rsidR="004E21A9" w:rsidRPr="005A48A8">
        <w:rPr>
          <w:b/>
          <w:u w:val="single"/>
        </w:rPr>
        <w:t>. ПОСТАВЯНЕ НА ОКОНЧАТЕЛНА ДИАГНОЗА.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>Постоперативно при неонкологичните заболявания. При онкологичните случаи след задължително хистологично изследване и патоморфологична диагноза, с определяне на степен на малигненост (стадий на тумора по TNM-класификация):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>- интраоперативно;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 xml:space="preserve">- хистологичен резултат от биопсия взета при артроскопията – по показания. 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</w:p>
    <w:p w:rsidR="004E21A9" w:rsidRPr="005A48A8" w:rsidRDefault="00E56766" w:rsidP="001671E0">
      <w:pPr>
        <w:pStyle w:val="Body"/>
        <w:keepNext/>
        <w:keepLines/>
        <w:spacing w:before="0" w:line="240" w:lineRule="auto"/>
        <w:ind w:firstLine="0"/>
        <w:contextualSpacing/>
        <w:rPr>
          <w:u w:val="single"/>
        </w:rPr>
      </w:pPr>
      <w:r>
        <w:rPr>
          <w:b/>
          <w:noProof/>
        </w:rPr>
        <w:t xml:space="preserve">          </w:t>
      </w:r>
      <w:r w:rsidR="005A48A8" w:rsidRPr="005A48A8">
        <w:rPr>
          <w:b/>
          <w:noProof/>
          <w:u w:val="single"/>
        </w:rPr>
        <w:t>7</w:t>
      </w:r>
      <w:r w:rsidR="004E21A9" w:rsidRPr="005A48A8">
        <w:rPr>
          <w:b/>
          <w:noProof/>
          <w:u w:val="single"/>
        </w:rPr>
        <w:t>. ДЕХОСПИТАЛИЗАЦИЯ И ОПРЕДЕЛЯНЕ НА СЛЕДБОЛНИЧЕН РЕЖИМ</w:t>
      </w:r>
      <w:r w:rsidR="004E21A9" w:rsidRPr="005A48A8">
        <w:rPr>
          <w:u w:val="single"/>
        </w:rPr>
        <w:t>.</w:t>
      </w:r>
    </w:p>
    <w:p w:rsidR="004E21A9" w:rsidRPr="00F8007A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F8007A">
        <w:rPr>
          <w:rFonts w:ascii="Arial" w:hAnsi="Arial" w:cs="Arial"/>
          <w:b/>
          <w:sz w:val="22"/>
          <w:szCs w:val="22"/>
          <w:lang w:val="bg-BG" w:eastAsia="bg-BG"/>
        </w:rPr>
        <w:tab/>
        <w:t>Диагностични, лечебни и рехабилитационни дейности и услуги при дехоспитализацията:</w:t>
      </w:r>
    </w:p>
    <w:p w:rsidR="004E21A9" w:rsidRPr="00F8007A" w:rsidRDefault="004E21A9" w:rsidP="001671E0">
      <w:pPr>
        <w:keepNext/>
        <w:keepLines/>
        <w:ind w:firstLine="709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 и/или медико-диагностични) и:</w:t>
      </w:r>
    </w:p>
    <w:p w:rsidR="004E21A9" w:rsidRPr="00F8007A" w:rsidRDefault="004E21A9" w:rsidP="001671E0">
      <w:pPr>
        <w:keepNext/>
        <w:keepLines/>
        <w:ind w:firstLine="709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липса на значими субективни оплаквания;</w:t>
      </w:r>
    </w:p>
    <w:p w:rsidR="004E21A9" w:rsidRPr="00F8007A" w:rsidRDefault="004E21A9" w:rsidP="001671E0">
      <w:pPr>
        <w:keepNext/>
        <w:keepLines/>
        <w:ind w:firstLine="709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липса на патологични процеси в областта на оперираната колянна става.</w:t>
      </w:r>
    </w:p>
    <w:p w:rsidR="004E21A9" w:rsidRPr="008953BA" w:rsidRDefault="004E21A9" w:rsidP="001671E0">
      <w:pPr>
        <w:pStyle w:val="Body"/>
        <w:keepNext/>
        <w:keepLines/>
        <w:spacing w:before="0" w:line="240" w:lineRule="auto"/>
        <w:contextualSpacing/>
        <w:rPr>
          <w:lang w:eastAsia="bg-BG"/>
        </w:rPr>
      </w:pPr>
      <w:r>
        <w:rPr>
          <w:lang w:eastAsia="bg-BG"/>
        </w:rPr>
        <w:tab/>
      </w:r>
      <w:r w:rsidRPr="00335185">
        <w:rPr>
          <w:lang w:eastAsia="bg-BG"/>
        </w:rPr>
        <w:t>Коректно попълнен фиш “Клинико-рентгенологичен минимум”.</w:t>
      </w:r>
    </w:p>
    <w:p w:rsidR="004E21A9" w:rsidRPr="008953BA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8953BA">
        <w:rPr>
          <w:rFonts w:ascii="Arial" w:hAnsi="Arial" w:cs="Arial"/>
          <w:b/>
          <w:sz w:val="22"/>
          <w:szCs w:val="22"/>
          <w:lang w:val="bg-BG" w:eastAsia="bg-BG"/>
        </w:rPr>
        <w:t>Повторна хоспитализация</w:t>
      </w:r>
      <w:r w:rsidRPr="008953BA">
        <w:rPr>
          <w:rFonts w:ascii="Arial" w:hAnsi="Arial" w:cs="Arial"/>
          <w:sz w:val="22"/>
          <w:szCs w:val="22"/>
          <w:lang w:val="bg-BG" w:eastAsia="bg-BG"/>
        </w:rPr>
        <w:t xml:space="preserve"> се допуска при фебрилитет, инфекциозни и тромбоемболични усложнения, възникнали в ранния следоперативен период и непроявили се в периода на хоспитализация. </w:t>
      </w:r>
      <w:r w:rsidRPr="008953BA">
        <w:rPr>
          <w:rFonts w:ascii="Arial" w:hAnsi="Arial" w:cs="Arial"/>
          <w:b/>
          <w:sz w:val="22"/>
          <w:szCs w:val="22"/>
          <w:lang w:val="bg-BG" w:eastAsia="bg-BG"/>
        </w:rPr>
        <w:t>Не се отчитат като нов случай!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</w:p>
    <w:p w:rsidR="004E21A9" w:rsidRDefault="005A48A8" w:rsidP="001671E0">
      <w:pPr>
        <w:pStyle w:val="ime-razdel"/>
        <w:keepNext/>
        <w:keepLines/>
        <w:spacing w:before="0" w:after="0" w:line="240" w:lineRule="auto"/>
        <w:contextualSpacing/>
        <w:jc w:val="both"/>
        <w:rPr>
          <w:rFonts w:cs="Times New Roman"/>
          <w:u w:val="single"/>
        </w:rPr>
      </w:pPr>
      <w:r>
        <w:t xml:space="preserve">          8</w:t>
      </w:r>
      <w:r w:rsidR="004E21A9">
        <w:t xml:space="preserve">. </w:t>
      </w:r>
      <w:r w:rsidR="004E21A9">
        <w:rPr>
          <w:u w:val="single"/>
        </w:rPr>
        <w:t>Документиране на дейностите по клиничната пътека</w:t>
      </w:r>
    </w:p>
    <w:p w:rsidR="004E21A9" w:rsidRDefault="005A48A8" w:rsidP="001671E0">
      <w:pPr>
        <w:pStyle w:val="Body"/>
        <w:keepNext/>
        <w:keepLines/>
        <w:spacing w:before="0" w:line="240" w:lineRule="auto"/>
        <w:ind w:firstLine="0"/>
        <w:contextualSpacing/>
      </w:pPr>
      <w:r>
        <w:rPr>
          <w:b/>
        </w:rPr>
        <w:t xml:space="preserve">          </w:t>
      </w:r>
      <w:r w:rsidR="004E21A9">
        <w:rPr>
          <w:b/>
        </w:rPr>
        <w:t xml:space="preserve">1. ХОСПИТАЛИЗАЦИЯТА НА ПАЦИЕНТА </w:t>
      </w:r>
      <w:r w:rsidR="004E21A9">
        <w:t>се</w:t>
      </w:r>
      <w:r w:rsidR="004E21A9">
        <w:rPr>
          <w:b/>
        </w:rPr>
        <w:t xml:space="preserve"> </w:t>
      </w:r>
      <w:r w:rsidR="004E21A9">
        <w:t>документира в “</w:t>
      </w:r>
      <w:r w:rsidR="004E21A9">
        <w:rPr>
          <w:i/>
        </w:rPr>
        <w:t>История на заболяването</w:t>
      </w:r>
      <w:r w:rsidR="004E21A9">
        <w:t xml:space="preserve">” </w:t>
      </w:r>
      <w:r w:rsidR="004E21A9">
        <w:rPr>
          <w:noProof/>
        </w:rPr>
        <w:t xml:space="preserve">(ИЗ) </w:t>
      </w:r>
      <w:r w:rsidR="004E21A9">
        <w:t xml:space="preserve">и в част ІІ на </w:t>
      </w:r>
      <w:r w:rsidR="004E21A9"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="004E21A9">
        <w:rPr>
          <w:i/>
        </w:rPr>
        <w:t>бл.МЗ – НЗОК №7</w:t>
      </w:r>
      <w:r w:rsidR="004E21A9">
        <w:t>.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</w:p>
    <w:p w:rsidR="004E21A9" w:rsidRPr="00F16C70" w:rsidRDefault="005A48A8" w:rsidP="001671E0">
      <w:pPr>
        <w:pStyle w:val="Body"/>
        <w:keepNext/>
        <w:keepLines/>
        <w:spacing w:before="0" w:line="240" w:lineRule="auto"/>
        <w:ind w:firstLine="0"/>
        <w:contextualSpacing/>
      </w:pPr>
      <w:r>
        <w:rPr>
          <w:b/>
        </w:rPr>
        <w:t xml:space="preserve">          </w:t>
      </w:r>
      <w:r w:rsidR="004E21A9">
        <w:rPr>
          <w:b/>
        </w:rPr>
        <w:t xml:space="preserve">2. ПРЕДОПЕРАТИВНА БОЛНИЧНА ДОКУМЕНТАЦИЯ </w:t>
      </w:r>
      <w:r w:rsidR="004E21A9">
        <w:t xml:space="preserve">– включва попълване на лист за </w:t>
      </w:r>
      <w:r w:rsidR="004E21A9">
        <w:rPr>
          <w:i/>
        </w:rPr>
        <w:t>Предоперативна анестезиологична консултация</w:t>
      </w:r>
      <w:r w:rsidR="004E21A9">
        <w:t xml:space="preserve"> (Документ №2) и задължителна предоперативна епикриза – документите се оформят съгласно Медицински стандарти “Анестезия и интензивно лечение” и “Ортопедия и травматология”. Документ</w:t>
      </w:r>
      <w:r w:rsidR="004E21A9" w:rsidRPr="00F16C70">
        <w:t xml:space="preserve"> №2 </w:t>
      </w:r>
      <w:r w:rsidR="004E21A9">
        <w:t>се прикрепя към лист “И</w:t>
      </w:r>
      <w:r w:rsidR="004E21A9" w:rsidRPr="00F16C70">
        <w:t>стория на заболяването”.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</w:pPr>
    </w:p>
    <w:p w:rsidR="004E21A9" w:rsidRDefault="005A48A8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  <w:r>
        <w:rPr>
          <w:b/>
        </w:rPr>
        <w:t xml:space="preserve">         </w:t>
      </w:r>
      <w:r w:rsidR="004E21A9">
        <w:rPr>
          <w:b/>
        </w:rPr>
        <w:t>3. ДОКУМЕНТИРАНЕ НА ЛЕЧЕНИЕТО:</w:t>
      </w:r>
    </w:p>
    <w:p w:rsidR="004E21A9" w:rsidRPr="006F6E94" w:rsidRDefault="004E21A9" w:rsidP="001671E0">
      <w:pPr>
        <w:pStyle w:val="Body"/>
        <w:keepNext/>
        <w:keepLines/>
        <w:spacing w:before="0" w:line="240" w:lineRule="auto"/>
        <w:ind w:firstLine="570"/>
        <w:contextualSpacing/>
      </w:pPr>
      <w:r>
        <w:t>3.1. Документиране на предоперативни дни в ИЗ.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570"/>
        <w:contextualSpacing/>
      </w:pPr>
      <w:r>
        <w:t>3.2. Документиране на операцията – изготвяне на оперативен протокол (съобразно Медицински стандарти “Ортопедия и травматология”).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570"/>
        <w:contextualSpacing/>
      </w:pPr>
      <w:r>
        <w:t>3.3. Документиране на следоперативните дни в ИЗ.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</w:p>
    <w:p w:rsidR="005A48A8" w:rsidRDefault="005A48A8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  <w:r>
        <w:rPr>
          <w:b/>
        </w:rPr>
        <w:t xml:space="preserve">         </w:t>
      </w:r>
      <w:r w:rsidR="004E21A9">
        <w:rPr>
          <w:b/>
        </w:rPr>
        <w:t xml:space="preserve">4. ИЗПИСВАНЕТО/ПРЕВЕЖДАНЕТО КЪМ ДРУГО ЛЕЧЕБНО ЗАВЕДЕНИЕ СЕ </w:t>
      </w:r>
      <w:r>
        <w:rPr>
          <w:b/>
        </w:rPr>
        <w:t xml:space="preserve">        </w:t>
      </w:r>
    </w:p>
    <w:p w:rsidR="004E21A9" w:rsidRDefault="005A48A8" w:rsidP="001671E0">
      <w:pPr>
        <w:pStyle w:val="Body"/>
        <w:keepNext/>
        <w:keepLines/>
        <w:spacing w:before="0" w:line="240" w:lineRule="auto"/>
        <w:ind w:firstLine="0"/>
        <w:contextualSpacing/>
      </w:pPr>
      <w:r>
        <w:rPr>
          <w:b/>
        </w:rPr>
        <w:t xml:space="preserve">         </w:t>
      </w:r>
      <w:r w:rsidR="004E21A9">
        <w:rPr>
          <w:b/>
        </w:rPr>
        <w:t>ДОКУМЕНТИРА В: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>-</w:t>
      </w:r>
      <w:r>
        <w:tab/>
        <w:t>“</w:t>
      </w:r>
      <w:r>
        <w:rPr>
          <w:i/>
        </w:rPr>
        <w:t>История на заболяването</w:t>
      </w:r>
      <w:r>
        <w:t>”;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lastRenderedPageBreak/>
        <w:t>-</w:t>
      </w:r>
      <w:r>
        <w:tab/>
        <w:t xml:space="preserve">част ІІІ на </w:t>
      </w:r>
      <w:r w:rsidRPr="00A0598D">
        <w:rPr>
          <w:i/>
          <w:noProof/>
        </w:rPr>
        <w:t>„Направление за хоспитализация/лечение по амбулаторни процедури“</w:t>
      </w:r>
      <w:r>
        <w:rPr>
          <w:i/>
          <w:noProof/>
        </w:rPr>
        <w:t>,</w:t>
      </w:r>
      <w:r w:rsidRPr="00A0598D">
        <w:rPr>
          <w:i/>
          <w:noProof/>
        </w:rPr>
        <w:t xml:space="preserve"> </w:t>
      </w:r>
      <w:r>
        <w:rPr>
          <w:i/>
        </w:rPr>
        <w:t>бл.МЗ – НЗОК №7</w:t>
      </w:r>
      <w:r>
        <w:t>;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>-</w:t>
      </w:r>
      <w:r>
        <w:tab/>
        <w:t>епикриза – получава се срещу подпис на пациента (родителя/настойника/попечителя), отразен в ИЗ.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</w:p>
    <w:p w:rsidR="004E21A9" w:rsidRPr="00B555B8" w:rsidRDefault="004E21A9" w:rsidP="001671E0">
      <w:pPr>
        <w:keepNext/>
        <w:keepLines/>
        <w:contextualSpacing/>
        <w:rPr>
          <w:rFonts w:ascii="Arial" w:hAnsi="Arial" w:cs="Arial"/>
          <w:sz w:val="22"/>
          <w:szCs w:val="22"/>
          <w:lang w:val="bg-BG"/>
        </w:rPr>
      </w:pPr>
      <w:r w:rsidRPr="009813F1">
        <w:rPr>
          <w:rFonts w:ascii="Arial" w:hAnsi="Arial" w:cs="Arial"/>
          <w:b/>
          <w:noProof/>
          <w:sz w:val="22"/>
          <w:szCs w:val="20"/>
          <w:lang w:val="bg-BG"/>
        </w:rPr>
        <w:t>6. КЪМ ИЗ НА ПАЦИЕНТА СЕ ПРИЛАГА</w:t>
      </w:r>
      <w:r>
        <w:rPr>
          <w:rFonts w:ascii="Arial" w:hAnsi="Arial" w:cs="Arial"/>
          <w:b/>
          <w:lang w:val="bg-BG"/>
        </w:rPr>
        <w:t xml:space="preserve"> </w:t>
      </w:r>
      <w:r w:rsidRPr="00B555B8">
        <w:rPr>
          <w:rFonts w:ascii="Arial" w:hAnsi="Arial" w:cs="Arial"/>
          <w:i/>
          <w:noProof/>
          <w:sz w:val="22"/>
          <w:szCs w:val="20"/>
          <w:lang w:val="bg-BG"/>
        </w:rPr>
        <w:t>“</w:t>
      </w:r>
      <w:r w:rsidRPr="00B555B8">
        <w:rPr>
          <w:rFonts w:ascii="Arial" w:hAnsi="Arial" w:cs="Arial"/>
          <w:sz w:val="22"/>
          <w:szCs w:val="22"/>
          <w:lang w:val="ru-RU"/>
        </w:rPr>
        <w:t>Фиш за клинико-рентгенологичен минимум при изписване</w:t>
      </w:r>
      <w:r w:rsidRPr="00B555B8">
        <w:rPr>
          <w:rFonts w:ascii="Arial" w:hAnsi="Arial" w:cs="Arial"/>
          <w:i/>
          <w:sz w:val="22"/>
          <w:szCs w:val="20"/>
          <w:lang w:val="bg-BG"/>
        </w:rPr>
        <w:t>”</w:t>
      </w:r>
      <w:r>
        <w:rPr>
          <w:rFonts w:ascii="Arial" w:hAnsi="Arial" w:cs="Arial"/>
          <w:i/>
          <w:sz w:val="22"/>
          <w:szCs w:val="20"/>
          <w:lang w:val="bg-BG"/>
        </w:rPr>
        <w:t xml:space="preserve"> </w:t>
      </w:r>
      <w:r>
        <w:rPr>
          <w:rFonts w:ascii="Arial" w:hAnsi="Arial" w:cs="Arial"/>
          <w:sz w:val="22"/>
          <w:szCs w:val="22"/>
          <w:lang w:val="bg-BG"/>
        </w:rPr>
        <w:t xml:space="preserve">. </w:t>
      </w:r>
    </w:p>
    <w:p w:rsidR="004E21A9" w:rsidRDefault="004E21A9" w:rsidP="001671E0">
      <w:pPr>
        <w:keepNext/>
        <w:keepLines/>
        <w:contextualSpacing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ru-RU"/>
        </w:rPr>
        <w:t>Към ИЗ № .................</w:t>
      </w:r>
      <w:r>
        <w:rPr>
          <w:rFonts w:ascii="Arial" w:hAnsi="Arial" w:cs="Arial"/>
          <w:b/>
          <w:sz w:val="22"/>
          <w:szCs w:val="22"/>
          <w:lang w:val="bg-BG"/>
        </w:rPr>
        <w:t>...................................</w:t>
      </w:r>
      <w:r>
        <w:rPr>
          <w:rFonts w:ascii="Arial" w:hAnsi="Arial" w:cs="Arial"/>
          <w:b/>
          <w:sz w:val="22"/>
          <w:szCs w:val="22"/>
          <w:lang w:val="ru-RU"/>
        </w:rPr>
        <w:t xml:space="preserve"> от .....................</w:t>
      </w:r>
      <w:r>
        <w:rPr>
          <w:rFonts w:ascii="Arial" w:hAnsi="Arial" w:cs="Arial"/>
          <w:b/>
          <w:sz w:val="22"/>
          <w:szCs w:val="22"/>
          <w:lang w:val="bg-BG"/>
        </w:rPr>
        <w:t>.............</w:t>
      </w:r>
    </w:p>
    <w:p w:rsidR="004E21A9" w:rsidRDefault="004E21A9" w:rsidP="001671E0">
      <w:pPr>
        <w:keepNext/>
        <w:keepLines/>
        <w:contextualSpacing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1671E0">
      <w:pPr>
        <w:keepNext/>
        <w:keepLines/>
        <w:contextualSpacing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1671E0">
      <w:pPr>
        <w:keepNext/>
        <w:keepLines/>
        <w:contextualSpacing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ФИШ ЗА</w:t>
      </w:r>
      <w:r>
        <w:rPr>
          <w:rFonts w:ascii="Arial" w:hAnsi="Arial" w:cs="Arial"/>
          <w:b/>
          <w:sz w:val="22"/>
          <w:szCs w:val="22"/>
          <w:lang w:val="bg-BG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КЛИНИКО-РЕНТГЕНОЛОГИЧЕН МИНИМУМ</w:t>
      </w:r>
    </w:p>
    <w:p w:rsidR="004E21A9" w:rsidRDefault="004E21A9" w:rsidP="001671E0">
      <w:pPr>
        <w:keepNext/>
        <w:keepLines/>
        <w:contextualSpacing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1671E0">
      <w:pPr>
        <w:keepNext/>
        <w:keepLines/>
        <w:contextualSpacing/>
        <w:jc w:val="center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Дата: ......................</w:t>
      </w:r>
    </w:p>
    <w:p w:rsidR="004E21A9" w:rsidRDefault="004E21A9" w:rsidP="001671E0">
      <w:pPr>
        <w:keepNext/>
        <w:keepLines/>
        <w:contextualSpacing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1671E0">
      <w:pPr>
        <w:keepNext/>
        <w:keepLines/>
        <w:contextualSpacing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u w:val="single"/>
          <w:lang w:val="ru-RU"/>
        </w:rPr>
        <w:t>ОТ ОБЩИЯ СТАТУС В ДЕНЯ НА ИЗПИСВАНЕТО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7CEE48" wp14:editId="10CE2B28">
                <wp:simplePos x="0" y="0"/>
                <wp:positionH relativeFrom="column">
                  <wp:posOffset>800100</wp:posOffset>
                </wp:positionH>
                <wp:positionV relativeFrom="paragraph">
                  <wp:posOffset>419100</wp:posOffset>
                </wp:positionV>
                <wp:extent cx="114300" cy="114300"/>
                <wp:effectExtent l="5715" t="8890" r="13335" b="1016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0BF58A6" id="Rectangle 22" o:spid="_x0000_s1026" style="position:absolute;margin-left:63pt;margin-top:33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5A5FB1" wp14:editId="3615F20D">
                <wp:simplePos x="0" y="0"/>
                <wp:positionH relativeFrom="column">
                  <wp:posOffset>2857500</wp:posOffset>
                </wp:positionH>
                <wp:positionV relativeFrom="paragraph">
                  <wp:posOffset>76200</wp:posOffset>
                </wp:positionV>
                <wp:extent cx="114300" cy="114300"/>
                <wp:effectExtent l="5715" t="8890" r="13335" b="1016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6AD4321" id="Rectangle 21" o:spid="_x0000_s1026" style="position:absolute;margin-left:225pt;margin-top:6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3B405" wp14:editId="5A4DC861">
                <wp:simplePos x="0" y="0"/>
                <wp:positionH relativeFrom="column">
                  <wp:posOffset>800100</wp:posOffset>
                </wp:positionH>
                <wp:positionV relativeFrom="paragraph">
                  <wp:posOffset>60960</wp:posOffset>
                </wp:positionV>
                <wp:extent cx="114300" cy="114300"/>
                <wp:effectExtent l="5715" t="12700" r="13335" b="635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6B51042" id="Rectangle 20" o:spid="_x0000_s1026" style="position:absolute;margin-left:63pt;margin-top:4.8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nZx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sz w:val="20"/>
          <w:szCs w:val="20"/>
          <w:lang w:val="ru-RU"/>
        </w:rPr>
        <w:t>Походка: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ru-RU"/>
        </w:rPr>
        <w:t xml:space="preserve">    самостоятелна 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>с едно помощно средство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0D23A7" wp14:editId="141DBC86">
                <wp:simplePos x="0" y="0"/>
                <wp:positionH relativeFrom="column">
                  <wp:posOffset>2857500</wp:posOffset>
                </wp:positionH>
                <wp:positionV relativeFrom="paragraph">
                  <wp:posOffset>68580</wp:posOffset>
                </wp:positionV>
                <wp:extent cx="114300" cy="114300"/>
                <wp:effectExtent l="5715" t="8255" r="13335" b="1079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218ED65" id="Rectangle 19" o:spid="_x0000_s1026" style="position:absolute;margin-left:225pt;margin-top:5.4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с </w:t>
      </w:r>
      <w:r>
        <w:rPr>
          <w:rFonts w:ascii="Arial" w:hAnsi="Arial" w:cs="Arial"/>
          <w:sz w:val="22"/>
          <w:szCs w:val="22"/>
          <w:lang w:val="bg-BG"/>
        </w:rPr>
        <w:t>две</w:t>
      </w:r>
      <w:r>
        <w:rPr>
          <w:rFonts w:ascii="Arial" w:hAnsi="Arial" w:cs="Arial"/>
          <w:sz w:val="22"/>
          <w:szCs w:val="22"/>
          <w:lang w:val="ru-RU"/>
        </w:rPr>
        <w:t xml:space="preserve"> помощни средства </w:t>
      </w:r>
      <w:r>
        <w:rPr>
          <w:rFonts w:ascii="Arial" w:hAnsi="Arial" w:cs="Arial"/>
          <w:sz w:val="22"/>
          <w:szCs w:val="22"/>
          <w:lang w:val="ru-RU"/>
        </w:rPr>
        <w:tab/>
        <w:t>невъзможна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Имобилизация: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D62816" wp14:editId="59CCB1CD">
                <wp:simplePos x="0" y="0"/>
                <wp:positionH relativeFrom="column">
                  <wp:posOffset>2743200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1430" r="13335" b="762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83FF1B0" id="Rectangle 18" o:spid="_x0000_s1026" style="position:absolute;margin-left:3in;margin-top:4.2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CDEF33" wp14:editId="235E3652">
                <wp:simplePos x="0" y="0"/>
                <wp:positionH relativeFrom="column">
                  <wp:posOffset>1600200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1430" r="13335" b="762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C56E0EB" id="Rectangle 17" o:spid="_x0000_s1026" style="position:absolute;margin-left:126pt;margin-top:4.2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56A381" wp14:editId="46CB8326">
                <wp:simplePos x="0" y="0"/>
                <wp:positionH relativeFrom="column">
                  <wp:posOffset>800100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1430" r="13335" b="762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44BBEF6" id="Rectangle 16" o:spid="_x0000_s1026" style="position:absolute;margin-left:63pt;margin-top:4.2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не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с гипс 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    с ортеза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Тромбоемболична профилактика: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73293E" wp14:editId="4501DA3C">
                <wp:simplePos x="0" y="0"/>
                <wp:positionH relativeFrom="column">
                  <wp:posOffset>1600200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5080" r="13335" b="1397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144DEF6" id="Rectangle 15" o:spid="_x0000_s1026" style="position:absolute;margin-left:126pt;margin-top:3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rP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n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1DF7CD" wp14:editId="5FB862AA">
                <wp:simplePos x="0" y="0"/>
                <wp:positionH relativeFrom="column">
                  <wp:posOffset>800100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5080" r="13335" b="1397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9E2E677" id="Rectangle 14" o:spid="_x0000_s1026" style="position:absolute;margin-left:63pt;margin-top:3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jB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j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да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         не </w:t>
      </w:r>
      <w:r>
        <w:rPr>
          <w:rFonts w:ascii="Arial" w:hAnsi="Arial" w:cs="Arial"/>
          <w:sz w:val="22"/>
          <w:szCs w:val="22"/>
          <w:lang w:val="ru-RU"/>
        </w:rPr>
        <w:tab/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u w:val="single"/>
          <w:lang w:val="ru-RU"/>
        </w:rPr>
        <w:t>СЪСТОЯНИЕ НА ОПЕРАТИВНАТА РАНА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 xml:space="preserve">Зарастнала: </w: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AE02E0" wp14:editId="11B13387">
                <wp:simplePos x="0" y="0"/>
                <wp:positionH relativeFrom="column">
                  <wp:posOffset>800100</wp:posOffset>
                </wp:positionH>
                <wp:positionV relativeFrom="paragraph">
                  <wp:posOffset>191135</wp:posOffset>
                </wp:positionV>
                <wp:extent cx="114300" cy="114300"/>
                <wp:effectExtent l="5715" t="13970" r="13335" b="508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CD1095B" id="Rectangle 13" o:spid="_x0000_s1026" style="position:absolute;margin-left:63pt;margin-top:15.0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dboHQ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WqrdBWcWDNXo&#10;M6kGdqslozsSaPChprgHf48pxeDvnPgWmHWrnsLkDaIbegkt0apSfPHsQTICPWWb4YNrCR520WWt&#10;Dh2aBEgqsEMuyeOpJPIQmaDLqppdlF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"/>
            </w:pict>
          </mc:Fallback>
        </mc:AlternateConten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1287F3" wp14:editId="1FF6612D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114300" cy="114300"/>
                <wp:effectExtent l="5715" t="13335" r="13335" b="571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7BBB988" id="Rectangle 12" o:spid="_x0000_s1026" style="position:absolute;margin-left:153pt;margin-top:1.2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WTmHQ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</w:t>
      </w:r>
      <w:r>
        <w:rPr>
          <w:rFonts w:ascii="Arial" w:hAnsi="Arial" w:cs="Arial"/>
          <w:sz w:val="22"/>
          <w:szCs w:val="22"/>
          <w:lang w:val="en-US"/>
        </w:rPr>
        <w:t>per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primam</w:t>
      </w:r>
      <w:proofErr w:type="spellEnd"/>
      <w:r>
        <w:rPr>
          <w:rFonts w:ascii="Arial" w:hAnsi="Arial" w:cs="Arial"/>
          <w:sz w:val="22"/>
          <w:szCs w:val="22"/>
          <w:lang w:val="ru-RU"/>
        </w:rPr>
        <w:tab/>
        <w:t xml:space="preserve">          вторично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FAC467" wp14:editId="344D8114">
                <wp:simplePos x="0" y="0"/>
                <wp:positionH relativeFrom="column">
                  <wp:posOffset>1943100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12700" r="13335" b="635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DA4A10B" id="Rectangle 11" o:spid="_x0000_s1026" style="position:absolute;margin-left:153pt;margin-top:.6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bL1HQIAAD0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5DB80E" wp14:editId="526AB81E">
                <wp:simplePos x="0" y="0"/>
                <wp:positionH relativeFrom="column">
                  <wp:posOffset>800100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12700" r="13335" b="63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812A988" id="Rectangle 10" o:spid="_x0000_s1026" style="position:absolute;margin-left:63pt;margin-top:.6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D7HA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"/>
            </w:pict>
          </mc:Fallback>
        </mc:AlternateContent>
      </w:r>
      <w:r>
        <w:rPr>
          <w:rFonts w:ascii="Arial" w:hAnsi="Arial" w:cs="Arial"/>
          <w:b/>
          <w:sz w:val="20"/>
          <w:szCs w:val="20"/>
          <w:lang w:val="ru-RU"/>
        </w:rPr>
        <w:t>Хематом: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да   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>не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 xml:space="preserve">Наличие на оток на крайника: </w: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26383A" wp14:editId="4C480766">
                <wp:simplePos x="0" y="0"/>
                <wp:positionH relativeFrom="column">
                  <wp:posOffset>2971800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8255" r="13335" b="1079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2A8FA82" id="Rectangle 9" o:spid="_x0000_s1026" style="position:absolute;margin-left:234pt;margin-top:13.2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bJHAIAADs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50B757" wp14:editId="6D962B91">
                <wp:simplePos x="0" y="0"/>
                <wp:positionH relativeFrom="column">
                  <wp:posOffset>1371600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8255" r="13335" b="1079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F38A7A2" id="Rectangle 8" o:spid="_x0000_s1026" style="position:absolute;margin-left:108pt;margin-top:13.2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rqGwIAADs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1244E7" wp14:editId="18EA19A1">
                <wp:simplePos x="0" y="0"/>
                <wp:positionH relativeFrom="column">
                  <wp:posOffset>800100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8255" r="13335" b="1079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B462CD8" id="Rectangle 7" o:spid="_x0000_s1026" style="position:absolute;margin-left:63pt;margin-top:13.2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"/>
            </w:pict>
          </mc:Fallback>
        </mc:AlternateConten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E5E271" wp14:editId="792D08A7">
                <wp:simplePos x="0" y="0"/>
                <wp:positionH relativeFrom="column">
                  <wp:posOffset>800100</wp:posOffset>
                </wp:positionH>
                <wp:positionV relativeFrom="paragraph">
                  <wp:posOffset>450215</wp:posOffset>
                </wp:positionV>
                <wp:extent cx="114300" cy="114300"/>
                <wp:effectExtent l="5715" t="7620" r="1333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1F2ABCF" id="Rectangle 6" o:spid="_x0000_s1026" style="position:absolute;margin-left:63pt;margin-top:35.45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не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  в дисталния край</w:t>
      </w:r>
      <w:r>
        <w:rPr>
          <w:rFonts w:ascii="Arial" w:hAnsi="Arial" w:cs="Arial"/>
          <w:sz w:val="22"/>
          <w:szCs w:val="22"/>
          <w:lang w:val="ru-RU"/>
        </w:rPr>
        <w:tab/>
        <w:t xml:space="preserve">  в проксималния край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</w:t>
      </w:r>
      <w:r>
        <w:rPr>
          <w:rFonts w:ascii="Arial" w:hAnsi="Arial" w:cs="Arial"/>
          <w:sz w:val="22"/>
          <w:szCs w:val="22"/>
          <w:lang w:val="bg-BG"/>
        </w:rPr>
        <w:t>н</w:t>
      </w:r>
      <w:r>
        <w:rPr>
          <w:rFonts w:ascii="Arial" w:hAnsi="Arial" w:cs="Arial"/>
          <w:sz w:val="22"/>
          <w:szCs w:val="22"/>
          <w:lang w:val="ru-RU"/>
        </w:rPr>
        <w:t>а целия крайник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Оперативен ше</w:t>
      </w:r>
      <w:r>
        <w:rPr>
          <w:rFonts w:ascii="Arial" w:hAnsi="Arial" w:cs="Arial"/>
          <w:b/>
          <w:sz w:val="20"/>
          <w:szCs w:val="20"/>
          <w:lang w:val="bg-BG"/>
        </w:rPr>
        <w:t>в</w:t>
      </w:r>
      <w:r>
        <w:rPr>
          <w:rFonts w:ascii="Arial" w:hAnsi="Arial" w:cs="Arial"/>
          <w:b/>
          <w:sz w:val="20"/>
          <w:szCs w:val="20"/>
          <w:lang w:val="ru-RU"/>
        </w:rPr>
        <w:t>: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B1D552" wp14:editId="74517EEE">
                <wp:simplePos x="0" y="0"/>
                <wp:positionH relativeFrom="column">
                  <wp:posOffset>2857500</wp:posOffset>
                </wp:positionH>
                <wp:positionV relativeFrom="paragraph">
                  <wp:posOffset>160655</wp:posOffset>
                </wp:positionV>
                <wp:extent cx="114300" cy="114300"/>
                <wp:effectExtent l="5715" t="11430" r="13335" b="762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8994BBC" id="Rectangle 5" o:spid="_x0000_s1026" style="position:absolute;margin-left:225pt;margin-top:12.6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fKEHAIAADsEAAAOAAAAZHJzL2Uyb0RvYy54bWysU21v0zAQ/o7Ef7D8nSYpLWxR02nqKEIa&#10;MDH4AVfHaSz8xtltOn79zk5XOuATIh+su9z58XPP3S2uDkazvcSgnG14NSk5k1a4Vtltw799Xb+6&#10;4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"/>
            </w:pict>
          </mc:Fallback>
        </mc:AlternateConten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7F6FFC" wp14:editId="34F81CBF">
                <wp:simplePos x="0" y="0"/>
                <wp:positionH relativeFrom="column">
                  <wp:posOffset>800100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10160" r="13335" b="889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F05A82A" id="Rectangle 4" o:spid="_x0000_s1026" style="position:absolute;margin-left:63pt;margin-top:3.65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738B27" wp14:editId="44AE20BF">
                <wp:simplePos x="0" y="0"/>
                <wp:positionH relativeFrom="column">
                  <wp:posOffset>1714500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10160" r="13335" b="889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D1C765A" id="Rectangle 3" o:spid="_x0000_s1026" style="position:absolute;margin-left:135pt;margin-top:3.6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свален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не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>частич</w:t>
      </w:r>
      <w:r>
        <w:rPr>
          <w:rFonts w:ascii="Arial" w:hAnsi="Arial" w:cs="Arial"/>
          <w:sz w:val="22"/>
          <w:szCs w:val="22"/>
          <w:lang w:val="bg-BG"/>
        </w:rPr>
        <w:t>н</w:t>
      </w:r>
      <w:r>
        <w:rPr>
          <w:rFonts w:ascii="Arial" w:hAnsi="Arial" w:cs="Arial"/>
          <w:sz w:val="22"/>
          <w:szCs w:val="22"/>
          <w:lang w:val="ru-RU"/>
        </w:rPr>
        <w:t>о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u w:val="single"/>
          <w:lang w:val="ru-RU"/>
        </w:rPr>
      </w:pPr>
      <w:r>
        <w:rPr>
          <w:rFonts w:ascii="Arial" w:hAnsi="Arial" w:cs="Arial"/>
          <w:b/>
          <w:sz w:val="20"/>
          <w:szCs w:val="20"/>
          <w:u w:val="single"/>
          <w:lang w:val="ru-RU"/>
        </w:rPr>
        <w:t>АМБУЛАТОРНО ПРОСЛЕДЯВАНЕ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u w:val="single"/>
          <w:lang w:val="ru-RU"/>
        </w:rPr>
      </w:pP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2B2776" wp14:editId="7D95BF2B">
                <wp:simplePos x="0" y="0"/>
                <wp:positionH relativeFrom="column">
                  <wp:posOffset>1714500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8890" r="13335" b="101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5597A55" id="Rectangle 2" o:spid="_x0000_s1026" style="position:absolute;margin-left:135pt;margin-top:10.25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RsHQIAADs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"/>
            </w:pict>
          </mc:Fallback>
        </mc:AlternateContent>
      </w:r>
      <w:r>
        <w:rPr>
          <w:noProof/>
          <w:lang w:val="bg-BG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D3C4A3" wp14:editId="7B2B9055">
                <wp:simplePos x="0" y="0"/>
                <wp:positionH relativeFrom="column">
                  <wp:posOffset>952500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8890" r="13335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5B7CC96" id="Rectangle 1" o:spid="_x0000_s1026" style="position:absolute;margin-left:75pt;margin-top:10.25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EJGwIAADs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"/>
            </w:pict>
          </mc:Fallback>
        </mc:AlternateConten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    да                 не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ДРУГИ ДАННИ </w:t>
      </w:r>
    </w:p>
    <w:p w:rsidR="004E21A9" w:rsidRDefault="004E21A9" w:rsidP="001671E0">
      <w:pPr>
        <w:keepNext/>
        <w:keepLines/>
        <w:tabs>
          <w:tab w:val="left" w:pos="3795"/>
        </w:tabs>
        <w:contextualSpacing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</w:rPr>
        <w:tab/>
      </w:r>
    </w:p>
    <w:p w:rsidR="004E21A9" w:rsidRDefault="004E21A9" w:rsidP="001671E0">
      <w:pPr>
        <w:keepNext/>
        <w:keepLines/>
        <w:tabs>
          <w:tab w:val="left" w:pos="3795"/>
        </w:tabs>
        <w:contextualSpacing/>
        <w:jc w:val="both"/>
        <w:rPr>
          <w:rFonts w:ascii="Arial" w:hAnsi="Arial" w:cs="Arial"/>
          <w:sz w:val="22"/>
          <w:szCs w:val="22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4E21A9" w:rsidTr="000808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1671E0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Кръвна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картина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1671E0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Хемостазелогия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1671E0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Рентгенографии</w:t>
            </w:r>
            <w:proofErr w:type="spellEnd"/>
          </w:p>
        </w:tc>
      </w:tr>
      <w:tr w:rsidR="004E21A9" w:rsidRPr="003A0A95" w:rsidTr="000808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Хб</w:t>
            </w:r>
            <w:proofErr w:type="spellEnd"/>
          </w:p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Хт</w:t>
            </w:r>
            <w:proofErr w:type="spellEnd"/>
          </w:p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Ер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Левко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Вр. Кървене</w:t>
            </w:r>
          </w:p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Вр. Съсирване</w:t>
            </w:r>
          </w:p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Протромбиново време</w:t>
            </w:r>
          </w:p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Фибриноген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Репозиция на счупването</w:t>
            </w:r>
          </w:p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Вид остеосинтеза</w:t>
            </w:r>
          </w:p>
        </w:tc>
      </w:tr>
    </w:tbl>
    <w:p w:rsidR="004E21A9" w:rsidRDefault="004E21A9" w:rsidP="001671E0">
      <w:pPr>
        <w:keepNext/>
        <w:keepLines/>
        <w:contextualSpacing/>
        <w:jc w:val="right"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1671E0">
      <w:pPr>
        <w:keepNext/>
        <w:keepLines/>
        <w:contextualSpacing/>
        <w:jc w:val="right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ru-RU"/>
        </w:rPr>
        <w:t>Лекуващ лекар:</w:t>
      </w:r>
    </w:p>
    <w:p w:rsidR="004E21A9" w:rsidRDefault="004E21A9" w:rsidP="001671E0">
      <w:pPr>
        <w:keepNext/>
        <w:keepLines/>
        <w:contextualSpacing/>
        <w:jc w:val="right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1671E0">
      <w:pPr>
        <w:keepNext/>
        <w:keepLines/>
        <w:contextualSpacing/>
        <w:jc w:val="righ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.............................</w:t>
      </w:r>
    </w:p>
    <w:p w:rsidR="004E21A9" w:rsidRPr="00F935F7" w:rsidRDefault="004E21A9" w:rsidP="001671E0">
      <w:pPr>
        <w:pStyle w:val="Body"/>
        <w:keepNext/>
        <w:keepLines/>
        <w:spacing w:before="0" w:line="240" w:lineRule="auto"/>
        <w:contextualSpacing/>
        <w:jc w:val="right"/>
        <w:rPr>
          <w:b/>
          <w:lang w:val="ru-RU"/>
        </w:rPr>
      </w:pPr>
      <w:r>
        <w:rPr>
          <w:b/>
          <w:caps/>
        </w:rPr>
        <w:br w:type="page"/>
      </w:r>
      <w:r w:rsidRPr="00F935F7">
        <w:rPr>
          <w:b/>
          <w:lang w:val="ru-RU"/>
        </w:rPr>
        <w:lastRenderedPageBreak/>
        <w:t>ДОКУМЕНТ № 4</w:t>
      </w:r>
    </w:p>
    <w:p w:rsidR="004E21A9" w:rsidRDefault="004E21A9" w:rsidP="001671E0">
      <w:pPr>
        <w:pStyle w:val="ime-razdel"/>
        <w:keepNext/>
        <w:keepLines/>
        <w:spacing w:before="0" w:after="0" w:line="240" w:lineRule="auto"/>
        <w:contextualSpacing/>
        <w:jc w:val="right"/>
        <w:rPr>
          <w:lang w:val="ru-RU"/>
        </w:rPr>
      </w:pPr>
    </w:p>
    <w:p w:rsidR="004E21A9" w:rsidRDefault="004E21A9" w:rsidP="001671E0">
      <w:pPr>
        <w:pStyle w:val="ime-razdel"/>
        <w:keepNext/>
        <w:keepLines/>
        <w:spacing w:before="0" w:after="0" w:line="240" w:lineRule="auto"/>
        <w:contextualSpacing/>
        <w:rPr>
          <w:lang w:val="ru-RU"/>
        </w:rPr>
      </w:pPr>
      <w:r>
        <w:rPr>
          <w:lang w:val="ru-RU"/>
        </w:rPr>
        <w:t>ИНФОРМАЦИЯ ЗА ПАЦИЕНТА (</w:t>
      </w:r>
      <w:r>
        <w:t>Родителя/</w:t>
      </w:r>
      <w:r>
        <w:rPr>
          <w:lang w:val="ru-RU"/>
        </w:rPr>
        <w:t>настойника/Попечителя)</w:t>
      </w:r>
    </w:p>
    <w:p w:rsidR="004E21A9" w:rsidRPr="001D69AE" w:rsidRDefault="004E21A9" w:rsidP="001671E0">
      <w:pPr>
        <w:pStyle w:val="chast"/>
        <w:keepNext/>
        <w:keepLines/>
        <w:spacing w:after="0"/>
        <w:ind w:left="540" w:hanging="540"/>
        <w:contextualSpacing/>
        <w:rPr>
          <w:rFonts w:cs="Arial"/>
          <w:spacing w:val="0"/>
          <w:sz w:val="22"/>
          <w:lang w:val="ru-RU"/>
        </w:rPr>
      </w:pPr>
      <w:r>
        <w:rPr>
          <w:snapToGrid w:val="0"/>
          <w:lang w:val="bg-BG"/>
        </w:rPr>
        <w:t>(</w:t>
      </w:r>
      <w:r w:rsidRPr="001D69AE">
        <w:rPr>
          <w:rFonts w:cs="Arial"/>
          <w:spacing w:val="0"/>
          <w:sz w:val="22"/>
          <w:lang w:val="ru-RU"/>
        </w:rPr>
        <w:t>Артроскопски процедури в областта на скелетно-мускулната система)</w:t>
      </w:r>
    </w:p>
    <w:p w:rsidR="004E21A9" w:rsidRDefault="004E21A9" w:rsidP="001671E0">
      <w:pPr>
        <w:pStyle w:val="ime-razdel"/>
        <w:keepNext/>
        <w:keepLines/>
        <w:spacing w:before="0" w:after="0" w:line="240" w:lineRule="auto"/>
        <w:contextualSpacing/>
        <w:rPr>
          <w:bCs/>
          <w:u w:val="single"/>
          <w:lang w:val="ru-RU"/>
        </w:rPr>
      </w:pP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  <w:outlineLvl w:val="0"/>
        <w:rPr>
          <w:b/>
        </w:rPr>
      </w:pPr>
      <w:r>
        <w:rPr>
          <w:b/>
        </w:rPr>
        <w:t>Какво представлява артроскопията?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Артроскопията дава възможност за диагностика и оперативно лечение на вътреставните травми и заболявания на големите стави на човешкото тяло под директен зрителен контрол, с помощта на въведен, през 0,5 см разрез, моливоподобен оптически инструмент (артроскоп). През телевизионна камера, свързана за артроскопа, образът от вътрешността на ставата се предава на телевизионен екран и хирургът е в състояние да огледа и открие евентуални увреди на вътреставните структури. През допълнителни миниразрези той може да въведе специални хирургични инструменти и да отстрани или възстанови увредените структури. Поради малките размери на артроскопските инструменти, оперативната интервенция е максимално атравматична и безболезнена, което позволява бързото възстановяване на оперирания крайник.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  <w:rPr>
          <w:caps/>
        </w:rPr>
      </w:pPr>
      <w:r>
        <w:t>Нормалната функция на ставите може да бъде нарушена от спортни, битови или транспортни травми, ставни заболявания или възрастови промени на хрущяла. Артроскопията може да се използва при диагностиката и лечението на много от тези проблеми като: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- хрущялни увреди;</w:t>
      </w:r>
    </w:p>
    <w:p w:rsidR="004E21A9" w:rsidRDefault="004E21A9" w:rsidP="001671E0">
      <w:pPr>
        <w:pStyle w:val="BodyChar"/>
        <w:keepNext/>
        <w:keepLines/>
        <w:spacing w:before="0" w:line="240" w:lineRule="auto"/>
        <w:ind w:left="567" w:firstLine="0"/>
        <w:contextualSpacing/>
      </w:pPr>
      <w:r>
        <w:t>- възпаления на синовията;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- наличие на свободни тела;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- увреди на връзковия апарат и капсулата;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- увреда на менисците и ненормална позиция или нестабилност на капачето на колянната става;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- вътреставни счупвания.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Директният оглед и възможността за вземане на тъканен материал за изследване, могат да подпомогнат поставянето на диагноза и правилното планиране на по-нататъшното лечение.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Решението за извършване на артроскопска операция на колянната става се взема на основата на резултатите от анамнезата (оплакванията на пациента), изследването на движенията, стабилността и наличието на локални промени в и около колянната става, рентгеновите изследвания и при необходимост - резултатите от компютърната томография и/или ядрено-магнитния резонанс. Преценявайки резултатите, ортопедът-травматолог дискутира с пациента дали артроскопията е методът на избор за по-екзактна диагностика или оперативно лечение при неговия случай. Той съобщава на пациента какви са потенциалните рискове и усложнения по време на операцията и в следоперативния период.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  <w:rPr>
          <w:b/>
        </w:rPr>
      </w:pPr>
      <w:r>
        <w:rPr>
          <w:b/>
        </w:rPr>
        <w:t>Какви са резултатите от операцията?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Артроскопската техника е атравматичен диагностичен и оперативен метод, с прилагането на който, добре владеещият го хирург може да възстанови нормалната функция на интервенираната става, и да осигури максимално бързото връщане към обичайните физически професионални и спортни натоварвания. Успешният изход на лечението зависи в значителна степен от своевременното търсене на специализирана лекарска консултация и насочване към медицински заведения, разполагащи с лекари с необходимата квалификация и артроскопски инструментариум.</w:t>
      </w:r>
    </w:p>
    <w:p w:rsidR="004E21A9" w:rsidRPr="006E7CEF" w:rsidRDefault="004E21A9" w:rsidP="001671E0">
      <w:pPr>
        <w:keepNext/>
        <w:keepLines/>
        <w:contextualSpacing/>
        <w:rPr>
          <w:lang w:val="bg-BG"/>
        </w:rPr>
      </w:pPr>
    </w:p>
    <w:sectPr w:rsidR="004E21A9" w:rsidRPr="006E7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7B"/>
    <w:multiLevelType w:val="hybridMultilevel"/>
    <w:tmpl w:val="30B6234C"/>
    <w:lvl w:ilvl="0" w:tplc="34A03524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CB705A"/>
    <w:multiLevelType w:val="hybridMultilevel"/>
    <w:tmpl w:val="F6884B70"/>
    <w:lvl w:ilvl="0" w:tplc="D188D198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DE3"/>
    <w:rsid w:val="00026D59"/>
    <w:rsid w:val="00040F3E"/>
    <w:rsid w:val="000A0FCD"/>
    <w:rsid w:val="001671E0"/>
    <w:rsid w:val="001A0777"/>
    <w:rsid w:val="001A7ED9"/>
    <w:rsid w:val="0028376E"/>
    <w:rsid w:val="00295EDD"/>
    <w:rsid w:val="002B6A04"/>
    <w:rsid w:val="002B6F28"/>
    <w:rsid w:val="002C1C0A"/>
    <w:rsid w:val="002E31F1"/>
    <w:rsid w:val="0035615D"/>
    <w:rsid w:val="003A0A95"/>
    <w:rsid w:val="00473E55"/>
    <w:rsid w:val="004E21A9"/>
    <w:rsid w:val="0050445C"/>
    <w:rsid w:val="005A48A8"/>
    <w:rsid w:val="00667E3D"/>
    <w:rsid w:val="006E7CEF"/>
    <w:rsid w:val="006F03E1"/>
    <w:rsid w:val="00710AE0"/>
    <w:rsid w:val="00723A97"/>
    <w:rsid w:val="0076261B"/>
    <w:rsid w:val="00766484"/>
    <w:rsid w:val="007C5822"/>
    <w:rsid w:val="00905763"/>
    <w:rsid w:val="009D3CED"/>
    <w:rsid w:val="00A6025A"/>
    <w:rsid w:val="00AB1AB8"/>
    <w:rsid w:val="00B00C39"/>
    <w:rsid w:val="00B66DE3"/>
    <w:rsid w:val="00BE50BE"/>
    <w:rsid w:val="00C46404"/>
    <w:rsid w:val="00D119EF"/>
    <w:rsid w:val="00D85D6C"/>
    <w:rsid w:val="00E055C2"/>
    <w:rsid w:val="00E47CA0"/>
    <w:rsid w:val="00E56766"/>
    <w:rsid w:val="00F35908"/>
    <w:rsid w:val="00F8282C"/>
    <w:rsid w:val="00FC3A6E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4E21A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E21A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4E21A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4E21A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4E21A9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4E21A9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4E21A9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4E21A9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4E21A9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4E21A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E21A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4E21A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E21A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4E21A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4E21A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4E21A9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4E21A9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4E21A9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4E21A9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4E21A9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4E21A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E21A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8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3C539-D599-44E6-B95C-E525726DD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3206</Words>
  <Characters>18280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Георги Христов Христов</cp:lastModifiedBy>
  <cp:revision>12</cp:revision>
  <dcterms:created xsi:type="dcterms:W3CDTF">2021-11-24T13:57:00Z</dcterms:created>
  <dcterms:modified xsi:type="dcterms:W3CDTF">2022-10-31T09:01:00Z</dcterms:modified>
</cp:coreProperties>
</file>