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79" w:rsidRPr="00EE5491" w:rsidRDefault="00E53AEB" w:rsidP="00A72479">
      <w:pPr>
        <w:widowControl w:val="0"/>
        <w:autoSpaceDE w:val="0"/>
        <w:autoSpaceDN w:val="0"/>
        <w:adjustRightInd w:val="0"/>
        <w:spacing w:after="0" w:line="240" w:lineRule="auto"/>
        <w:ind w:left="-142" w:right="-233"/>
        <w:jc w:val="center"/>
        <w:rPr>
          <w:rFonts w:ascii="Times New Roman" w:eastAsiaTheme="minorEastAsia" w:hAnsi="Times New Roman" w:cs="Times New Roman"/>
          <w:b/>
          <w:bCs/>
          <w:sz w:val="24"/>
          <w:szCs w:val="24"/>
          <w:u w:val="single"/>
          <w:lang w:eastAsia="bg-BG"/>
        </w:rPr>
      </w:pPr>
      <w:r w:rsidRPr="00E53AEB">
        <w:rPr>
          <w:rFonts w:ascii="Times New Roman" w:eastAsiaTheme="minorEastAsia" w:hAnsi="Times New Roman" w:cs="Times New Roman"/>
          <w:b/>
          <w:bCs/>
          <w:sz w:val="24"/>
          <w:szCs w:val="24"/>
          <w:lang w:eastAsia="bg-BG"/>
        </w:rPr>
        <w:t xml:space="preserve">НАЦИОНАЛЕН РАМКОВ ДОГОВОР ЗА МЕДИЦИНСКИТЕ ДЕЙНОСТИ между Националната здравноосигурителна каса и Българския лекарски съюз </w:t>
      </w:r>
      <w:r w:rsidR="00A72479" w:rsidRPr="0026101B">
        <w:rPr>
          <w:rFonts w:ascii="Times New Roman" w:eastAsiaTheme="minorEastAsia" w:hAnsi="Times New Roman" w:cs="Times New Roman"/>
          <w:b/>
          <w:bCs/>
          <w:sz w:val="24"/>
          <w:szCs w:val="24"/>
          <w:lang w:eastAsia="bg-BG"/>
        </w:rPr>
        <w:t xml:space="preserve">за </w:t>
      </w:r>
      <w:r w:rsidR="00A72479" w:rsidRPr="003371F0">
        <w:rPr>
          <w:rFonts w:ascii="Times New Roman" w:eastAsiaTheme="minorEastAsia" w:hAnsi="Times New Roman" w:cs="Times New Roman"/>
          <w:b/>
          <w:bCs/>
          <w:sz w:val="24"/>
          <w:szCs w:val="24"/>
          <w:lang w:eastAsia="bg-BG"/>
        </w:rPr>
        <w:t>20</w:t>
      </w:r>
      <w:r w:rsidR="00A72479" w:rsidRPr="00C71D39">
        <w:rPr>
          <w:rFonts w:ascii="Times New Roman" w:eastAsiaTheme="minorEastAsia" w:hAnsi="Times New Roman" w:cs="Times New Roman"/>
          <w:b/>
          <w:bCs/>
          <w:sz w:val="24"/>
          <w:szCs w:val="24"/>
          <w:lang w:val="ru-RU" w:eastAsia="bg-BG"/>
        </w:rPr>
        <w:t>20</w:t>
      </w:r>
      <w:r w:rsidR="00A72479" w:rsidRPr="003371F0">
        <w:rPr>
          <w:rFonts w:ascii="Times New Roman" w:eastAsiaTheme="minorEastAsia" w:hAnsi="Times New Roman" w:cs="Times New Roman"/>
          <w:b/>
          <w:bCs/>
          <w:sz w:val="24"/>
          <w:szCs w:val="24"/>
          <w:lang w:eastAsia="bg-BG"/>
        </w:rPr>
        <w:t xml:space="preserve"> - 202</w:t>
      </w:r>
      <w:r w:rsidR="007326C6" w:rsidRPr="00C71D39">
        <w:rPr>
          <w:rFonts w:ascii="Times New Roman" w:eastAsiaTheme="minorEastAsia" w:hAnsi="Times New Roman" w:cs="Times New Roman"/>
          <w:b/>
          <w:bCs/>
          <w:sz w:val="24"/>
          <w:szCs w:val="24"/>
          <w:lang w:val="ru-RU" w:eastAsia="bg-BG"/>
        </w:rPr>
        <w:t>2</w:t>
      </w:r>
      <w:r w:rsidR="00A72479" w:rsidRPr="003371F0">
        <w:rPr>
          <w:rFonts w:ascii="Times New Roman" w:eastAsiaTheme="minorEastAsia" w:hAnsi="Times New Roman" w:cs="Times New Roman"/>
          <w:b/>
          <w:bCs/>
          <w:sz w:val="24"/>
          <w:szCs w:val="24"/>
          <w:lang w:eastAsia="bg-BG"/>
        </w:rPr>
        <w:t xml:space="preserve"> г.</w:t>
      </w:r>
    </w:p>
    <w:p w:rsidR="00E53AEB" w:rsidRPr="0027586F" w:rsidRDefault="00E53AEB" w:rsidP="00A72479">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bg-BG"/>
        </w:rPr>
      </w:pP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Днес, </w:t>
      </w:r>
      <w:r w:rsidR="00A72479">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A72479">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201</w:t>
      </w:r>
      <w:r w:rsidR="00A72479">
        <w:rPr>
          <w:rFonts w:ascii="Times New Roman" w:eastAsiaTheme="minorEastAsia" w:hAnsi="Times New Roman" w:cs="Times New Roman"/>
          <w:sz w:val="24"/>
          <w:szCs w:val="24"/>
          <w:lang w:eastAsia="bg-BG"/>
        </w:rPr>
        <w:t>9</w:t>
      </w:r>
      <w:r w:rsidRPr="00E53AEB">
        <w:rPr>
          <w:rFonts w:ascii="Times New Roman" w:eastAsiaTheme="minorEastAsia" w:hAnsi="Times New Roman" w:cs="Times New Roman"/>
          <w:sz w:val="24"/>
          <w:szCs w:val="24"/>
          <w:lang w:eastAsia="bg-BG"/>
        </w:rPr>
        <w:t xml:space="preserve"> г., в София между Националната здравноосигурителна каса, от една страна, и от друга страна, Българския лекарски съюз се сключи този договор.</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Този договор е национален, защото има действие на цялата територия на Република България.</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Този договор е рамков, защото определя здравно-икономически, финансови, медицински, организационно-управленски, информационни и правно-деонтологични рамки, в съответствие с които се сключват договорите между НЗОК и изпълнителите на медицинска помощ.</w:t>
      </w:r>
    </w:p>
    <w:p w:rsid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Всички клаузи на този Национален рамков договор (НРД) са в съответствие с действащото българско законодателство. Законите и актовете в областта на здравеопазването, здравното осигуряване и свързаните с тях обществени отношения, с които е съобразен този НРД, са изброени в приложение № 1.</w:t>
      </w:r>
    </w:p>
    <w:p w:rsidR="00A72479" w:rsidRPr="00E53AEB" w:rsidRDefault="00A72479"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ОБЩА ЧАСТ</w:t>
      </w:r>
    </w:p>
    <w:p w:rsidR="00E53AEB" w:rsidRPr="0027586F"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първа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ПРЕДМЕТ НА НАЦИОНАЛНИЯ РАМКОВ ДОГОВОР</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w:t>
      </w:r>
      <w:r w:rsidRPr="00F278BE">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Предмет на НРД за медицинските дейности са правата и задълженията по оказването на медицинска помощ в рамките на чл. 55 от Закона за здравното осигуряване (ЗЗО) на:</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Националната здравноосигурителна каса (НЗОК) и Районните здравноосигурителни каси (РЗОК);</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Българския лекарски съюз (БЛС) и неговите районни колегии;</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изпълнителите на медицинска помощ (ИМП);</w:t>
      </w:r>
    </w:p>
    <w:p w:rsidR="00600FD6" w:rsidRDefault="00E53AEB" w:rsidP="00600FD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здравноосигурените лица (ЗОЛ).</w:t>
      </w:r>
    </w:p>
    <w:p w:rsidR="00E53AEB" w:rsidRPr="00E53AEB" w:rsidRDefault="00E53AEB" w:rsidP="00600FD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Дейности за повишаване квалификацията на медицинските специалисти не са предмет на НРД.</w:t>
      </w:r>
    </w:p>
    <w:p w:rsidR="00A72479" w:rsidRDefault="00A72479"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втора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ПРАВА И ЗАДЪЛЖЕНИЯ НА СТРАНИТЕ ПО НРД</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w:t>
      </w:r>
      <w:r w:rsidRPr="00F278BE">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има следните права и задължения по този договор:</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възлага чрез сключване на договори с ИМП оказването в полза на ЗОЛ на медицинска помощ, договорена по вид, обхват, обем, качество и цена в НРД, съгласно чл. 55, ал. 2 ЗЗО;</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осигурява равнопоставеност на ИМП при сключване на договорите с РЗОК за оказване на медицинска помощ при условията и по реда на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отказва сключване на договори за оказване на медицинска помощ с лечебни/здравни заведения, които не отговарят на условията, изискванията и реда за сключване на договори, определени в ЗЗО, Закона за лечебните заведения (ЗЛЗ), Закона за бюджета на НЗОК </w:t>
      </w:r>
      <w:r w:rsidR="00A5595E" w:rsidRPr="00C71D39">
        <w:rPr>
          <w:rFonts w:ascii="Times New Roman" w:eastAsiaTheme="minorEastAsia" w:hAnsi="Times New Roman" w:cs="Times New Roman"/>
          <w:sz w:val="24"/>
          <w:szCs w:val="24"/>
          <w:lang w:val="ru-RU" w:eastAsia="bg-BG"/>
        </w:rPr>
        <w:t xml:space="preserve">(ЗБНЗОК) </w:t>
      </w:r>
      <w:r w:rsidR="002F17BC" w:rsidRPr="003371F0">
        <w:rPr>
          <w:rFonts w:ascii="Times New Roman" w:eastAsiaTheme="minorEastAsia" w:hAnsi="Times New Roman" w:cs="Times New Roman"/>
          <w:sz w:val="24"/>
          <w:szCs w:val="24"/>
          <w:lang w:eastAsia="bg-BG"/>
        </w:rPr>
        <w:t>за съответната календарна година</w:t>
      </w:r>
      <w:r w:rsidR="002F17BC">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и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упражнява контрол върху оказаната медицинска помощ съгласно ЗЗО и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упражнява контрол за спазване правата и задълженията на ЗОЛ;</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изисква, получава от ИМП и обработва установената документация в сроковете, определени в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7. заплаща извършените и отчетени медицински дейности по ред и условия, в обеми и по цени, определени в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заплаща напълно или частично разрешени за употреба на територията на Република България лекарствени продукти по чл. 262, ал. 6, т. 1 от Закона за лекарствените продукти в хуманната медицина (ЗЛПХМ), медицински изделия и диетични храни за специални медицински цели, предназначени за домашно лечение на заболявания, определени по реда на чл. 45, ал. 9 ЗЗО;</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сключва договори с притежатели на разрешение за търговия на дребно с лекарствени продукти с оглед осигуряване отпускането на ЗОЛ на предписаните лекарствени продукти, медицински изделия и диетични храни за специални медицински цели по т. 8;</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10. поддържа и обработва регистрите и информацията, съдържащи се в информационната система на НЗОК, съгласно чл. 63 ЗЗО;</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11. предоставя на ЗОЛ информация относно мерките за опазване и укрепване на здравето им, правата и задълженията на ЗОЛ съгласно действащото законодателство;</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12. осъществява съвместно наблюдение на вида, обема и качеството на оказваната медицинска помощ чрез РЗОК и експерти, посочени от регионалните структури на БЛС.</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Българският лекарски съюз има следните права и задължения по този договор:</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представлява своите членове и лечебните и здравни заведения при сключване на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съдейства и спомага за спазването и прилагането на НРД от страна на ИМП;</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предоставя при поискване информация на НЗОК по прилагането на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участва чрез свои представители в арбитражните комисии при условията и по реда на чл. 75 ЗЗО;</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осъществява съвместно с РЗОК наблюдение на вида, обема и качеството на оказваната медицинска помощ чрез регионалните структури на БЛС;</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органите на управление на БЛС съвместно с НЗОК осъществяват наблюдение по изпълнението на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защитава правата и интересите на ИМП при сключване и изпълнение на договорите за оказване на медицинска помощ, сключени между НЗОК и отделните изпълнители.</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поискване органите на управление на БЛС и НЗОК взаимно си предоставят информация по прилагането на НРД.</w:t>
      </w:r>
    </w:p>
    <w:p w:rsid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Pr="00F278BE">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Управителят на НЗОК и председателят на БЛС издават съвместно всички указания, инструкции и други актове към ИМП по тълкуването и прилагането на НРД.</w:t>
      </w:r>
    </w:p>
    <w:p w:rsidR="00A72479" w:rsidRPr="00E53AEB" w:rsidRDefault="00A72479"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трета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ПРАВА И ЗАДЪЛЖЕНИЯ НА ЗАДЪЛЖИТЕЛНО ЗДРАВНООСИГУРЕНИТЕ ЛИЦА</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Pr="00F278BE">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Националният рамков договор създава условия за гарантиране и упражняване на правата на ЗОЛ в съответствие с действащото законодателство в Република България.</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5</w:t>
      </w:r>
      <w:r w:rsidRPr="00E53AEB">
        <w:rPr>
          <w:rFonts w:ascii="Times New Roman" w:eastAsiaTheme="minorEastAsia" w:hAnsi="Times New Roman" w:cs="Times New Roman"/>
          <w:sz w:val="24"/>
          <w:szCs w:val="24"/>
          <w:lang w:eastAsia="bg-BG"/>
        </w:rPr>
        <w:t>. Всички ЗОЛ имат равни права и достъп при получаване на извънболнична и болнична медицинска помощ независимо от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6</w:t>
      </w:r>
      <w:r w:rsidRPr="00F278BE">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Здравноосигурените лица имат права и задължения съгласно действащото законодателство в Република България.</w:t>
      </w:r>
    </w:p>
    <w:p w:rsidR="00E53AEB" w:rsidRPr="00E53AEB" w:rsidRDefault="00E53AEB" w:rsidP="00EC520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w:t>
      </w:r>
      <w:r w:rsidR="00BE7998">
        <w:rPr>
          <w:rFonts w:ascii="Times New Roman" w:eastAsiaTheme="minorEastAsia" w:hAnsi="Times New Roman" w:cs="Times New Roman"/>
          <w:b/>
          <w:bCs/>
          <w:sz w:val="24"/>
          <w:szCs w:val="24"/>
          <w:lang w:eastAsia="bg-BG"/>
        </w:rPr>
        <w:t>.</w:t>
      </w:r>
      <w:r w:rsidR="00EC5207" w:rsidRPr="00EC5207">
        <w:rPr>
          <w:rFonts w:ascii="Times New Roman" w:hAnsi="Times New Roman" w:cs="Times New Roman"/>
          <w:sz w:val="24"/>
          <w:szCs w:val="24"/>
          <w:lang w:eastAsia="bg-BG"/>
        </w:rPr>
        <w:t xml:space="preserve"> </w:t>
      </w:r>
      <w:r w:rsidR="00EC5207" w:rsidRPr="00664052">
        <w:rPr>
          <w:rFonts w:ascii="Times New Roman" w:hAnsi="Times New Roman" w:cs="Times New Roman"/>
          <w:sz w:val="24"/>
          <w:szCs w:val="24"/>
          <w:lang w:eastAsia="bg-BG"/>
        </w:rPr>
        <w:t>медицински изделия</w:t>
      </w:r>
      <w:r w:rsidRPr="00E53AEB">
        <w:rPr>
          <w:rFonts w:ascii="Times New Roman" w:eastAsiaTheme="minorEastAsia" w:hAnsi="Times New Roman" w:cs="Times New Roman"/>
          <w:sz w:val="24"/>
          <w:szCs w:val="24"/>
          <w:lang w:eastAsia="bg-BG"/>
        </w:rPr>
        <w:t xml:space="preserve"> Със съответните права и задължения на ЗОЛ се ползват и лицата, осигурени в друга държава </w:t>
      </w:r>
      <w:r w:rsidR="00A72479">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 държава от ЕИП или Конфедерация </w:t>
      </w:r>
      <w:r w:rsidRPr="00E53AEB">
        <w:rPr>
          <w:rFonts w:ascii="Times New Roman" w:eastAsiaTheme="minorEastAsia" w:hAnsi="Times New Roman" w:cs="Times New Roman"/>
          <w:sz w:val="24"/>
          <w:szCs w:val="24"/>
          <w:lang w:eastAsia="bg-BG"/>
        </w:rPr>
        <w:lastRenderedPageBreak/>
        <w:t>Швейцария, за които се прилагат правилата за координация на системите за социална сигурност по смисъла на § 1, т. 22 ДРЗЗО, както и лицата, спрямо които се прилагат международни спогодби за социално осигуряване, по които Република България е страна.</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Здравноосигурените лица имат право да подават жалби пред директора на съответната РЗОК, когато не са удовлетворени от медицинските дейности, свързани с оказаната медицинска помощ. Жалбата се подава по реда на глава втора, раздел X от ЗЗО, като в нея се описват причините и се посочва най-малко едно от следните основания:</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отчетена, но неизвършена медицинска дейност;</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качество на медицинската помощ, което не съответства на критериите за качество, определени в НРД;</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отказан достъп до медицинска документация;</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получени от изпълнител на медицинска помощ суми без правно основание.</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Жалбите по ал. 1 се подават в срок до 7 дни от установяване на някое от основанията по ал. 1.</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Здравноосигурените лица са задължени да спазват установения ред в лечебното заведение.</w:t>
      </w:r>
    </w:p>
    <w:p w:rsidR="00E53AEB" w:rsidRPr="00E53AEB" w:rsidRDefault="00E53AEB" w:rsidP="00A7247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съблюдава спазването на правата на ЗОЛ от страна на ИМП чрез: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включване в медицинската документация, която е неразделна част от НРД, на конкретно разписани изисквания, гарантиращи спазване правата на ЗОЛ;</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приемане, разглеждане и изготвяне на мотивиран отговор на жалби, подадени от ЗОЛ до НЗОК;</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осъществяване на контрол по изпълнението на договорите с ИМП.</w:t>
      </w:r>
    </w:p>
    <w:p w:rsid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неизпълнение от страна на ЗОЛ на лекарски предписания, препоръки и назначения, отразени в Амбулаторен лист (бл. МЗ-НЗОК № 1) и/или друга медицинска документация по смисъла на НРД, лекарят не носи отговорност.</w:t>
      </w:r>
    </w:p>
    <w:p w:rsidR="001E4A57" w:rsidRPr="001E4A57" w:rsidRDefault="001E4A57"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четвърта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ВИДОВЕ МЕДИЦИНСКА ПОМОЩ, ЗАКУПУВАНА ОТ НЗОК В ПОЛЗА НА ЗОЛ</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заплаща за видовете медицинска помощ по чл. 45, ал. 1 ЗЗО по обеми и цени, договорени в НРД.</w:t>
      </w:r>
    </w:p>
    <w:p w:rsidR="00E53AEB" w:rsidRP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Медицинската помощ по ал. 1 се определя като пакет от здравни дейности, гарантиран от бюджета на НЗОК, съгласно </w:t>
      </w:r>
      <w:r w:rsidR="00E420FD">
        <w:rPr>
          <w:rFonts w:ascii="Times New Roman" w:eastAsiaTheme="minorEastAsia" w:hAnsi="Times New Roman" w:cs="Times New Roman"/>
          <w:sz w:val="24"/>
          <w:szCs w:val="24"/>
          <w:lang w:eastAsia="bg-BG"/>
        </w:rPr>
        <w:t>Н</w:t>
      </w:r>
      <w:r w:rsidRPr="00E53AEB">
        <w:rPr>
          <w:rFonts w:ascii="Times New Roman" w:eastAsiaTheme="minorEastAsia" w:hAnsi="Times New Roman" w:cs="Times New Roman"/>
          <w:sz w:val="24"/>
          <w:szCs w:val="24"/>
          <w:lang w:eastAsia="bg-BG"/>
        </w:rPr>
        <w:t>аредба</w:t>
      </w:r>
      <w:r w:rsidR="00E420FD">
        <w:rPr>
          <w:rFonts w:ascii="Times New Roman" w:eastAsiaTheme="minorEastAsia" w:hAnsi="Times New Roman" w:cs="Times New Roman"/>
          <w:sz w:val="24"/>
          <w:szCs w:val="24"/>
          <w:lang w:eastAsia="bg-BG"/>
        </w:rPr>
        <w:t xml:space="preserve"> № 9 за определяне на пакета от здравни дейности, зарантиран от бюджета на НЗОК (Наредба № 9 от 2019 г.)</w:t>
      </w:r>
      <w:r w:rsidRPr="00E53AEB">
        <w:rPr>
          <w:rFonts w:ascii="Times New Roman" w:eastAsiaTheme="minorEastAsia" w:hAnsi="Times New Roman" w:cs="Times New Roman"/>
          <w:sz w:val="24"/>
          <w:szCs w:val="24"/>
          <w:lang w:eastAsia="bg-BG"/>
        </w:rPr>
        <w:t>.</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Медицинската помощ по чл. 10, ал. 1 е:</w:t>
      </w:r>
    </w:p>
    <w:p w:rsidR="00E53AEB" w:rsidRP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първична извънболнична медицинска помощ (ПИМП) съгласно приложение № 1 към чл. 1 от </w:t>
      </w:r>
      <w:r w:rsidR="00E420FD">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w:t>
      </w:r>
    </w:p>
    <w:p w:rsidR="00E53AEB" w:rsidRP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специализирана извънболнична медицинска помощ (СИМП), включваща: общомедицински дейности; специализирани медицински дейности (СМД) и високоспециализирани медицински дейности (ВСМД) по специалности; специализирани медико-диагностични изследвания (СМДИ) и високоспециализирани медико-диагностични изследвания (ВСМДИ) по специалности съгласно приложение № 2 към чл. 1 от </w:t>
      </w:r>
      <w:r w:rsidR="00E420FD">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болнична медицинска помощ (БМП), включваща:</w:t>
      </w:r>
    </w:p>
    <w:p w:rsidR="00E53AEB" w:rsidRP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амбулаторни процедури (АПр) по приложение № 7 към чл. 1 от </w:t>
      </w:r>
      <w:r w:rsidR="00E420FD">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w:t>
      </w:r>
    </w:p>
    <w:p w:rsidR="00E53AEB" w:rsidRP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клинични процедури (КПр) по приложение № 8 към чл. 1 от </w:t>
      </w:r>
      <w:r w:rsidR="00E420FD">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w:t>
      </w:r>
    </w:p>
    <w:p w:rsidR="00E53AEB" w:rsidRP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в) клинични пътеки (КП) по приложение № 9 към чл. 1 от </w:t>
      </w:r>
      <w:r w:rsidR="00E420FD">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w:t>
      </w:r>
    </w:p>
    <w:p w:rsidR="00E53AEB" w:rsidRDefault="00E53AEB" w:rsidP="00E420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комплексно диспансерно (амбулаторно) наблюдение (КДН) по приложение № 6 към чл. 1 от </w:t>
      </w:r>
      <w:r w:rsidR="00E420FD">
        <w:rPr>
          <w:rFonts w:ascii="Times New Roman" w:eastAsiaTheme="minorEastAsia" w:hAnsi="Times New Roman" w:cs="Times New Roman"/>
          <w:sz w:val="24"/>
          <w:szCs w:val="24"/>
          <w:lang w:eastAsia="bg-BG"/>
        </w:rPr>
        <w:t>Наредба № 9 от 2019 г.</w:t>
      </w:r>
    </w:p>
    <w:p w:rsidR="001E4A57" w:rsidRPr="001E4A57" w:rsidRDefault="001E4A57"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745F17" w:rsidRDefault="00745F17" w:rsidP="00745F17">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Глава пета</w:t>
      </w:r>
    </w:p>
    <w:p w:rsidR="00745F17" w:rsidRDefault="00745F17" w:rsidP="00745F17">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ФИНАНСОВА РАМКА НА НРД</w:t>
      </w:r>
    </w:p>
    <w:p w:rsidR="00745F17" w:rsidRDefault="00745F17" w:rsidP="00745F17">
      <w:pPr>
        <w:autoSpaceDE w:val="0"/>
        <w:autoSpaceDN w:val="0"/>
        <w:spacing w:after="0" w:line="240" w:lineRule="auto"/>
        <w:jc w:val="both"/>
        <w:rPr>
          <w:rFonts w:ascii="Times New Roman" w:hAnsi="Times New Roman"/>
          <w:sz w:val="24"/>
          <w:szCs w:val="24"/>
          <w:lang w:eastAsia="bg-BG"/>
        </w:rPr>
      </w:pP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Чл. 12</w:t>
      </w:r>
      <w:r w:rsidRPr="00BE7998">
        <w:rPr>
          <w:rFonts w:ascii="Times New Roman" w:hAnsi="Times New Roman"/>
          <w:b/>
          <w:bCs/>
          <w:sz w:val="24"/>
          <w:szCs w:val="24"/>
          <w:lang w:eastAsia="bg-BG"/>
        </w:rPr>
        <w:t>.</w:t>
      </w:r>
      <w:r>
        <w:rPr>
          <w:rFonts w:ascii="Times New Roman" w:hAnsi="Times New Roman"/>
          <w:sz w:val="24"/>
          <w:szCs w:val="24"/>
          <w:lang w:eastAsia="bg-BG"/>
        </w:rPr>
        <w:t xml:space="preserve"> (1) Годишният размер на средствата за </w:t>
      </w:r>
      <w:r w:rsidRPr="00745F17">
        <w:rPr>
          <w:rFonts w:ascii="Times New Roman" w:hAnsi="Times New Roman"/>
          <w:sz w:val="24"/>
          <w:szCs w:val="24"/>
          <w:lang w:eastAsia="bg-BG"/>
        </w:rPr>
        <w:t xml:space="preserve">здравноосигурителни плащания за медицински дейности съгласно чл. 1, ал. 2 от ЗБНЗОК за 2020 г. е на обща стойност </w:t>
      </w:r>
      <w:r w:rsidRPr="00745F17">
        <w:rPr>
          <w:rFonts w:ascii="Times New Roman" w:hAnsi="Times New Roman"/>
          <w:bCs/>
          <w:sz w:val="24"/>
          <w:szCs w:val="24"/>
          <w:lang w:val="x-none" w:eastAsia="bg-BG"/>
        </w:rPr>
        <w:t>2 850 282</w:t>
      </w:r>
      <w:r w:rsidRPr="00745F17">
        <w:rPr>
          <w:rFonts w:ascii="Times New Roman" w:hAnsi="Times New Roman"/>
          <w:bCs/>
          <w:sz w:val="24"/>
          <w:szCs w:val="24"/>
          <w:lang w:eastAsia="bg-BG"/>
        </w:rPr>
        <w:t>,</w:t>
      </w:r>
      <w:r w:rsidRPr="00745F17">
        <w:rPr>
          <w:rFonts w:ascii="Times New Roman" w:hAnsi="Times New Roman"/>
          <w:bCs/>
          <w:sz w:val="24"/>
          <w:szCs w:val="24"/>
          <w:lang w:val="x-none" w:eastAsia="bg-BG"/>
        </w:rPr>
        <w:t>6</w:t>
      </w:r>
      <w:r w:rsidRPr="00745F17">
        <w:rPr>
          <w:rFonts w:ascii="Times New Roman" w:hAnsi="Times New Roman"/>
          <w:sz w:val="24"/>
          <w:szCs w:val="24"/>
          <w:lang w:val="x-none" w:eastAsia="bg-BG"/>
        </w:rPr>
        <w:t xml:space="preserve"> </w:t>
      </w:r>
      <w:r w:rsidRPr="00745F17">
        <w:rPr>
          <w:rFonts w:ascii="Times New Roman" w:hAnsi="Times New Roman"/>
          <w:sz w:val="24"/>
          <w:szCs w:val="24"/>
          <w:lang w:eastAsia="bg-BG"/>
        </w:rPr>
        <w:t>хил. лв. за следните видове дейност:</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1. първична извънболнична медицинска помощ - </w:t>
      </w:r>
      <w:r w:rsidRPr="00745F17">
        <w:rPr>
          <w:rFonts w:ascii="Times New Roman" w:hAnsi="Times New Roman"/>
          <w:bCs/>
          <w:sz w:val="24"/>
          <w:szCs w:val="24"/>
          <w:lang w:eastAsia="bg-BG"/>
        </w:rPr>
        <w:t>244 000</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2. специализирана извънболнична медицинска помощ (включително за комплексно диспансерно (амбулаторно) наблюдение) - </w:t>
      </w:r>
      <w:r w:rsidRPr="00745F17">
        <w:rPr>
          <w:rFonts w:ascii="Times New Roman" w:hAnsi="Times New Roman"/>
          <w:bCs/>
          <w:sz w:val="24"/>
          <w:szCs w:val="24"/>
          <w:lang w:eastAsia="bg-BG"/>
        </w:rPr>
        <w:t>264 700</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3. медико-диагностична дейност - </w:t>
      </w:r>
      <w:r w:rsidRPr="00745F17">
        <w:rPr>
          <w:rFonts w:ascii="Times New Roman" w:hAnsi="Times New Roman"/>
          <w:bCs/>
          <w:sz w:val="24"/>
          <w:szCs w:val="24"/>
          <w:lang w:eastAsia="bg-BG"/>
        </w:rPr>
        <w:t>94 300</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4. болнична медицинска помощ - </w:t>
      </w:r>
      <w:r w:rsidRPr="00745F17">
        <w:rPr>
          <w:rFonts w:ascii="Times New Roman" w:hAnsi="Times New Roman"/>
          <w:bCs/>
          <w:sz w:val="24"/>
          <w:szCs w:val="24"/>
          <w:lang w:eastAsia="bg-BG"/>
        </w:rPr>
        <w:t>2 247 282,6</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(2) Финансовата рамка по ал. 1 обхваща плащания за дейности, извършени по реда на настоящия НРД в периода 1.12.2019 г. - 30.11.2020 г. </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(3) Годишният размер на средствата за здравноосигурителни плащания за лекарствени продукти и медицински изделия съгласно чл. 1, ал. 2 от ЗБНЗОК за 2020 г. е на обща стойност </w:t>
      </w:r>
      <w:r w:rsidRPr="00745F17">
        <w:rPr>
          <w:rFonts w:ascii="Times New Roman" w:hAnsi="Times New Roman"/>
          <w:bCs/>
          <w:sz w:val="24"/>
          <w:szCs w:val="24"/>
          <w:lang w:eastAsia="bg-BG"/>
        </w:rPr>
        <w:t>1 353 800</w:t>
      </w:r>
      <w:r w:rsidRPr="00745F17">
        <w:rPr>
          <w:rFonts w:ascii="Times New Roman" w:hAnsi="Times New Roman"/>
          <w:sz w:val="24"/>
          <w:szCs w:val="24"/>
          <w:lang w:eastAsia="bg-BG"/>
        </w:rPr>
        <w:t xml:space="preserve"> хил. лв. за следните видове дейност:</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болничната медицинска помощ, които НЗОК заплаща извън стойността на оказваните медицински услуги - </w:t>
      </w:r>
      <w:r w:rsidRPr="00745F17">
        <w:rPr>
          <w:rFonts w:ascii="Times New Roman" w:hAnsi="Times New Roman"/>
          <w:bCs/>
          <w:sz w:val="24"/>
          <w:szCs w:val="24"/>
          <w:lang w:eastAsia="bg-BG"/>
        </w:rPr>
        <w:t>1 243 800</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 в т.ч. за лекарствени продукти, медицински изделия и диетични храни за специални медицински цели за домашно лечение на територията на страната - </w:t>
      </w:r>
      <w:r w:rsidRPr="00745F17">
        <w:rPr>
          <w:rFonts w:ascii="Times New Roman" w:hAnsi="Times New Roman"/>
          <w:bCs/>
          <w:sz w:val="24"/>
          <w:szCs w:val="24"/>
          <w:lang w:eastAsia="bg-BG"/>
        </w:rPr>
        <w:t>745 300</w:t>
      </w:r>
      <w:r w:rsidRPr="00745F17">
        <w:rPr>
          <w:rFonts w:ascii="Times New Roman" w:hAnsi="Times New Roman"/>
          <w:sz w:val="24"/>
          <w:szCs w:val="24"/>
          <w:lang w:eastAsia="bg-BG"/>
        </w:rPr>
        <w:t xml:space="preserve"> хил. лв., от тях лекарствени продукти, назначени с протокол, за които се извърша експертиза - </w:t>
      </w:r>
      <w:r w:rsidRPr="00745F17">
        <w:rPr>
          <w:rFonts w:ascii="Times New Roman" w:hAnsi="Times New Roman"/>
          <w:bCs/>
          <w:sz w:val="24"/>
          <w:szCs w:val="24"/>
          <w:lang w:eastAsia="bg-BG"/>
        </w:rPr>
        <w:t>433 156</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 медицинска помощ, които НЗОК заплаща извън стойността на оказваните медицински услуги - </w:t>
      </w:r>
      <w:r w:rsidRPr="00745F17">
        <w:rPr>
          <w:rFonts w:ascii="Times New Roman" w:hAnsi="Times New Roman"/>
          <w:bCs/>
          <w:sz w:val="24"/>
          <w:szCs w:val="24"/>
          <w:lang w:eastAsia="bg-BG"/>
        </w:rPr>
        <w:t>498 500</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sz w:val="24"/>
          <w:szCs w:val="24"/>
          <w:lang w:eastAsia="bg-BG"/>
        </w:rPr>
        <w:t xml:space="preserve">2. медицински изделия, прилагани в болничната медицинска помощ - </w:t>
      </w:r>
      <w:r w:rsidRPr="00745F17">
        <w:rPr>
          <w:rFonts w:ascii="Times New Roman" w:hAnsi="Times New Roman"/>
          <w:bCs/>
          <w:sz w:val="24"/>
          <w:szCs w:val="24"/>
          <w:lang w:eastAsia="bg-BG"/>
        </w:rPr>
        <w:t>110 000</w:t>
      </w:r>
      <w:r w:rsidRPr="00745F17">
        <w:rPr>
          <w:rFonts w:ascii="Times New Roman" w:hAnsi="Times New Roman"/>
          <w:sz w:val="24"/>
          <w:szCs w:val="24"/>
          <w:lang w:eastAsia="bg-BG"/>
        </w:rPr>
        <w:t xml:space="preserve"> хил. лв.</w:t>
      </w:r>
    </w:p>
    <w:p w:rsidR="00745F17" w:rsidRP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bCs/>
          <w:sz w:val="24"/>
          <w:szCs w:val="24"/>
          <w:lang w:eastAsia="bg-BG"/>
        </w:rPr>
        <w:t>(4)</w:t>
      </w:r>
      <w:r w:rsidRPr="00745F17">
        <w:rPr>
          <w:rFonts w:ascii="Times New Roman" w:hAnsi="Times New Roman"/>
          <w:sz w:val="24"/>
          <w:szCs w:val="24"/>
          <w:lang w:eastAsia="bg-BG"/>
        </w:rPr>
        <w:t xml:space="preserve"> Неусвоените средства към 30 септември </w:t>
      </w:r>
      <w:r w:rsidRPr="00745F17">
        <w:rPr>
          <w:rFonts w:ascii="Times New Roman" w:hAnsi="Times New Roman"/>
          <w:bCs/>
          <w:sz w:val="24"/>
          <w:szCs w:val="24"/>
          <w:lang w:eastAsia="bg-BG"/>
        </w:rPr>
        <w:t>2020</w:t>
      </w:r>
      <w:r w:rsidRPr="00745F17">
        <w:rPr>
          <w:rFonts w:ascii="Times New Roman" w:hAnsi="Times New Roman"/>
          <w:sz w:val="24"/>
          <w:szCs w:val="24"/>
          <w:lang w:eastAsia="bg-BG"/>
        </w:rPr>
        <w:t xml:space="preserve"> г. за здравноосигурителни плащания по съответните редове по чл. 1, ал. 2 от ЗБНЗОК за </w:t>
      </w:r>
      <w:r w:rsidRPr="00745F17">
        <w:rPr>
          <w:rFonts w:ascii="Times New Roman" w:hAnsi="Times New Roman"/>
          <w:bCs/>
          <w:sz w:val="24"/>
          <w:szCs w:val="24"/>
          <w:lang w:eastAsia="bg-BG"/>
        </w:rPr>
        <w:t>2020</w:t>
      </w:r>
      <w:r w:rsidRPr="00745F17">
        <w:rPr>
          <w:rFonts w:ascii="Times New Roman" w:hAnsi="Times New Roman"/>
          <w:sz w:val="24"/>
          <w:szCs w:val="24"/>
          <w:lang w:eastAsia="bg-BG"/>
        </w:rPr>
        <w:t xml:space="preserve"> г. за медицински дейности </w:t>
      </w:r>
      <w:r w:rsidRPr="00745F17">
        <w:rPr>
          <w:rFonts w:ascii="Times New Roman" w:hAnsi="Times New Roman"/>
          <w:bCs/>
          <w:sz w:val="24"/>
          <w:szCs w:val="24"/>
          <w:lang w:eastAsia="bg-BG"/>
        </w:rPr>
        <w:t>след осигуряване на необходимото финансиране съгласно §</w:t>
      </w:r>
      <w:r w:rsidRPr="00C71D39">
        <w:rPr>
          <w:rFonts w:ascii="Times New Roman" w:hAnsi="Times New Roman"/>
          <w:bCs/>
          <w:sz w:val="24"/>
          <w:szCs w:val="24"/>
          <w:lang w:val="ru-RU" w:eastAsia="bg-BG"/>
        </w:rPr>
        <w:t xml:space="preserve"> </w:t>
      </w:r>
      <w:r w:rsidRPr="00745F17">
        <w:rPr>
          <w:rFonts w:ascii="Times New Roman" w:hAnsi="Times New Roman"/>
          <w:bCs/>
          <w:sz w:val="24"/>
          <w:szCs w:val="24"/>
          <w:lang w:eastAsia="bg-BG"/>
        </w:rPr>
        <w:t xml:space="preserve">10 </w:t>
      </w:r>
      <w:r w:rsidRPr="00745F17">
        <w:rPr>
          <w:rFonts w:ascii="Times New Roman" w:hAnsi="Times New Roman"/>
          <w:bCs/>
          <w:sz w:val="24"/>
          <w:szCs w:val="24"/>
          <w:lang w:val="x-none" w:eastAsia="bg-BG"/>
        </w:rPr>
        <w:t xml:space="preserve">от ЗБНЗОК </w:t>
      </w:r>
      <w:r w:rsidRPr="00745F17">
        <w:rPr>
          <w:rFonts w:ascii="Times New Roman" w:hAnsi="Times New Roman"/>
          <w:bCs/>
          <w:sz w:val="24"/>
          <w:szCs w:val="24"/>
          <w:lang w:eastAsia="bg-BG"/>
        </w:rPr>
        <w:t xml:space="preserve">за </w:t>
      </w:r>
      <w:r w:rsidRPr="00745F17">
        <w:rPr>
          <w:rFonts w:ascii="Times New Roman" w:hAnsi="Times New Roman"/>
          <w:bCs/>
          <w:sz w:val="24"/>
          <w:szCs w:val="24"/>
          <w:lang w:val="x-none" w:eastAsia="bg-BG"/>
        </w:rPr>
        <w:t>20</w:t>
      </w:r>
      <w:r w:rsidRPr="00745F17">
        <w:rPr>
          <w:rFonts w:ascii="Times New Roman" w:hAnsi="Times New Roman"/>
          <w:bCs/>
          <w:sz w:val="24"/>
          <w:szCs w:val="24"/>
          <w:lang w:eastAsia="bg-BG"/>
        </w:rPr>
        <w:t>20 г.</w:t>
      </w:r>
      <w:r w:rsidRPr="00745F17">
        <w:rPr>
          <w:rFonts w:ascii="Times New Roman" w:hAnsi="Times New Roman"/>
          <w:sz w:val="24"/>
          <w:szCs w:val="24"/>
          <w:lang w:eastAsia="bg-BG"/>
        </w:rPr>
        <w:t xml:space="preserve"> могат да се използват за плащания само за медицински дейности по същите редове, при условия и по ред, определени съвместно от НС на НЗОК и УС на БЛС.</w:t>
      </w:r>
    </w:p>
    <w:p w:rsidR="00745F17" w:rsidRDefault="00745F17" w:rsidP="00745F17">
      <w:pPr>
        <w:autoSpaceDE w:val="0"/>
        <w:autoSpaceDN w:val="0"/>
        <w:spacing w:after="0" w:line="240" w:lineRule="auto"/>
        <w:ind w:firstLine="567"/>
        <w:jc w:val="both"/>
        <w:rPr>
          <w:rFonts w:ascii="Times New Roman" w:hAnsi="Times New Roman"/>
          <w:sz w:val="24"/>
          <w:szCs w:val="24"/>
          <w:lang w:eastAsia="bg-BG"/>
        </w:rPr>
      </w:pPr>
      <w:r w:rsidRPr="00745F17">
        <w:rPr>
          <w:rFonts w:ascii="Times New Roman" w:hAnsi="Times New Roman"/>
          <w:bCs/>
          <w:sz w:val="24"/>
          <w:szCs w:val="24"/>
          <w:lang w:eastAsia="bg-BG"/>
        </w:rPr>
        <w:t>(5)</w:t>
      </w:r>
      <w:r w:rsidRPr="00745F17">
        <w:rPr>
          <w:rFonts w:ascii="Times New Roman" w:hAnsi="Times New Roman"/>
          <w:sz w:val="24"/>
          <w:szCs w:val="24"/>
          <w:lang w:eastAsia="bg-BG"/>
        </w:rPr>
        <w:t xml:space="preserve"> По реда на настоящия НРД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системите за координация за социална сигурност, съгласно ЗБНЗОК за 2020 г.</w:t>
      </w:r>
    </w:p>
    <w:p w:rsidR="00745F17" w:rsidRDefault="00745F17" w:rsidP="00745F17">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Чл. 13</w:t>
      </w:r>
      <w:r w:rsidRPr="00BE7998">
        <w:rPr>
          <w:rFonts w:ascii="Times New Roman" w:hAnsi="Times New Roman"/>
          <w:b/>
          <w:bCs/>
          <w:sz w:val="24"/>
          <w:szCs w:val="24"/>
          <w:lang w:eastAsia="bg-BG"/>
        </w:rPr>
        <w:t>.</w:t>
      </w:r>
      <w:r>
        <w:rPr>
          <w:rFonts w:ascii="Times New Roman" w:hAnsi="Times New Roman"/>
          <w:sz w:val="24"/>
          <w:szCs w:val="24"/>
          <w:lang w:eastAsia="bg-BG"/>
        </w:rPr>
        <w:t xml:space="preserve"> (1) Надзорният съвет (НС) на НЗОК може да одобрява компенсирани промени между средствата за здравноосигурителните плащания за медицински дейности, посочени в чл. 12, ал. 1, след становище на УС на БЛС в едноседмичен срок от уведомяването.</w:t>
      </w:r>
    </w:p>
    <w:p w:rsidR="00745F17" w:rsidRDefault="00745F17" w:rsidP="00745F17">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lastRenderedPageBreak/>
        <w:t xml:space="preserve">(2) Размерът на средствата по чл. 12, ал. 1 и 3 може да се променя със средства от „Резерв, включително за непредвидени и неотложни разходи“ или други средства по реда на ЗБНЗОК </w:t>
      </w:r>
      <w:r w:rsidRPr="00745F17">
        <w:rPr>
          <w:rFonts w:ascii="Times New Roman" w:hAnsi="Times New Roman"/>
          <w:sz w:val="24"/>
          <w:szCs w:val="24"/>
          <w:lang w:eastAsia="bg-BG"/>
        </w:rPr>
        <w:t>за 2020 г.</w:t>
      </w:r>
    </w:p>
    <w:p w:rsidR="00104423" w:rsidRDefault="00104423"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шеста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ИЗПЪЛНИТЕЛИ НА МЕДИЦИНСКА ПОМОЩ ПО НРД</w:t>
      </w:r>
    </w:p>
    <w:p w:rsidR="001E4A57" w:rsidRDefault="001E4A57" w:rsidP="006E6933">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bg-BG"/>
        </w:rPr>
      </w:pP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 на извънболнична медицинска помощ по НРД могат да бъдат:</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лечебните заведения по чл. 8, ал. 1 ЗЛЗ с изключение на денталните центрове и самостоятелните медико-технически лаборатории;</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лечебните заведения за извънболнична помощ по чл. 5, ал. 1 ЗЛЗ към Министерския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националните центрове по проблемите на общественото здраве по Закона за здравето (ЗЗ)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дейностите по чл. 23, ал. 1, т. 5 ЗЗ.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Изпълнители на извънболнична медицинска помощ по НРД могат да бъдат и лечебните заведения за болнична помощ по чл. 5, ал. 1 ЗЛЗ.</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Договор за дейности и/или изследвания от пакетите по специалности, включени в приложение № 2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Специализирана извънболнична медицинска помощ</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към чл. 1 от </w:t>
      </w:r>
      <w:r w:rsidR="0063629E">
        <w:rPr>
          <w:rFonts w:ascii="Times New Roman" w:eastAsiaTheme="minorEastAsia" w:hAnsi="Times New Roman" w:cs="Times New Roman"/>
          <w:sz w:val="24"/>
          <w:szCs w:val="24"/>
          <w:lang w:eastAsia="bg-BG"/>
        </w:rPr>
        <w:t xml:space="preserve">Наредба № 9 от 2019 г. </w:t>
      </w:r>
      <w:r w:rsidRPr="00E53AEB">
        <w:rPr>
          <w:rFonts w:ascii="Times New Roman" w:eastAsiaTheme="minorEastAsia" w:hAnsi="Times New Roman" w:cs="Times New Roman"/>
          <w:sz w:val="24"/>
          <w:szCs w:val="24"/>
          <w:lang w:eastAsia="bg-BG"/>
        </w:rPr>
        <w:t>с лечебни заведения за болнична помощ, може да се сключи само ако на територията на този здравен район няма лечебни заведения за извънболнична медицинска помощ, сключили договори с НЗОК, за изпълнение на:</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специализирани медико-диагностични изследвания;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високоспециализирани медико-диагностични изследвания;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високоспециализирани медицински дейности;</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пакет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 на БМП по НРД могат да бъдат:</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лечебни заведения за болнична помощ (БП) по чл. 9, ал. 1 ЗЛЗ;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лечебни заведения по чл. 5, ал. 1 ЗЛЗ, които са към Министерския съвет, Министерството на отбраната, Министерството на вътрешните работи, Министерството на правосъдието, Министерството на транспорта, информационните технологии и съобщенията;</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лечебни заведения за СИМП </w:t>
      </w:r>
      <w:r w:rsidR="001E4A57">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Медицински център (МЦ), Дентален център (ДЦ), Медико-дентален център (МДЦ) и Диагностично-консултативен център (ДКЦ), с разкрити легла за наблюдение и лечение до 48 часа;</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центрове за кожно-венерически заболявания (ЦКВЗ) по смисъла на чл. 10, т. 3а ЗЛЗ;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комплексни онкологични центрове (КОЦ) по смисъла на чл. 10, т. 3б ЗЛЗ с разкрити легла;</w:t>
      </w:r>
    </w:p>
    <w:p w:rsidR="00983886"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диализни центрове по смисъла на чл. 10, т. 6 ЗЛЗ</w:t>
      </w:r>
      <w:r w:rsidR="002D5D2B">
        <w:rPr>
          <w:rFonts w:ascii="Times New Roman" w:eastAsiaTheme="minorEastAsia" w:hAnsi="Times New Roman" w:cs="Times New Roman"/>
          <w:sz w:val="24"/>
          <w:szCs w:val="24"/>
          <w:lang w:eastAsia="bg-BG"/>
        </w:rPr>
        <w:t>.</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Изпълнители на АПр по приложение № 7 към чл. 1 от </w:t>
      </w:r>
      <w:r w:rsidR="0063629E">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 xml:space="preserve"> могат да бъдат лечебните заведения по ал. 1.</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Изпълнители на КПр по приложение № 8 към чл. 1 от </w:t>
      </w:r>
      <w:r w:rsidR="0063629E">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 xml:space="preserve"> могат да бъдат само лечебните заведения по ал. 1, т. 1 и 2.</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Изпълнители на КП по приложение № 9 към чл. 1 от </w:t>
      </w:r>
      <w:r w:rsidR="0063629E">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 xml:space="preserve"> могат да бъдат само лечебните заведения по ал. 1, т. 1, 2, 4 и 5.</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Изпълнители на КП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Наблюдение до 48 часа в стационарни условия след </w:t>
      </w:r>
      <w:r w:rsidRPr="00E53AEB">
        <w:rPr>
          <w:rFonts w:ascii="Times New Roman" w:eastAsiaTheme="minorEastAsia" w:hAnsi="Times New Roman" w:cs="Times New Roman"/>
          <w:sz w:val="24"/>
          <w:szCs w:val="24"/>
          <w:lang w:eastAsia="bg-BG"/>
        </w:rPr>
        <w:lastRenderedPageBreak/>
        <w:t>проведена амбулаторна процедура</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приложение № 10 към чл. 1 и чл. 2 от </w:t>
      </w:r>
      <w:r w:rsidR="0063629E">
        <w:rPr>
          <w:rFonts w:ascii="Times New Roman" w:eastAsiaTheme="minorEastAsia" w:hAnsi="Times New Roman" w:cs="Times New Roman"/>
          <w:sz w:val="24"/>
          <w:szCs w:val="24"/>
          <w:lang w:eastAsia="bg-BG"/>
        </w:rPr>
        <w:t xml:space="preserve">Наредба № 9 от 2019 г. </w:t>
      </w:r>
      <w:r w:rsidRPr="00E53AEB">
        <w:rPr>
          <w:rFonts w:ascii="Times New Roman" w:eastAsiaTheme="minorEastAsia" w:hAnsi="Times New Roman" w:cs="Times New Roman"/>
          <w:sz w:val="24"/>
          <w:szCs w:val="24"/>
          <w:lang w:eastAsia="bg-BG"/>
        </w:rPr>
        <w:t>могат да бъдат само лечебните заведения по ал. 1, т. 1, 2, 4 и 5.</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Изпълнители на АПр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Предсрочно изпълнение на дейностите по Клинична пътека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приложение № 11 към чл. 1 и чл. 3 от </w:t>
      </w:r>
      <w:r w:rsidR="0063629E">
        <w:rPr>
          <w:rFonts w:ascii="Times New Roman" w:eastAsiaTheme="minorEastAsia" w:hAnsi="Times New Roman" w:cs="Times New Roman"/>
          <w:sz w:val="24"/>
          <w:szCs w:val="24"/>
          <w:lang w:eastAsia="bg-BG"/>
        </w:rPr>
        <w:t xml:space="preserve">Наредба № 9 от 2019 г. </w:t>
      </w:r>
      <w:r w:rsidRPr="00E53AEB">
        <w:rPr>
          <w:rFonts w:ascii="Times New Roman" w:eastAsiaTheme="minorEastAsia" w:hAnsi="Times New Roman" w:cs="Times New Roman"/>
          <w:sz w:val="24"/>
          <w:szCs w:val="24"/>
          <w:lang w:eastAsia="bg-BG"/>
        </w:rPr>
        <w:t>могат да бъдат лечебни заведения по ал. 1, т. 1, 2, 4 и 5.</w:t>
      </w:r>
    </w:p>
    <w:p w:rsid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en-US" w:eastAsia="bg-BG"/>
        </w:rPr>
      </w:pPr>
      <w:r w:rsidRPr="00E53AEB">
        <w:rPr>
          <w:rFonts w:ascii="Times New Roman" w:eastAsiaTheme="minorEastAsia" w:hAnsi="Times New Roman" w:cs="Times New Roman"/>
          <w:sz w:val="24"/>
          <w:szCs w:val="24"/>
          <w:lang w:eastAsia="bg-BG"/>
        </w:rPr>
        <w:t xml:space="preserve">(7) Изпълнители на дейности за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Заболявания, за които се осигурява комплексно лечение (осигурява се всяка една отделна част от цялостния процес на лечение)</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приложение № 12 към чл. 1 и чл. 4 от </w:t>
      </w:r>
      <w:r w:rsidR="0063629E">
        <w:rPr>
          <w:rFonts w:ascii="Times New Roman" w:eastAsiaTheme="minorEastAsia" w:hAnsi="Times New Roman" w:cs="Times New Roman"/>
          <w:sz w:val="24"/>
          <w:szCs w:val="24"/>
          <w:lang w:eastAsia="bg-BG"/>
        </w:rPr>
        <w:t xml:space="preserve">Наредба № 9 от 2019 г. </w:t>
      </w:r>
      <w:r w:rsidRPr="00E53AEB">
        <w:rPr>
          <w:rFonts w:ascii="Times New Roman" w:eastAsiaTheme="minorEastAsia" w:hAnsi="Times New Roman" w:cs="Times New Roman"/>
          <w:sz w:val="24"/>
          <w:szCs w:val="24"/>
          <w:lang w:eastAsia="bg-BG"/>
        </w:rPr>
        <w:t>могат да бъдат само лечебните заведения по ал. 1, т. 1, 2, 4 и 5 или техните обединения.</w:t>
      </w:r>
    </w:p>
    <w:p w:rsidR="00F22C55" w:rsidRPr="00932989" w:rsidRDefault="00932989"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D94315">
        <w:rPr>
          <w:rFonts w:ascii="Times New Roman" w:eastAsiaTheme="minorEastAsia" w:hAnsi="Times New Roman" w:cs="Times New Roman"/>
          <w:sz w:val="24"/>
          <w:szCs w:val="24"/>
          <w:lang w:eastAsia="bg-BG"/>
        </w:rPr>
        <w:t>(</w:t>
      </w:r>
      <w:r w:rsidRPr="00D94315">
        <w:rPr>
          <w:rFonts w:ascii="Times New Roman" w:eastAsiaTheme="minorEastAsia" w:hAnsi="Times New Roman" w:cs="Times New Roman"/>
          <w:sz w:val="24"/>
          <w:szCs w:val="24"/>
          <w:lang w:val="ru-RU" w:eastAsia="bg-BG"/>
        </w:rPr>
        <w:t>8</w:t>
      </w:r>
      <w:r w:rsidRPr="00D94315">
        <w:rPr>
          <w:rFonts w:ascii="Times New Roman" w:eastAsiaTheme="minorEastAsia" w:hAnsi="Times New Roman" w:cs="Times New Roman"/>
          <w:sz w:val="24"/>
          <w:szCs w:val="24"/>
          <w:lang w:eastAsia="bg-BG"/>
        </w:rPr>
        <w:t>) Изпълнители на дейности</w:t>
      </w:r>
      <w:r w:rsidRPr="00D94315">
        <w:rPr>
          <w:rFonts w:ascii="Times New Roman" w:eastAsiaTheme="minorEastAsia" w:hAnsi="Times New Roman" w:cs="Times New Roman"/>
          <w:sz w:val="24"/>
          <w:szCs w:val="24"/>
          <w:lang w:val="ru-RU" w:eastAsia="bg-BG"/>
        </w:rPr>
        <w:t xml:space="preserve"> </w:t>
      </w:r>
      <w:r w:rsidRPr="00D94315">
        <w:rPr>
          <w:rFonts w:ascii="Times New Roman" w:eastAsiaTheme="minorEastAsia" w:hAnsi="Times New Roman" w:cs="Times New Roman"/>
          <w:sz w:val="24"/>
          <w:szCs w:val="24"/>
          <w:lang w:eastAsia="bg-BG"/>
        </w:rPr>
        <w:t xml:space="preserve">по АПр № 43 </w:t>
      </w:r>
      <w:r w:rsidR="00FE6DE9" w:rsidRPr="00D94315">
        <w:rPr>
          <w:rFonts w:ascii="Times New Roman" w:hAnsi="Times New Roman" w:cs="Times New Roman"/>
          <w:bCs/>
          <w:color w:val="000000"/>
          <w:sz w:val="24"/>
          <w:szCs w:val="24"/>
        </w:rPr>
        <w:t>„</w:t>
      </w:r>
      <w:r w:rsidRPr="00D94315">
        <w:rPr>
          <w:rFonts w:ascii="Times New Roman" w:hAnsi="Times New Roman" w:cs="Times New Roman"/>
          <w:bCs/>
          <w:color w:val="000000"/>
          <w:sz w:val="24"/>
          <w:szCs w:val="24"/>
        </w:rPr>
        <w:t>Специфични изследвания при пациенти с онкологични заболявания</w:t>
      </w:r>
      <w:r w:rsidR="00FE6DE9" w:rsidRPr="00D94315">
        <w:rPr>
          <w:rFonts w:ascii="Times New Roman" w:hAnsi="Times New Roman" w:cs="Times New Roman"/>
          <w:bCs/>
          <w:color w:val="000000"/>
          <w:sz w:val="24"/>
          <w:szCs w:val="24"/>
        </w:rPr>
        <w:t>“</w:t>
      </w:r>
      <w:r w:rsidRPr="00D94315">
        <w:rPr>
          <w:rFonts w:ascii="Times New Roman" w:hAnsi="Times New Roman" w:cs="Times New Roman"/>
          <w:bCs/>
          <w:color w:val="000000"/>
          <w:sz w:val="24"/>
          <w:szCs w:val="24"/>
        </w:rPr>
        <w:t xml:space="preserve"> от приложение </w:t>
      </w:r>
      <w:r w:rsidRPr="00D94315">
        <w:rPr>
          <w:rFonts w:ascii="Times New Roman" w:eastAsiaTheme="minorEastAsia" w:hAnsi="Times New Roman" w:cs="Times New Roman"/>
          <w:sz w:val="24"/>
          <w:szCs w:val="24"/>
          <w:lang w:eastAsia="bg-BG"/>
        </w:rPr>
        <w:t xml:space="preserve">приложение № 7 към чл. 1 от Наредба № 9 от 2019 г. могат да бъдат само лечебните заведения </w:t>
      </w:r>
      <w:r w:rsidR="002D5D2B" w:rsidRPr="00D94315">
        <w:rPr>
          <w:rFonts w:ascii="Times New Roman" w:hAnsi="Times New Roman" w:cs="Times New Roman"/>
          <w:sz w:val="24"/>
          <w:szCs w:val="24"/>
          <w:lang w:eastAsia="bg-BG"/>
        </w:rPr>
        <w:t xml:space="preserve">с лабораторна структура, </w:t>
      </w:r>
      <w:r w:rsidR="00410632" w:rsidRPr="00D94315">
        <w:rPr>
          <w:rFonts w:ascii="Times New Roman" w:hAnsi="Times New Roman" w:cs="Times New Roman"/>
          <w:sz w:val="24"/>
          <w:szCs w:val="24"/>
          <w:lang w:eastAsia="bg-BG"/>
        </w:rPr>
        <w:t xml:space="preserve">в които </w:t>
      </w:r>
      <w:r w:rsidR="002D5D2B" w:rsidRPr="00D94315">
        <w:rPr>
          <w:rFonts w:ascii="Times New Roman" w:hAnsi="Times New Roman" w:cs="Times New Roman"/>
          <w:sz w:val="24"/>
          <w:szCs w:val="24"/>
          <w:lang w:eastAsia="bg-BG"/>
        </w:rPr>
        <w:t xml:space="preserve">едновременно </w:t>
      </w:r>
      <w:r w:rsidR="00410632" w:rsidRPr="00D94315">
        <w:rPr>
          <w:rFonts w:ascii="Times New Roman" w:hAnsi="Times New Roman" w:cs="Times New Roman"/>
          <w:sz w:val="24"/>
          <w:szCs w:val="24"/>
          <w:lang w:eastAsia="bg-BG"/>
        </w:rPr>
        <w:t xml:space="preserve">се </w:t>
      </w:r>
      <w:r w:rsidR="002D5D2B" w:rsidRPr="00D94315">
        <w:rPr>
          <w:rFonts w:ascii="Times New Roman" w:hAnsi="Times New Roman" w:cs="Times New Roman"/>
          <w:sz w:val="24"/>
          <w:szCs w:val="24"/>
          <w:lang w:eastAsia="bg-BG"/>
        </w:rPr>
        <w:t>осъществява</w:t>
      </w:r>
      <w:r w:rsidR="00410632" w:rsidRPr="00D94315">
        <w:rPr>
          <w:rFonts w:ascii="Times New Roman" w:hAnsi="Times New Roman" w:cs="Times New Roman"/>
          <w:sz w:val="24"/>
          <w:szCs w:val="24"/>
          <w:lang w:eastAsia="bg-BG"/>
        </w:rPr>
        <w:t>т</w:t>
      </w:r>
      <w:r w:rsidR="002D5D2B" w:rsidRPr="00D94315">
        <w:rPr>
          <w:rFonts w:ascii="Times New Roman" w:hAnsi="Times New Roman" w:cs="Times New Roman"/>
          <w:sz w:val="24"/>
          <w:szCs w:val="24"/>
          <w:lang w:eastAsia="bg-BG"/>
        </w:rPr>
        <w:t xml:space="preserve"> дейности </w:t>
      </w:r>
      <w:r w:rsidR="00DE7560">
        <w:rPr>
          <w:rFonts w:ascii="Times New Roman" w:hAnsi="Times New Roman" w:cs="Times New Roman"/>
          <w:sz w:val="24"/>
          <w:szCs w:val="24"/>
          <w:lang w:eastAsia="bg-BG"/>
        </w:rPr>
        <w:t xml:space="preserve">по медицински специалност </w:t>
      </w:r>
      <w:r w:rsidR="002D5D2B" w:rsidRPr="00D94315">
        <w:rPr>
          <w:rFonts w:ascii="Times New Roman" w:hAnsi="Times New Roman" w:cs="Times New Roman"/>
          <w:sz w:val="24"/>
          <w:szCs w:val="24"/>
          <w:lang w:eastAsia="bg-BG"/>
        </w:rPr>
        <w:t>по обща и клинична патология и медицинска генетика.</w:t>
      </w:r>
    </w:p>
    <w:p w:rsidR="00E53AEB" w:rsidRPr="00E53AEB" w:rsidRDefault="00E53AEB" w:rsidP="006362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Изпълнители по чл. 11, т. 4 на КДН </w:t>
      </w:r>
      <w:r w:rsidR="006910E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Комплексно диспансерно (амбулаторно) наблюдение</w:t>
      </w:r>
      <w:r w:rsidR="006910E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приложение № 6 към чл. 1 от </w:t>
      </w:r>
      <w:r w:rsidR="0063629E">
        <w:rPr>
          <w:rFonts w:ascii="Times New Roman" w:eastAsiaTheme="minorEastAsia" w:hAnsi="Times New Roman" w:cs="Times New Roman"/>
          <w:sz w:val="24"/>
          <w:szCs w:val="24"/>
          <w:lang w:eastAsia="bg-BG"/>
        </w:rPr>
        <w:t xml:space="preserve">Наредба № 9 от 2019 г. </w:t>
      </w:r>
      <w:r w:rsidRPr="00E53AEB">
        <w:rPr>
          <w:rFonts w:ascii="Times New Roman" w:eastAsiaTheme="minorEastAsia" w:hAnsi="Times New Roman" w:cs="Times New Roman"/>
          <w:sz w:val="24"/>
          <w:szCs w:val="24"/>
          <w:lang w:eastAsia="bg-BG"/>
        </w:rPr>
        <w:t>могат да бъдат:</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 КДН на лица с кожно-венерически заболявания: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лечебни заведения за БП с разкрити клиники/отделения по кожно-венерически болести;</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центрове за кожно-венерически заболявания по чл. 10, т. 3а ЗЛЗ;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КДН на лица с психични заболявания: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лечебни заведения за БП с разкрити психиатрични клиники/отделения;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центрове за психично здраве (ЦПЗ) по чл. 10, т. 3 ЗЛЗ.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извършват в полза на ЗОЛ медицински дейности, предмет на сключените договори с НЗОК.</w:t>
      </w:r>
    </w:p>
    <w:p w:rsidR="00E53AEB" w:rsidRPr="00E53AEB" w:rsidRDefault="00E53AEB" w:rsidP="00FA15E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Лечебните заведения, желаещи да сключат договор с НЗОК, могат да кандидатстват при настоящите условия и ред за извършване на видове дейности от пакета, за които лечебното заведение е </w:t>
      </w:r>
      <w:r w:rsidRPr="00911923">
        <w:rPr>
          <w:rFonts w:ascii="Times New Roman" w:eastAsiaTheme="minorEastAsia" w:hAnsi="Times New Roman" w:cs="Times New Roman"/>
          <w:sz w:val="24"/>
          <w:szCs w:val="24"/>
          <w:lang w:eastAsia="bg-BG"/>
        </w:rPr>
        <w:t xml:space="preserve">регистрирано в </w:t>
      </w:r>
      <w:r w:rsidR="00911923" w:rsidRPr="003371F0">
        <w:rPr>
          <w:rFonts w:ascii="Times New Roman" w:eastAsiaTheme="minorEastAsia" w:hAnsi="Times New Roman" w:cs="Times New Roman"/>
          <w:sz w:val="24"/>
          <w:szCs w:val="24"/>
          <w:lang w:eastAsia="bg-BG"/>
        </w:rPr>
        <w:t xml:space="preserve">Изпълнителна агенция „Медицински </w:t>
      </w:r>
      <w:r w:rsidR="00A81323" w:rsidRPr="003371F0">
        <w:rPr>
          <w:rFonts w:ascii="Times New Roman" w:eastAsiaTheme="minorEastAsia" w:hAnsi="Times New Roman" w:cs="Times New Roman"/>
          <w:sz w:val="24"/>
          <w:szCs w:val="24"/>
          <w:lang w:eastAsia="bg-BG"/>
        </w:rPr>
        <w:t>надзор</w:t>
      </w:r>
      <w:r w:rsidR="00911923" w:rsidRPr="003371F0">
        <w:rPr>
          <w:rFonts w:ascii="Times New Roman" w:eastAsiaTheme="minorEastAsia" w:hAnsi="Times New Roman" w:cs="Times New Roman"/>
          <w:sz w:val="24"/>
          <w:szCs w:val="24"/>
          <w:lang w:eastAsia="bg-BG"/>
        </w:rPr>
        <w:t>“ (ИАМН)</w:t>
      </w:r>
      <w:r w:rsidR="00C44D96" w:rsidRPr="003371F0">
        <w:rPr>
          <w:rFonts w:ascii="Times New Roman" w:eastAsiaTheme="minorEastAsia" w:hAnsi="Times New Roman" w:cs="Times New Roman"/>
          <w:sz w:val="24"/>
          <w:szCs w:val="24"/>
          <w:lang w:eastAsia="zh-CN"/>
        </w:rPr>
        <w:t>/</w:t>
      </w:r>
      <w:r w:rsidR="00C44D96" w:rsidRPr="003371F0">
        <w:rPr>
          <w:rFonts w:ascii="Times New Roman" w:eastAsiaTheme="minorEastAsia" w:hAnsi="Times New Roman" w:cs="Times New Roman"/>
          <w:sz w:val="24"/>
          <w:szCs w:val="24"/>
          <w:lang w:eastAsia="bg-BG"/>
        </w:rPr>
        <w:t>Регионалната здравна инспекция (РЗИ)</w:t>
      </w:r>
      <w:r w:rsidR="00CE4A42" w:rsidRPr="003371F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респ. има разрешение за осъществяване на лечебна дейност по чл. 46, ал. 2 ЗЛЗ.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съобразно нуждите и обема на извършваната лечебна дейност могат да наемат персонал със съответно образование и квалификация. Наетите лица могат да бъдат:</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лекари, лекари по дентална медицина, фармацевти и други специалисти с образователно-квалификационна степен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магистър</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или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доктор</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участващи в диагностично-лечебния процес;</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медицински и немедицински специалисти с образователно-квалификационна степен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специалист</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бакалавър</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или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магистър</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извършване на дейности в рамките на тяхната правоспособност;</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други лица, извършващи административни и помощни дейности.</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Лекари без придобита специалност могат да извършват дейности от БП под ръководство и по разпореждане на лекар с придобита специалност, който извършва медицинска дейност в същото лечебно заведение по договор с НЗОК и носи отговорност за това.</w:t>
      </w:r>
    </w:p>
    <w:p w:rsidR="00E53AEB" w:rsidRPr="00C71D39"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bg-BG"/>
        </w:rPr>
      </w:pPr>
      <w:r w:rsidRPr="00E53AEB">
        <w:rPr>
          <w:rFonts w:ascii="Times New Roman" w:eastAsiaTheme="minorEastAsia" w:hAnsi="Times New Roman" w:cs="Times New Roman"/>
          <w:sz w:val="24"/>
          <w:szCs w:val="24"/>
          <w:lang w:eastAsia="bg-BG"/>
        </w:rPr>
        <w:t xml:space="preserve">(3) Лекари без придобита специалност могат да извършват дейности от СИМП по разпореждане в графика и под ръководство и контрол на лекар с придобита специалност, който извършва медицинска дейност в същото лечебно заведение по договор с НЗОК и носи отговорност за това. </w:t>
      </w:r>
    </w:p>
    <w:p w:rsidR="00E53AEB" w:rsidRPr="00E53AEB" w:rsidRDefault="006C7926"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4) Лекарите по дентална медицина без придобита специалност могат да извършват </w:t>
      </w:r>
      <w:r w:rsidR="00E53AEB" w:rsidRPr="00E53AEB">
        <w:rPr>
          <w:rFonts w:ascii="Times New Roman" w:eastAsiaTheme="minorEastAsia" w:hAnsi="Times New Roman" w:cs="Times New Roman"/>
          <w:sz w:val="24"/>
          <w:szCs w:val="24"/>
          <w:lang w:eastAsia="bg-BG"/>
        </w:rPr>
        <w:lastRenderedPageBreak/>
        <w:t>дейности от БП в присъствие и под ръководство и контрол на лекар с придобита специалност, който извършва дентална дейност в същото лечебно заведение по договор с НЗОК и носи отговорност за това.</w:t>
      </w:r>
    </w:p>
    <w:p w:rsid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Лекари без придобита специалност по обща медицина (извън случаите по чл. 14а ЗЛЗ) могат да извършват дейности в лечебно заведение за ПИМП като нает лекар.</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Лицата по ал. 1, т. 3 не могат да участват в диагностични, лечебни и рехабилитационни процедури.</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Трудовоправните и приравнените на тях отношения между ИМП и наетите от тях лица не са предмет на този НРД.</w:t>
      </w:r>
    </w:p>
    <w:p w:rsidR="00E53AEB" w:rsidRPr="00E53AEB" w:rsidRDefault="00E53AEB" w:rsidP="0060674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ПИМП осигуряват достъп до медицинска помощ извън обявения си работен график на ЗОЛ съгласно </w:t>
      </w:r>
      <w:r w:rsidR="00606743">
        <w:rPr>
          <w:rFonts w:ascii="Times New Roman" w:eastAsiaTheme="minorEastAsia" w:hAnsi="Times New Roman" w:cs="Times New Roman"/>
          <w:sz w:val="24"/>
          <w:szCs w:val="24"/>
          <w:lang w:eastAsia="bg-BG"/>
        </w:rPr>
        <w:t>Наредба № 9 от 2019 г.</w:t>
      </w:r>
    </w:p>
    <w:p w:rsid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извършване на медико-диагностични изследвания, необходими за изпълнението на КП, КПр/АПр и КДН, изпълнителите на БП могат да сключват договори с други лечебни заведения или с национални центрове по проблемите на общественото здраве, когато изискванията по съответната КП/КПр/АПр/КДН допускат това.</w:t>
      </w:r>
    </w:p>
    <w:p w:rsidR="001E4A57" w:rsidRPr="001E4A57" w:rsidRDefault="001E4A57"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седма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ОБЩИ УСЛОВИЯ И РЕД ЗА СКЛЮЧВАНЕ НА ДОГОВОРИ ЗА ОКАЗВАНЕ НА МЕДИЦИНСКА ПОМОЩ</w:t>
      </w:r>
    </w:p>
    <w:p w:rsidR="00E53AEB" w:rsidRPr="0027586F"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16"/>
          <w:szCs w:val="16"/>
          <w:lang w:val="en-US" w:eastAsia="bg-BG"/>
        </w:rPr>
      </w:pP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сключва договори с лечебни заведения и техни обединения и национални центрове по проблемите на общественото здраве, които:</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отговарят на следните общи условия: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не са с отнети права да упражняват медицинска професия в Република България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лекарите/лекарите по дентална медицина, които ръководят, съответно работят в лечебното или здравното заведение;</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членство в съответната Районна колегия (РК) на БЛС/РК на БЗС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лекарите/лекарите по дентална медицина, които ръководят, съответно работят в лечебните заведения;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в) лекарите/лекарите по дентална медицина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граждани на държави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членки на Европейския съюз (ЕС), останалите страни по Споразумението за Европейското икономическо пространство (ЕИП), Конфедерация Швейцария, както и на трети държави, имат право да упражняват медицинска професия в Република България съгласно действащото законодателство;</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г) лекарите/лекарите по дентална медицина </w:t>
      </w:r>
      <w:r w:rsidR="001E4A5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членове на ТЕЛК/НЕЛК, упражняват дейностите по медицинска експертиза, които подлежат на техен контрол, при спазване на изискванията на чл. 106 от ЗЗ;</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отговарят на настоящите специални условия.</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Общите и специалните условия по ал. 1 следва да са налице през цялото време на действие на вече сключения договор.</w:t>
      </w:r>
    </w:p>
    <w:p w:rsid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Всеки лекар може да работи в изпълнение на два договора с НЗОК независимо от месторазположението на лечебните заведения, в които се оказва помощта.</w:t>
      </w:r>
    </w:p>
    <w:p w:rsid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По изключение с мотивирано предложение на директора на РЗОК, когато в един здравен район няма лекар, работещ по договор с НЗОК за съответната специалност, управителят на НЗОК може да разреши сключване на трети договор за оказване на специализирана извънболнична медицинска помощ.</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Директорът на РЗОК от името и за сметка на НЗОК сключва договори за оказване на медицинска помощ с лечебни и здравни заведения, които:</w:t>
      </w:r>
    </w:p>
    <w:p w:rsidR="00E53AEB" w:rsidRPr="00E53AEB" w:rsidRDefault="00E53AEB" w:rsidP="00C44D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Pr="00BC14EF">
        <w:rPr>
          <w:rFonts w:ascii="Times New Roman" w:eastAsiaTheme="minorEastAsia" w:hAnsi="Times New Roman" w:cs="Times New Roman"/>
          <w:sz w:val="24"/>
          <w:szCs w:val="24"/>
          <w:lang w:eastAsia="bg-BG"/>
        </w:rPr>
        <w:t xml:space="preserve">имат </w:t>
      </w:r>
      <w:r w:rsidR="00BC14EF" w:rsidRPr="003371F0">
        <w:rPr>
          <w:rFonts w:ascii="Times New Roman" w:eastAsiaTheme="minorEastAsia" w:hAnsi="Times New Roman" w:cs="Times New Roman"/>
          <w:sz w:val="24"/>
          <w:szCs w:val="24"/>
          <w:lang w:eastAsia="bg-BG"/>
        </w:rPr>
        <w:t>регистриран в ИАМН</w:t>
      </w:r>
      <w:r w:rsidR="00C44D96" w:rsidRPr="003371F0">
        <w:rPr>
          <w:rFonts w:ascii="Times New Roman" w:eastAsiaTheme="minorEastAsia" w:hAnsi="Times New Roman" w:cs="Times New Roman"/>
          <w:sz w:val="24"/>
          <w:szCs w:val="24"/>
          <w:lang w:eastAsia="bg-BG"/>
        </w:rPr>
        <w:t xml:space="preserve">/РЗИ </w:t>
      </w:r>
      <w:r w:rsidR="00BC14EF" w:rsidRPr="003371F0">
        <w:rPr>
          <w:rFonts w:ascii="Times New Roman" w:eastAsiaTheme="minorEastAsia" w:hAnsi="Times New Roman" w:cs="Times New Roman"/>
          <w:sz w:val="24"/>
          <w:szCs w:val="24"/>
          <w:lang w:eastAsia="bg-BG"/>
        </w:rPr>
        <w:t xml:space="preserve">адрес, на който се осъществява дейността, </w:t>
      </w:r>
      <w:r w:rsidR="00BC14EF" w:rsidRPr="003371F0">
        <w:rPr>
          <w:rFonts w:ascii="Times New Roman" w:eastAsiaTheme="minorEastAsia" w:hAnsi="Times New Roman" w:cs="Times New Roman"/>
          <w:sz w:val="24"/>
          <w:szCs w:val="24"/>
          <w:lang w:eastAsia="bg-BG"/>
        </w:rPr>
        <w:lastRenderedPageBreak/>
        <w:t>намиращ се на територията, обслужвана от съответната РЗОК</w:t>
      </w:r>
      <w:r w:rsidR="00BC14EF">
        <w:rPr>
          <w:rFonts w:ascii="Times New Roman" w:eastAsiaTheme="minorEastAsia" w:hAnsi="Times New Roman" w:cs="Times New Roman"/>
          <w:sz w:val="24"/>
          <w:szCs w:val="24"/>
          <w:lang w:eastAsia="bg-BG"/>
        </w:rPr>
        <w:t xml:space="preserve">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лечебните заведения за извънболнична медицинска помощ;</w:t>
      </w:r>
      <w:r w:rsidR="00BC14EF" w:rsidRPr="00BC14EF">
        <w:rPr>
          <w:rFonts w:ascii="Times New Roman" w:eastAsiaTheme="minorEastAsia" w:hAnsi="Times New Roman" w:cs="Times New Roman"/>
          <w:sz w:val="24"/>
          <w:szCs w:val="24"/>
          <w:lang w:eastAsia="bg-BG"/>
        </w:rPr>
        <w:t xml:space="preserve"> </w:t>
      </w:r>
    </w:p>
    <w:p w:rsidR="00E53AEB" w:rsidRPr="00E53AEB" w:rsidRDefault="00E53AEB" w:rsidP="001E4A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имат месторазположение на територията, обслужвана от РЗОК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лечебните заведения за БП, лечебните заведения по чл. 10, т. 3, 3а, 3б и 6 ЗЛЗ с разкрити легла и здравните заведения.</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w:t>
      </w:r>
      <w:r w:rsidR="00EA15BC" w:rsidRPr="00C71D39">
        <w:rPr>
          <w:rFonts w:ascii="Times New Roman" w:eastAsiaTheme="minorEastAsia" w:hAnsi="Times New Roman" w:cs="Times New Roman"/>
          <w:sz w:val="24"/>
          <w:szCs w:val="24"/>
          <w:lang w:val="ru-RU" w:eastAsia="bg-BG"/>
        </w:rPr>
        <w:t>2</w:t>
      </w:r>
      <w:r w:rsidRPr="00E53AEB">
        <w:rPr>
          <w:rFonts w:ascii="Times New Roman" w:eastAsiaTheme="minorEastAsia" w:hAnsi="Times New Roman" w:cs="Times New Roman"/>
          <w:sz w:val="24"/>
          <w:szCs w:val="24"/>
          <w:lang w:eastAsia="bg-BG"/>
        </w:rPr>
        <w:t>) Лечебните заведения по чл. 9 и чл. 10, т. 3а и 3б ЗЛЗ, в чиито разрешения за дейност, издадени по реда на чл. 46 ЗЛЗ, са посочени повече от един адрес за осъществяване на лечебната дейност и съответните структури са разположени на териториите на различни РЗОК, могат да сключват договори с НЗОК за оказване на медицинска помощ чрез директорите на РЗОК, на чиято територия имат месторазположение съответните адреси.</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w:t>
      </w:r>
      <w:r w:rsidR="00EA15BC" w:rsidRPr="00C71D39">
        <w:rPr>
          <w:rFonts w:ascii="Times New Roman" w:eastAsiaTheme="minorEastAsia" w:hAnsi="Times New Roman" w:cs="Times New Roman"/>
          <w:sz w:val="24"/>
          <w:szCs w:val="24"/>
          <w:lang w:val="ru-RU" w:eastAsia="bg-BG"/>
        </w:rPr>
        <w:t>3</w:t>
      </w:r>
      <w:r w:rsidRPr="00E53AEB">
        <w:rPr>
          <w:rFonts w:ascii="Times New Roman" w:eastAsiaTheme="minorEastAsia" w:hAnsi="Times New Roman" w:cs="Times New Roman"/>
          <w:sz w:val="24"/>
          <w:szCs w:val="24"/>
          <w:lang w:eastAsia="bg-BG"/>
        </w:rPr>
        <w:t xml:space="preserve">) Лечебните заведения по чл. 5, ал. 1 ЗЛЗ и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Специализирани болници за рехабилитация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НК</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ЕАД, сключват договори с НЗОК за оказване на медицинска помощ от своите териториални поделения, респ. филиали, чрез директорите на РЗОК, на чиято територия имат месторазположение поделенията (филиалите).</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w:t>
      </w:r>
      <w:r w:rsidR="00EA15BC" w:rsidRPr="00C71D39">
        <w:rPr>
          <w:rFonts w:ascii="Times New Roman" w:eastAsiaTheme="minorEastAsia" w:hAnsi="Times New Roman" w:cs="Times New Roman"/>
          <w:sz w:val="24"/>
          <w:szCs w:val="24"/>
          <w:lang w:val="ru-RU" w:eastAsia="bg-BG"/>
        </w:rPr>
        <w:t>4</w:t>
      </w:r>
      <w:r w:rsidRPr="00E53AEB">
        <w:rPr>
          <w:rFonts w:ascii="Times New Roman" w:eastAsiaTheme="minorEastAsia" w:hAnsi="Times New Roman" w:cs="Times New Roman"/>
          <w:sz w:val="24"/>
          <w:szCs w:val="24"/>
          <w:lang w:eastAsia="bg-BG"/>
        </w:rPr>
        <w:t>) Лечебните и здравните заведения, кандидатстващи за сключване на договор със съответната РЗОК, представят документите, посочени в специалната част.</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Лечебни заведения и техните обединения, както и здравни заведения, кандидатстващи за сключване на договор с НЗОК, подават заявления и представят документи в РЗОК в 30-дневен срок от влизане в сила на НРД съгласно чл. 59а, ал. 1 ЗЗО.</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непълнота на представените документи директорът на РЗОК в срок до 7 дни от установяването й писмено уведомява лечебното/здравното заведение за това обстоятелство и определя срок до 14 дни за нейното отстраняване.</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Директорът на РЗОК в срок 30 дни от подаване на заявлението сключва договор с изпълнителите, които отговарят на условията по чл. 55, ал. 2, т. 1 ЗЗО и на критериите за осигуряване на достъпност и качество на медицинската помощ по чл. 59в ЗЗО. Директорът на РЗОК или упълномощено от него длъжностно лице има право да провери на място в лечебното/здравното заведение съответствието със специалните изисквания, за чието удостоверяване е предвидена декларация.</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въз основа на оценка на потребностите и установена недостатъчност съгласно Националната здравна карта (НЗК) е налице потребност от медицинска помощ, директорът на РЗОК може да сключва договори и след изтичане на срока по чл. 23, ал. 3 с лечебни заведения, които отговарят на изискванията на закона и НРД.</w:t>
      </w:r>
    </w:p>
    <w:p w:rsid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директорът на РЗОК сключва договори или издава мотивирани откази за сключване на договори в срок до 30 дни от подаването на документите. При установяване на непълнота на представените документи се прилага чл. 23, ал. 2.</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Типовите договори с ИМП се утвърждават от управителя на НЗОК след съгласуване с председателя на УС на БЛС.</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Редът, условията и сроковете за заплащане на извършените и отчетени медицински дейности, установени в НРД, са част от съдържанието на типовите договори/допълнителни споразумения.</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Обемите и цените на медицински дейности, установени в НРД, са част от съдържанието на типовите договори/допълнителни споразумения.</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Неразделна част към договорите с изпълнителите на медицинска помощ представляват:</w:t>
      </w:r>
    </w:p>
    <w:p w:rsidR="00E53AEB" w:rsidRDefault="00E53AEB" w:rsidP="00AA287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1. протоколи за брой на назначаваните специализирани медицински дейности и стойност на назначаваните медико-диагностични дейности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изпълнителите на ПИМП и СИМП, определени по реда на ЗБНЗОК за </w:t>
      </w:r>
      <w:r w:rsidR="00AA287C" w:rsidRPr="00EA15BC">
        <w:rPr>
          <w:rFonts w:ascii="Times New Roman" w:eastAsiaTheme="minorEastAsia" w:hAnsi="Times New Roman" w:cs="Times New Roman"/>
          <w:sz w:val="24"/>
          <w:szCs w:val="24"/>
          <w:lang w:eastAsia="bg-BG"/>
        </w:rPr>
        <w:t>съответната календарна година</w:t>
      </w:r>
      <w:r w:rsidR="00AA287C">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от НС на НЗОК;</w:t>
      </w:r>
    </w:p>
    <w:p w:rsidR="00866056" w:rsidRDefault="00866056" w:rsidP="008660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приложения за медицинските дейности за БМП, за медицински изделия, прилагани в болничната медицинска помощ и/или за лекарствена терапия при злокачествени заболявания и лекарствени продукти при животозастрашаващи кръвоизливи, спешни оперативни и инвазивни интервенции при пациенти с вродени коагулопатии.</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Предметът на договорите и допълнителните споразумения, сключени с РЗОК, не може да се разширява.</w:t>
      </w:r>
    </w:p>
    <w:p w:rsid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Алинея 5 не се прилага, когато въз основа на оценка на потребностите и установена недостатъчност съгласно НЗК е налице потребност от медицинска помощ.</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BE7998">
        <w:rPr>
          <w:rFonts w:ascii="Times New Roman" w:eastAsiaTheme="minorEastAsia" w:hAnsi="Times New Roman" w:cs="Times New Roman"/>
          <w:b/>
          <w:bCs/>
          <w:sz w:val="24"/>
          <w:szCs w:val="24"/>
          <w:lang w:eastAsia="bg-BG"/>
        </w:rPr>
        <w:t>Чл. 26.</w:t>
      </w:r>
      <w:r w:rsidRPr="00E53AEB">
        <w:rPr>
          <w:rFonts w:ascii="Times New Roman" w:eastAsiaTheme="minorEastAsia" w:hAnsi="Times New Roman" w:cs="Times New Roman"/>
          <w:sz w:val="24"/>
          <w:szCs w:val="24"/>
          <w:lang w:eastAsia="bg-BG"/>
        </w:rPr>
        <w:t xml:space="preserve"> (1) Директорът на РЗОК отказва да сключи договор при:</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условие, че лечебното или здравното заведение не отговаря на изисквания на закона, което се установява от представените документи или при проверка;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липса на някое от тези общи или специални изисквания и условия за сключване на договор, което се установява от представените документи или при проверка;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непълнота на изискуемата документация, която не е била отстранена в определения срок;</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невъзможност на съответното лечебно/здравно заведение да осъществява медицинската помощ, за изпълнение на която кандидатства, което се установява от представените документи или при проверка;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подаване на документи за сключване на договор извън установения срок по чл. 59а, ал. 1 ЗЗО, независимо от причините за това, с изключение на случаите по чл. 24;</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наложена санкция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прекратяване на договор</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случаите по ал. 1, т. 6 директорът на РЗОК може да сключи договор след изтичане на 12 месеца от влизане в сила на санкцията </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прекратяване на договор</w:t>
      </w:r>
      <w:r w:rsidR="00063A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по ал. 2 лечебното заведение може да декларира намерение за сключване на договор за оказване на БП не по-късно от два месеца преди изтичане на срока по ал. 2</w:t>
      </w:r>
      <w:r w:rsidRPr="00D64492">
        <w:rPr>
          <w:rFonts w:ascii="Times New Roman" w:eastAsiaTheme="minorEastAsia" w:hAnsi="Times New Roman" w:cs="Times New Roman"/>
          <w:color w:val="7030A0"/>
          <w:sz w:val="24"/>
          <w:szCs w:val="24"/>
          <w:lang w:eastAsia="bg-BG"/>
        </w:rPr>
        <w:t>.</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Директорът на РЗОК издава заповед, с която прави мотивиран отказ за сключване на догов</w:t>
      </w:r>
      <w:r w:rsidR="00063A1C">
        <w:rPr>
          <w:rFonts w:ascii="Times New Roman" w:eastAsiaTheme="minorEastAsia" w:hAnsi="Times New Roman" w:cs="Times New Roman"/>
          <w:sz w:val="24"/>
          <w:szCs w:val="24"/>
          <w:lang w:eastAsia="bg-BG"/>
        </w:rPr>
        <w:t xml:space="preserve">ор с </w:t>
      </w:r>
      <w:r w:rsidR="00063A1C" w:rsidRPr="009F70DF">
        <w:rPr>
          <w:rFonts w:ascii="Times New Roman" w:eastAsiaTheme="minorEastAsia" w:hAnsi="Times New Roman" w:cs="Times New Roman"/>
          <w:sz w:val="24"/>
          <w:szCs w:val="24"/>
          <w:lang w:eastAsia="bg-BG"/>
        </w:rPr>
        <w:t xml:space="preserve">ИМП </w:t>
      </w:r>
      <w:r w:rsidR="00063A1C">
        <w:rPr>
          <w:rFonts w:ascii="Times New Roman" w:eastAsiaTheme="minorEastAsia" w:hAnsi="Times New Roman" w:cs="Times New Roman"/>
          <w:sz w:val="24"/>
          <w:szCs w:val="24"/>
          <w:lang w:eastAsia="bg-BG"/>
        </w:rPr>
        <w:t xml:space="preserve">в сроковете по чл. 23 </w:t>
      </w:r>
      <w:r w:rsidRPr="00E53AEB">
        <w:rPr>
          <w:rFonts w:ascii="Times New Roman" w:eastAsiaTheme="minorEastAsia" w:hAnsi="Times New Roman" w:cs="Times New Roman"/>
          <w:sz w:val="24"/>
          <w:szCs w:val="24"/>
          <w:lang w:eastAsia="bg-BG"/>
        </w:rPr>
        <w:t>и 24.</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Заповедта по ал. 4 се издава в писмена форма и съдържа: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правните и фактическите основания за издаване на отказа;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пред кой орган и в какъв срок отказът може да бъде обжалван;</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дата на издаване, подпис на директора и печат на РЗОК.</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Заповедта по ал. 4 се връчва на лицето, което представлява лечебното/здравното заведение, или се изпраща по пощата с препоръчано писмо с обратна разписка в срок 7 работни дни от издаването му.</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Заповедта, с която директорът на РЗОК отказва да сключи договор с ИМП, може да се обжалва съгласно чл. 59б, ал. 3 ЗЗО по реда на Административнопроцесуалния кодекс (АПК), като оспорването не спира изпълнението на заповедта.</w:t>
      </w:r>
    </w:p>
    <w:p w:rsidR="00063A1C" w:rsidRDefault="00063A1C"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осма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ПРАВА И ЗАДЪЛЖЕНИЯ НА ИЗПЪЛНИТЕЛИТЕ 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27</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Изпълнителите на медицинска помощ осъществяват дейността си съгласно изискванията на ЗЛЗ, ЗЗО, ЗЗ, Кодекса на професионалната етика, ЗЛПХМ, подзаконови нормативни актове и НРД.</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28</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имат право да получат в срок и в </w:t>
      </w:r>
      <w:r w:rsidRPr="00E53AEB">
        <w:rPr>
          <w:rFonts w:ascii="Times New Roman" w:eastAsiaTheme="minorEastAsia" w:hAnsi="Times New Roman" w:cs="Times New Roman"/>
          <w:sz w:val="24"/>
          <w:szCs w:val="24"/>
          <w:lang w:eastAsia="bg-BG"/>
        </w:rPr>
        <w:lastRenderedPageBreak/>
        <w:t>пълен размер договореното заплащане за извършените дейности при условията и по реда на глава седемнадесета, раздели VІІ и VІІІ, глава осемнадесета, раздел VІ и глава деветнадесета, раздели VІІІ и ІХ.</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Изпълнителите на медицинска помощ имат право при поискване да получават текуща информация и съдействие от РЗОК относно възложените дейности по изпълнение на индивидуалния им договор.</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29</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нямат право да прилагат диагностични и лечебни методи, които:</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не са утвърдени в медицинската практика, противоречат на медицинската наука и създават повишен риск за здравето и живота на пациента;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водят до временна промяна в съзнанието, освен ако за прилагането им пациентът е дал съгласието си или ако са налице обстоятелствата по чл. 89, ал. 2 ЗЗ.</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 лицата, които възпрепятстват оказването на медицинска или дентална помощ или накърняват личното и професионалното достойнство на лекаря, може да не се окаже такава, с изключение на състояния, застрашаващи живота им.</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30</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Изпълнителите на медицинска помощ се задължават да: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осигуряват на ЗОЛ договорената медицинска помощ и да изпълняват правилата за добра медицинска практика съгласно условията на НРД;</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предоставят медицинска помощ по вид, обем и качество, съответстваща на договорената;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предписват за домашно лечение лекарствени продукти, медицински изделия и диетични храни за специални медицински цели, заплащани напълно или частично от НЗОК, с изключение на изпълнителите на болнична медицинска помощ;</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предписват лекарствени продукти, медицински изделия и диетични храни за специални медицински цели по вид и количества, съобразени с обективното състояние на пациента и изискванията на НРД и други действащи нормативни актове;</w:t>
      </w:r>
    </w:p>
    <w:p w:rsid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не изискват плащане или доплащане от осигуреното лице за видове медицинска дейност, която е заплатена от НЗОК, извън предвидената сума, с изключение на медицински изделия за определени КП/АПр</w:t>
      </w:r>
      <w:r w:rsidR="00D17E40">
        <w:rPr>
          <w:rFonts w:ascii="Times New Roman" w:eastAsiaTheme="minorEastAsia" w:hAnsi="Times New Roman" w:cs="Times New Roman"/>
          <w:sz w:val="24"/>
          <w:szCs w:val="24"/>
          <w:lang w:eastAsia="bg-BG"/>
        </w:rPr>
        <w:t>/</w:t>
      </w:r>
      <w:r w:rsidR="00D17E40" w:rsidRPr="00D17E40">
        <w:rPr>
          <w:rFonts w:ascii="Times New Roman" w:eastAsiaTheme="minorEastAsia" w:hAnsi="Times New Roman" w:cs="Times New Roman"/>
          <w:sz w:val="24"/>
          <w:szCs w:val="24"/>
          <w:lang w:eastAsia="bg-BG"/>
        </w:rPr>
        <w:t>КПр</w:t>
      </w:r>
      <w:r w:rsidRPr="00E53AEB">
        <w:rPr>
          <w:rFonts w:ascii="Times New Roman" w:eastAsiaTheme="minorEastAsia" w:hAnsi="Times New Roman" w:cs="Times New Roman"/>
          <w:sz w:val="24"/>
          <w:szCs w:val="24"/>
          <w:lang w:eastAsia="bg-BG"/>
        </w:rPr>
        <w:t>, в които изрично е посочено;</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предоставят задължително изискваната от НЗОК информация в срокове, структура и формат, посочени в договора;</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осигуряват на длъжностните лица на РЗОК и НЗОК достъп до документи, свързани с отчитането и контрола на извършените дейности;</w:t>
      </w:r>
    </w:p>
    <w:p w:rsidR="00E53AEB" w:rsidRP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не разпространяват данни, свързани с личността на ЗОЛ, станали им известни при или по повод оказване на медицинска помощ, освен в случаите, предвидени със закон;</w:t>
      </w:r>
    </w:p>
    <w:p w:rsidR="00E53AEB" w:rsidRDefault="00E53AEB" w:rsidP="00063A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предоставят на пациента ясна и достъпна информация за здравословното му състояние и методите за евентуалното му лечение.</w:t>
      </w:r>
    </w:p>
    <w:p w:rsidR="00F60494" w:rsidRPr="00DC1D85" w:rsidRDefault="00F60494"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девета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КАЧЕСТВО И ДОСТЪПНОСТ НА МЕДИЦИНСКАТА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31</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Страните по договора извършват системно и планирано оценяване, наблюдение и непрекъснато подобряване на качеството на медицинските услуги, с което се осигурява равенство в достъпа, ефективността и сигурността на договорените медицински услуги и повишаване на удовлетвореността на пациентите.</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32</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оказват договорените медицински дейности съгласно критериите за качество и достъпност на медицинската помощ, посочени в глава седемнадесета, раздел ІV и глава деветнадесета, раздел V от специалната част. </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Критерии за качество и достъпност на медицинската помощ се изготвят и </w:t>
      </w:r>
      <w:r w:rsidRPr="00E53AEB">
        <w:rPr>
          <w:rFonts w:ascii="Times New Roman" w:eastAsiaTheme="minorEastAsia" w:hAnsi="Times New Roman" w:cs="Times New Roman"/>
          <w:sz w:val="24"/>
          <w:szCs w:val="24"/>
          <w:lang w:eastAsia="bg-BG"/>
        </w:rPr>
        <w:lastRenderedPageBreak/>
        <w:t>актуализират в съответствие с правилата за добра медицинска практика след приемането им по предвидения в закона ред, както и с наредбата по чл. 19, ал. 7, т. 15 ЗЗО.</w:t>
      </w:r>
    </w:p>
    <w:p w:rsid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Директорът на съответната РЗОК прави комплексна оценка на критериите за качеството и достъпност на оказаната помощ от ИМП за период от 6 месеца за срока на действие на този НРД съгласно методика, разработена от НЗОК и БЛС, и я използва в случаите по чл. 59, ал. 11, т. 4 ЗЗО.</w:t>
      </w:r>
    </w:p>
    <w:p w:rsidR="00F60494" w:rsidRPr="00320729" w:rsidRDefault="00F60494"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ДОКУМЕНТАЦИЯ И ДОКУМЕНТООБОРОТ</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33</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Здравната документация във връзка с оказването на медицинска помощ по реда на ЗЗО включва:</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първични медицински документи съгласно приложение № 2 "Първични медицински документи";</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медицински документи на МЗ, утвърдени по съответния ред;</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документи, свързани с оказването на медицинска помощ на лица, осигурени в друга държава, включващи:</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по смисъла на § 1, т. 22 от ДР на ЗЗО или международни договори за социална сигурност, по които Република България е страна;</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документи съгласно приложение № 3 </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Документи, свързани с оказване на медицинска и дентална помощ на лица, осигурени в други държави</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Отчетната документация във връзка с оказването на медицинска помощ по реда на ЗЗО включва:</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здравната документация по ал. 1, т. 1 и 3;</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финансови документи за КДН съгласно приложение № 4 </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Финансово-отчетни документи за комплексно диспансерно (амбулаторно) наблюдение</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електронни финансови отчетни документи.</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С документите по ал. 2 се отчита и заплаща извършената дейност по договора с НЗОК.</w:t>
      </w:r>
    </w:p>
    <w:p w:rsidR="00E53AEB" w:rsidRP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34</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Изпълнителите на медицинска помощ издават за своя сметка първични медицински документи с изключение на </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военноинвалид/военнопострадал</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 от войните</w:t>
      </w:r>
      <w:r w:rsidR="00F6049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Default="00E53AEB" w:rsidP="00F6049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35</w:t>
      </w:r>
      <w:r w:rsidRPr="00BE799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Документацията и документооборотът за ИМП се уреждат в специалната част на НРД.</w:t>
      </w:r>
    </w:p>
    <w:p w:rsidR="00F60494" w:rsidRPr="002D3DC7" w:rsidRDefault="00F60494"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Глава единадесета</w:t>
      </w: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ЛЕКАРСТВЕНИ ПРОДУКТИ, МЕДИЦИНСКИ ИЗДЕЛИЯ И ДИЕТИЧНИ ХРАНИ ЗА СПЕЦИАЛНИ МЕДИЦИНСКИ ЦЕЛИ ЗА ДОМАШНО ЛЕЧЕНИЕ, ЗАПЛАЩАНИ НАПЪЛНО ИЛИ ЧАСТИЧНО ОТ НЗОК</w:t>
      </w:r>
    </w:p>
    <w:p w:rsidR="00187D76" w:rsidRPr="002D3DC7" w:rsidRDefault="00187D76" w:rsidP="00187D76">
      <w:pPr>
        <w:autoSpaceDE w:val="0"/>
        <w:autoSpaceDN w:val="0"/>
        <w:spacing w:after="0" w:line="240" w:lineRule="auto"/>
        <w:jc w:val="both"/>
        <w:rPr>
          <w:rFonts w:ascii="Times New Roman" w:hAnsi="Times New Roman"/>
          <w:sz w:val="16"/>
          <w:szCs w:val="16"/>
          <w:lang w:eastAsia="bg-BG"/>
        </w:rPr>
      </w:pP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Раздел I</w:t>
      </w: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Общи положения</w:t>
      </w:r>
    </w:p>
    <w:p w:rsidR="00187D76" w:rsidRDefault="00187D76" w:rsidP="00187D76">
      <w:pPr>
        <w:autoSpaceDE w:val="0"/>
        <w:autoSpaceDN w:val="0"/>
        <w:spacing w:after="0" w:line="240" w:lineRule="auto"/>
        <w:jc w:val="both"/>
        <w:rPr>
          <w:rFonts w:ascii="Times New Roman" w:hAnsi="Times New Roman"/>
          <w:sz w:val="24"/>
          <w:szCs w:val="24"/>
          <w:lang w:eastAsia="bg-BG"/>
        </w:rPr>
      </w:pP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b/>
          <w:bCs/>
          <w:color w:val="000000"/>
          <w:sz w:val="24"/>
          <w:szCs w:val="24"/>
          <w:lang w:eastAsia="bg-BG"/>
        </w:rPr>
        <w:t>Чл. 36</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заплаща в полза на ЗОЛ: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1. лекарствени продукти за домашно лечение на територията на страната;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2. медицински изделия и диетични храни за специални медицински цели за домашно лечение на територията на страната;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имунологични лекарствени продукти по </w:t>
      </w:r>
      <w:r>
        <w:rPr>
          <w:rFonts w:ascii="Times New Roman" w:hAnsi="Times New Roman"/>
          <w:color w:val="000000"/>
          <w:sz w:val="24"/>
          <w:szCs w:val="24"/>
          <w:bdr w:val="none" w:sz="0" w:space="0" w:color="auto" w:frame="1"/>
          <w:shd w:val="clear" w:color="auto" w:fill="FFFFFF"/>
          <w:lang w:eastAsia="bg-BG"/>
        </w:rPr>
        <w:t>национални</w:t>
      </w:r>
      <w:r>
        <w:rPr>
          <w:rFonts w:ascii="Times New Roman" w:hAnsi="Times New Roman"/>
          <w:color w:val="000000"/>
          <w:sz w:val="24"/>
          <w:szCs w:val="24"/>
          <w:lang w:eastAsia="bg-BG"/>
        </w:rPr>
        <w:t xml:space="preserve"> програми по </w:t>
      </w:r>
      <w:hyperlink r:id="rId8" w:history="1">
        <w:r w:rsidRPr="00413F72">
          <w:rPr>
            <w:rStyle w:val="Hyperlink"/>
            <w:rFonts w:ascii="Times New Roman" w:hAnsi="Times New Roman"/>
            <w:color w:val="000000"/>
            <w:sz w:val="24"/>
            <w:szCs w:val="24"/>
            <w:u w:val="none"/>
            <w:lang w:eastAsia="bg-BG"/>
          </w:rPr>
          <w:t>чл. 82, ал. 2, т. 3</w:t>
        </w:r>
        <w:r>
          <w:rPr>
            <w:rStyle w:val="Hyperlink"/>
            <w:rFonts w:ascii="Times New Roman" w:hAnsi="Times New Roman"/>
            <w:color w:val="000000"/>
            <w:sz w:val="24"/>
            <w:szCs w:val="24"/>
            <w:lang w:eastAsia="bg-BG"/>
          </w:rPr>
          <w:t xml:space="preserve"> </w:t>
        </w:r>
        <w:r w:rsidRPr="00413F72">
          <w:rPr>
            <w:rStyle w:val="Hyperlink"/>
            <w:rFonts w:ascii="Times New Roman" w:hAnsi="Times New Roman"/>
            <w:color w:val="000000"/>
            <w:sz w:val="24"/>
            <w:szCs w:val="24"/>
            <w:u w:val="none"/>
            <w:lang w:eastAsia="bg-BG"/>
          </w:rPr>
          <w:t>ЗЗ</w:t>
        </w:r>
      </w:hyperlink>
      <w:r>
        <w:rPr>
          <w:rFonts w:ascii="Times New Roman" w:hAnsi="Times New Roman"/>
          <w:color w:val="000000"/>
          <w:sz w:val="24"/>
          <w:szCs w:val="24"/>
          <w:lang w:eastAsia="bg-BG"/>
        </w:rPr>
        <w:t xml:space="preserve"> и дейностите по поставянето им </w:t>
      </w:r>
      <w:r w:rsidR="00C87819">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до размер, финансиран чрез трансфер от МЗ за съответните </w:t>
      </w:r>
      <w:r>
        <w:rPr>
          <w:rFonts w:ascii="Times New Roman" w:hAnsi="Times New Roman"/>
          <w:color w:val="000000"/>
          <w:sz w:val="24"/>
          <w:szCs w:val="24"/>
          <w:bdr w:val="none" w:sz="0" w:space="0" w:color="auto" w:frame="1"/>
          <w:shd w:val="clear" w:color="auto" w:fill="FFFFFF"/>
          <w:lang w:eastAsia="bg-BG"/>
        </w:rPr>
        <w:t>национални</w:t>
      </w:r>
      <w:r>
        <w:rPr>
          <w:rFonts w:ascii="Times New Roman" w:hAnsi="Times New Roman"/>
          <w:color w:val="000000"/>
          <w:sz w:val="24"/>
          <w:szCs w:val="24"/>
          <w:lang w:eastAsia="bg-BG"/>
        </w:rPr>
        <w:t xml:space="preserve"> програми, както следва: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а) профилактични ваксини срещу рак на маточната шийка (РМШ), осигуряващи изпълнението на </w:t>
      </w:r>
      <w:hyperlink r:id="rId9" w:history="1">
        <w:r w:rsidRPr="00413F72">
          <w:rPr>
            <w:rStyle w:val="Hyperlink"/>
            <w:rFonts w:ascii="Times New Roman" w:hAnsi="Times New Roman"/>
            <w:color w:val="000000"/>
            <w:sz w:val="24"/>
            <w:szCs w:val="24"/>
            <w:u w:val="none"/>
            <w:bdr w:val="none" w:sz="0" w:space="0" w:color="auto" w:frame="1"/>
            <w:shd w:val="clear" w:color="auto" w:fill="FFFFFF"/>
            <w:lang w:eastAsia="bg-BG"/>
          </w:rPr>
          <w:t>Националната</w:t>
        </w:r>
        <w:r w:rsidRPr="00413F72">
          <w:rPr>
            <w:rStyle w:val="Hyperlink"/>
            <w:rFonts w:ascii="Times New Roman" w:hAnsi="Times New Roman"/>
            <w:color w:val="000000"/>
            <w:sz w:val="24"/>
            <w:szCs w:val="24"/>
            <w:u w:val="none"/>
            <w:lang w:eastAsia="bg-BG"/>
          </w:rPr>
          <w:t xml:space="preserve"> програма за първична профилактика на рака на маточната шийка 2017 - 2020 г.</w:t>
        </w:r>
      </w:hyperlink>
      <w:r w:rsidRPr="00413F72">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приета с Решение № 1 от 5 януари 2017 г. на Министерския съвет на Република България;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б) профилактични ваксини срещу ротавирусните гастроентерити, осигуряващи изпълнението на </w:t>
      </w:r>
      <w:hyperlink r:id="rId10" w:history="1">
        <w:r w:rsidRPr="00413F72">
          <w:rPr>
            <w:rStyle w:val="Hyperlink"/>
            <w:rFonts w:ascii="Times New Roman" w:hAnsi="Times New Roman"/>
            <w:color w:val="000000"/>
            <w:sz w:val="24"/>
            <w:szCs w:val="24"/>
            <w:u w:val="none"/>
            <w:bdr w:val="none" w:sz="0" w:space="0" w:color="auto" w:frame="1"/>
            <w:shd w:val="clear" w:color="auto" w:fill="FFFFFF"/>
            <w:lang w:eastAsia="bg-BG"/>
          </w:rPr>
          <w:t>Националната</w:t>
        </w:r>
        <w:r w:rsidRPr="00413F72">
          <w:rPr>
            <w:rStyle w:val="Hyperlink"/>
            <w:rFonts w:ascii="Times New Roman" w:hAnsi="Times New Roman"/>
            <w:color w:val="000000"/>
            <w:sz w:val="24"/>
            <w:szCs w:val="24"/>
            <w:u w:val="none"/>
            <w:lang w:eastAsia="bg-BG"/>
          </w:rPr>
          <w:t xml:space="preserve"> програма за контрол и лечение на ротавирусните гастроентерити в Република България 2017 - 2021 г.</w:t>
        </w:r>
      </w:hyperlink>
      <w:r w:rsidRPr="00413F72">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приета с Решение № 8 от 6 януари 2017 г. на Министерския съвет на Република България;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в) профилактични ваксини срещу сезонния грип, осигуряващи изпълнението на </w:t>
      </w:r>
      <w:hyperlink r:id="rId11" w:history="1">
        <w:r w:rsidRPr="00413F72">
          <w:rPr>
            <w:rStyle w:val="Hyperlink"/>
            <w:rFonts w:ascii="Times New Roman" w:hAnsi="Times New Roman"/>
            <w:color w:val="000000"/>
            <w:sz w:val="24"/>
            <w:szCs w:val="24"/>
            <w:u w:val="none"/>
            <w:bdr w:val="none" w:sz="0" w:space="0" w:color="auto" w:frame="1"/>
            <w:shd w:val="clear" w:color="auto" w:fill="FFFFFF"/>
            <w:lang w:eastAsia="bg-BG"/>
          </w:rPr>
          <w:t>Националната</w:t>
        </w:r>
        <w:r w:rsidRPr="00413F72">
          <w:rPr>
            <w:rStyle w:val="Hyperlink"/>
            <w:rFonts w:ascii="Times New Roman" w:hAnsi="Times New Roman"/>
            <w:color w:val="000000"/>
            <w:sz w:val="24"/>
            <w:szCs w:val="24"/>
            <w:u w:val="none"/>
            <w:lang w:eastAsia="bg-BG"/>
          </w:rPr>
          <w:t xml:space="preserve"> програма за подобряване на ваксинопрофилактиката на сезонния грип 2019 - 2022</w:t>
        </w:r>
      </w:hyperlink>
      <w:r w:rsidRPr="00413F72">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приета с Решение № 6 от 10 януари 2019 г. на Министерския съвет на Република България. </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Лекарствените продукти, медицинските изделия и диетичните храни за специални медицински цели по ал. 1, т. 1 и 2 са за лечение на заболяванията, включени в списъка по </w:t>
      </w:r>
      <w:hyperlink r:id="rId12" w:history="1">
        <w:r w:rsidRPr="00413F72">
          <w:rPr>
            <w:rStyle w:val="Hyperlink"/>
            <w:rFonts w:ascii="Times New Roman" w:hAnsi="Times New Roman"/>
            <w:color w:val="000000"/>
            <w:sz w:val="24"/>
            <w:szCs w:val="24"/>
            <w:u w:val="none"/>
            <w:lang w:eastAsia="bg-BG"/>
          </w:rPr>
          <w:t>чл. 45, ал. 4 ЗЗО</w:t>
        </w:r>
      </w:hyperlink>
      <w:r>
        <w:rPr>
          <w:rFonts w:ascii="Times New Roman" w:hAnsi="Times New Roman"/>
          <w:color w:val="000000"/>
          <w:sz w:val="24"/>
          <w:szCs w:val="24"/>
          <w:lang w:eastAsia="bg-BG"/>
        </w:rPr>
        <w:t>, определен с решение на НС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Извън лекарствените продукти по ал. 1, НЗОК заплаща до размера на получените трансфери от Агенцията за социално подпомагане: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напълно лекарствени продукти, предписани и отпуснати на ветерани от войните при условията и по реда на </w:t>
      </w:r>
      <w:hyperlink r:id="rId13" w:history="1">
        <w:r w:rsidRPr="00413F72">
          <w:rPr>
            <w:rStyle w:val="Hyperlink"/>
            <w:rFonts w:ascii="Times New Roman" w:hAnsi="Times New Roman"/>
            <w:color w:val="000000"/>
            <w:sz w:val="24"/>
            <w:szCs w:val="24"/>
            <w:u w:val="none"/>
            <w:lang w:eastAsia="bg-BG"/>
          </w:rPr>
          <w:t>наредбата</w:t>
        </w:r>
      </w:hyperlink>
      <w:r w:rsidRPr="00413F72">
        <w:rPr>
          <w:rFonts w:ascii="Times New Roman" w:hAnsi="Times New Roman"/>
          <w:color w:val="000000"/>
          <w:sz w:val="24"/>
          <w:szCs w:val="24"/>
          <w:lang w:eastAsia="bg-BG"/>
        </w:rPr>
        <w:t xml:space="preserve"> по </w:t>
      </w:r>
      <w:hyperlink r:id="rId14" w:history="1">
        <w:r w:rsidRPr="00413F72">
          <w:rPr>
            <w:rStyle w:val="Hyperlink"/>
            <w:rFonts w:ascii="Times New Roman" w:hAnsi="Times New Roman"/>
            <w:color w:val="000000"/>
            <w:sz w:val="24"/>
            <w:szCs w:val="24"/>
            <w:u w:val="none"/>
            <w:lang w:eastAsia="bg-BG"/>
          </w:rPr>
          <w:t>чл. 5, ал. 5 от Правилника за прилагане на Закона за ветераните от войните (ППЗВВ)</w:t>
        </w:r>
      </w:hyperlink>
      <w:r>
        <w:rPr>
          <w:rFonts w:ascii="Times New Roman" w:hAnsi="Times New Roman"/>
          <w:color w:val="000000"/>
          <w:sz w:val="24"/>
          <w:szCs w:val="24"/>
          <w:lang w:eastAsia="bg-BG"/>
        </w:rPr>
        <w:t>;</w:t>
      </w:r>
    </w:p>
    <w:p w:rsidR="00187D76" w:rsidRPr="00413F72"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color w:val="000000"/>
          <w:sz w:val="24"/>
          <w:szCs w:val="24"/>
          <w:lang w:eastAsia="bg-BG"/>
        </w:rPr>
        <w:t xml:space="preserve">2. напълно и частично лекарствени продукти, предписани и отпуснати на военноинвалиди и военнопострадали </w:t>
      </w:r>
      <w:r w:rsidRPr="00413F72">
        <w:rPr>
          <w:rFonts w:ascii="Times New Roman" w:hAnsi="Times New Roman"/>
          <w:sz w:val="24"/>
          <w:szCs w:val="24"/>
          <w:lang w:eastAsia="bg-BG"/>
        </w:rPr>
        <w:t xml:space="preserve">по </w:t>
      </w:r>
      <w:hyperlink r:id="rId15" w:history="1">
        <w:r w:rsidRPr="00413F72">
          <w:rPr>
            <w:rStyle w:val="Hyperlink"/>
            <w:rFonts w:ascii="Times New Roman" w:hAnsi="Times New Roman"/>
            <w:color w:val="auto"/>
            <w:sz w:val="24"/>
            <w:szCs w:val="24"/>
            <w:u w:val="none"/>
            <w:lang w:eastAsia="bg-BG"/>
          </w:rPr>
          <w:t>чл. 15, ал. 1 и 2 от Закона за военноинвалидите и военнопострадалите (ЗВВ)</w:t>
        </w:r>
      </w:hyperlink>
      <w:r w:rsidRPr="00413F72">
        <w:rPr>
          <w:rFonts w:ascii="Times New Roman" w:hAnsi="Times New Roman"/>
          <w:sz w:val="24"/>
          <w:szCs w:val="24"/>
          <w:lang w:eastAsia="bg-BG"/>
        </w:rPr>
        <w:t xml:space="preserve">, при условията и по реда на </w:t>
      </w:r>
      <w:hyperlink r:id="rId16" w:history="1">
        <w:r w:rsidRPr="00413F72">
          <w:rPr>
            <w:rStyle w:val="Hyperlink"/>
            <w:rFonts w:ascii="Times New Roman" w:hAnsi="Times New Roman"/>
            <w:color w:val="auto"/>
            <w:sz w:val="24"/>
            <w:szCs w:val="24"/>
            <w:u w:val="none"/>
            <w:lang w:eastAsia="bg-BG"/>
          </w:rPr>
          <w:t>наредбата</w:t>
        </w:r>
      </w:hyperlink>
      <w:r w:rsidRPr="00413F72">
        <w:rPr>
          <w:rFonts w:ascii="Times New Roman" w:hAnsi="Times New Roman"/>
          <w:sz w:val="24"/>
          <w:szCs w:val="24"/>
          <w:lang w:eastAsia="bg-BG"/>
        </w:rPr>
        <w:t xml:space="preserve"> по </w:t>
      </w:r>
      <w:hyperlink r:id="rId17" w:history="1">
        <w:r w:rsidRPr="00413F72">
          <w:rPr>
            <w:rStyle w:val="Hyperlink"/>
            <w:rFonts w:ascii="Times New Roman" w:hAnsi="Times New Roman"/>
            <w:color w:val="auto"/>
            <w:sz w:val="24"/>
            <w:szCs w:val="24"/>
            <w:u w:val="none"/>
            <w:lang w:eastAsia="bg-BG"/>
          </w:rPr>
          <w:t>чл. 15, ал. 5 ЗВВ</w:t>
        </w:r>
      </w:hyperlink>
      <w:r w:rsidRPr="00413F72">
        <w:rPr>
          <w:rFonts w:ascii="Times New Roman" w:hAnsi="Times New Roman"/>
          <w:sz w:val="24"/>
          <w:szCs w:val="24"/>
          <w:lang w:eastAsia="bg-BG"/>
        </w:rPr>
        <w:t>.</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(4) Лекарствените продукти по ал. 3, т. 1 са определени в списък, утвърден от министъра на здравеопазването на основание </w:t>
      </w:r>
      <w:hyperlink r:id="rId18" w:history="1">
        <w:r w:rsidRPr="00413F72">
          <w:rPr>
            <w:rStyle w:val="Hyperlink"/>
            <w:rFonts w:ascii="Times New Roman" w:hAnsi="Times New Roman"/>
            <w:color w:val="000000"/>
            <w:sz w:val="24"/>
            <w:szCs w:val="24"/>
            <w:u w:val="none"/>
            <w:lang w:eastAsia="bg-BG"/>
          </w:rPr>
          <w:t>чл. 5, ал. 1 ППЗВВ</w:t>
        </w:r>
      </w:hyperlink>
      <w:r w:rsidRPr="00413F72">
        <w:rPr>
          <w:rFonts w:ascii="Times New Roman" w:hAnsi="Times New Roman"/>
          <w:color w:val="000000"/>
          <w:sz w:val="24"/>
          <w:szCs w:val="24"/>
          <w:lang w:eastAsia="bg-BG"/>
        </w:rPr>
        <w:t xml:space="preserve">, а лекарствените продукти по ал. 3, т. 2 - в списък, утвърден от министъра на здравеопазването на основание </w:t>
      </w:r>
      <w:hyperlink r:id="rId19" w:history="1">
        <w:r w:rsidRPr="00413F72">
          <w:rPr>
            <w:rStyle w:val="Hyperlink"/>
            <w:rFonts w:ascii="Times New Roman" w:hAnsi="Times New Roman"/>
            <w:color w:val="000000"/>
            <w:sz w:val="24"/>
            <w:szCs w:val="24"/>
            <w:u w:val="none"/>
            <w:lang w:eastAsia="bg-BG"/>
          </w:rPr>
          <w:t>чл. 15, ал. 1 ЗВВ</w:t>
        </w:r>
      </w:hyperlink>
      <w:r w:rsidRPr="00413F72">
        <w:rPr>
          <w:rFonts w:ascii="Times New Roman" w:hAnsi="Times New Roman"/>
          <w:color w:val="000000"/>
          <w:sz w:val="24"/>
          <w:szCs w:val="24"/>
          <w:lang w:eastAsia="bg-BG"/>
        </w:rPr>
        <w:t>.</w:t>
      </w:r>
    </w:p>
    <w:p w:rsidR="00187D76" w:rsidRDefault="00187D76" w:rsidP="00187D76">
      <w:pPr>
        <w:autoSpaceDE w:val="0"/>
        <w:autoSpaceDN w:val="0"/>
        <w:spacing w:after="0" w:line="240" w:lineRule="auto"/>
        <w:jc w:val="both"/>
        <w:rPr>
          <w:rFonts w:ascii="Times New Roman" w:hAnsi="Times New Roman"/>
          <w:sz w:val="24"/>
          <w:szCs w:val="24"/>
          <w:lang w:eastAsia="bg-BG"/>
        </w:rPr>
      </w:pP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Раздел II</w:t>
      </w: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Лекарствени продукти, медицински изделия и диетични храни за специални медицински цели за домашно лечение на територията на страната, заплащани напълно или частично от НЗОК</w:t>
      </w:r>
    </w:p>
    <w:p w:rsidR="00187D76" w:rsidRDefault="00187D76" w:rsidP="00187D76">
      <w:pPr>
        <w:autoSpaceDE w:val="0"/>
        <w:autoSpaceDN w:val="0"/>
        <w:spacing w:after="0" w:line="240" w:lineRule="auto"/>
        <w:jc w:val="both"/>
        <w:rPr>
          <w:rFonts w:ascii="Times New Roman" w:hAnsi="Times New Roman"/>
          <w:sz w:val="24"/>
          <w:szCs w:val="24"/>
          <w:lang w:eastAsia="bg-BG"/>
        </w:rPr>
      </w:pPr>
    </w:p>
    <w:p w:rsidR="00187D76" w:rsidRDefault="00187D76" w:rsidP="00187D76">
      <w:pPr>
        <w:autoSpaceDE w:val="0"/>
        <w:autoSpaceDN w:val="0"/>
        <w:spacing w:after="0" w:line="240" w:lineRule="auto"/>
        <w:jc w:val="center"/>
        <w:rPr>
          <w:rFonts w:ascii="Times New Roman" w:hAnsi="Times New Roman"/>
          <w:i/>
          <w:iCs/>
          <w:sz w:val="24"/>
          <w:szCs w:val="24"/>
          <w:lang w:eastAsia="bg-BG"/>
        </w:rPr>
      </w:pPr>
      <w:r>
        <w:rPr>
          <w:rFonts w:ascii="Times New Roman" w:hAnsi="Times New Roman"/>
          <w:i/>
          <w:iCs/>
          <w:sz w:val="24"/>
          <w:szCs w:val="24"/>
          <w:lang w:eastAsia="bg-BG"/>
        </w:rPr>
        <w:t>Списък с лекарствени продукти, медицински изделия и диетични храни за специални медицински цели за домашно лечение на територията на страната</w:t>
      </w:r>
    </w:p>
    <w:p w:rsidR="00187D76" w:rsidRDefault="00187D76" w:rsidP="00187D76">
      <w:pPr>
        <w:autoSpaceDE w:val="0"/>
        <w:autoSpaceDN w:val="0"/>
        <w:spacing w:after="0" w:line="240" w:lineRule="auto"/>
        <w:jc w:val="both"/>
        <w:rPr>
          <w:rFonts w:ascii="Times New Roman" w:hAnsi="Times New Roman"/>
          <w:sz w:val="24"/>
          <w:szCs w:val="24"/>
          <w:lang w:eastAsia="bg-BG"/>
        </w:rPr>
      </w:pP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b/>
          <w:bCs/>
          <w:color w:val="000000"/>
          <w:sz w:val="24"/>
          <w:szCs w:val="24"/>
          <w:lang w:eastAsia="bg-BG"/>
        </w:rPr>
        <w:t>Чл. 37</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заплаща за лекарствени продукти за домашно лечение на територията на страната, включени в приложение № 1 на Позитивния лекарствен списък (ПЛС) по </w:t>
      </w:r>
      <w:hyperlink r:id="rId20" w:history="1">
        <w:r w:rsidRPr="00B22EF6">
          <w:rPr>
            <w:rStyle w:val="Hyperlink"/>
            <w:rFonts w:ascii="Times New Roman" w:hAnsi="Times New Roman"/>
            <w:color w:val="000000"/>
            <w:sz w:val="24"/>
            <w:szCs w:val="24"/>
            <w:u w:val="none"/>
            <w:lang w:eastAsia="bg-BG"/>
          </w:rPr>
          <w:t>чл. 262, ал. 6, т. 1 ЗЛПХМ</w:t>
        </w:r>
      </w:hyperlink>
      <w:r w:rsidRPr="00B22EF6">
        <w:rPr>
          <w:rFonts w:ascii="Times New Roman" w:hAnsi="Times New Roman"/>
          <w:color w:val="000000"/>
          <w:sz w:val="24"/>
          <w:szCs w:val="24"/>
          <w:lang w:eastAsia="bg-BG"/>
        </w:rPr>
        <w:t xml:space="preserve">, за които са подадени заявления по реда на </w:t>
      </w:r>
      <w:r w:rsidRPr="00B22EF6">
        <w:rPr>
          <w:rFonts w:ascii="Times New Roman" w:hAnsi="Times New Roman"/>
          <w:sz w:val="24"/>
          <w:szCs w:val="24"/>
        </w:rPr>
        <w:t>Наредба № 10 от 2009 г. за условията, реда, меха</w:t>
      </w:r>
      <w:r>
        <w:rPr>
          <w:rFonts w:ascii="Times New Roman" w:hAnsi="Times New Roman"/>
          <w:sz w:val="24"/>
          <w:szCs w:val="24"/>
        </w:rPr>
        <w:t>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w:t>
      </w:r>
      <w:r>
        <w:rPr>
          <w:rFonts w:ascii="Times New Roman" w:hAnsi="Times New Roman"/>
          <w:color w:val="000000"/>
        </w:rPr>
        <w:t xml:space="preserve"> </w:t>
      </w:r>
      <w:r>
        <w:rPr>
          <w:rFonts w:ascii="Times New Roman" w:hAnsi="Times New Roman"/>
          <w:color w:val="000000"/>
          <w:sz w:val="24"/>
          <w:szCs w:val="24"/>
          <w:lang w:eastAsia="bg-BG"/>
        </w:rPr>
        <w:t>(Наредба № 10 от 2009 г.).</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lastRenderedPageBreak/>
        <w:t xml:space="preserve">(2) Лекарствените продукти по ал. 1 са посочени в списък, наричан </w:t>
      </w:r>
      <w:r w:rsidRPr="00413F72">
        <w:rPr>
          <w:rFonts w:ascii="Times New Roman" w:hAnsi="Times New Roman"/>
          <w:bCs/>
          <w:color w:val="000000"/>
          <w:sz w:val="24"/>
          <w:szCs w:val="24"/>
          <w:lang w:eastAsia="bg-BG"/>
        </w:rPr>
        <w:t>„</w:t>
      </w:r>
      <w:r w:rsidRPr="00413F72">
        <w:rPr>
          <w:rFonts w:ascii="Times New Roman" w:hAnsi="Times New Roman"/>
          <w:bCs/>
          <w:color w:val="000000"/>
          <w:sz w:val="24"/>
          <w:szCs w:val="24"/>
        </w:rPr>
        <w:t>Списък с лекарствени продукти, които НЗОК заплаща по реда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w:t>
      </w:r>
      <w:r w:rsidRPr="00413F72">
        <w:rPr>
          <w:rFonts w:ascii="Times New Roman" w:hAnsi="Times New Roman"/>
          <w:bCs/>
          <w:color w:val="000000"/>
          <w:sz w:val="24"/>
          <w:szCs w:val="24"/>
          <w:lang w:eastAsia="bg-BG"/>
        </w:rPr>
        <w:t>“</w:t>
      </w:r>
      <w:r w:rsidRPr="00413F72">
        <w:rPr>
          <w:rFonts w:ascii="Times New Roman" w:hAnsi="Times New Roman"/>
          <w:color w:val="000000"/>
          <w:sz w:val="24"/>
          <w:szCs w:val="24"/>
          <w:lang w:eastAsia="bg-BG"/>
        </w:rPr>
        <w:t>, който съдържа:</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1. лекарствените продукти и всички данни за тях съгласно приложение №</w:t>
      </w:r>
      <w:r>
        <w:rPr>
          <w:rFonts w:ascii="Times New Roman" w:hAnsi="Times New Roman"/>
          <w:color w:val="000000"/>
          <w:sz w:val="24"/>
          <w:szCs w:val="24"/>
          <w:lang w:eastAsia="bg-BG"/>
        </w:rPr>
        <w:t xml:space="preserve"> 1 на ПЛС, публикуван на официалната интернет страница на </w:t>
      </w:r>
      <w:r>
        <w:rPr>
          <w:rFonts w:ascii="Times New Roman" w:hAnsi="Times New Roman"/>
          <w:color w:val="000000"/>
          <w:sz w:val="24"/>
          <w:szCs w:val="24"/>
          <w:bdr w:val="none" w:sz="0" w:space="0" w:color="auto" w:frame="1"/>
          <w:shd w:val="clear" w:color="auto" w:fill="FFFFFF"/>
          <w:lang w:eastAsia="bg-BG"/>
        </w:rPr>
        <w:t>Националния</w:t>
      </w:r>
      <w:r>
        <w:rPr>
          <w:rFonts w:ascii="Times New Roman" w:hAnsi="Times New Roman"/>
          <w:color w:val="000000"/>
          <w:sz w:val="24"/>
          <w:szCs w:val="24"/>
          <w:lang w:eastAsia="bg-BG"/>
        </w:rPr>
        <w:t xml:space="preserve"> съвет по цени и реимбурсиране на лекарствените продукти;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НЗОК код за всеки лекарствен продукт;</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код на търговец/и на едро с лекарствени продукти, посочени от притежателя на разрешението за употреба на всеки лекарствен продукт;</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указания относно реда за предписване, отпускане и получаване:</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а) група съобразно реда и начина на тяхното предписване по </w:t>
      </w:r>
      <w:hyperlink r:id="rId21" w:history="1">
        <w:r w:rsidRPr="00413F72">
          <w:rPr>
            <w:rStyle w:val="Hyperlink"/>
            <w:rFonts w:ascii="Times New Roman" w:hAnsi="Times New Roman"/>
            <w:color w:val="000000"/>
            <w:sz w:val="24"/>
            <w:szCs w:val="24"/>
            <w:u w:val="none"/>
            <w:lang w:eastAsia="bg-BG"/>
          </w:rPr>
          <w:t>чл. 47, ал. 1</w:t>
        </w:r>
      </w:hyperlink>
      <w:r w:rsidRPr="00413F72">
        <w:rPr>
          <w:rFonts w:ascii="Times New Roman" w:hAnsi="Times New Roman"/>
          <w:color w:val="000000"/>
          <w:sz w:val="24"/>
          <w:szCs w:val="24"/>
          <w:lang w:eastAsia="bg-BG"/>
        </w:rPr>
        <w:t>;</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 xml:space="preserve">б) вид на рецептурната бланка съгласно </w:t>
      </w:r>
      <w:hyperlink r:id="rId22" w:history="1">
        <w:r w:rsidRPr="00413F72">
          <w:rPr>
            <w:rStyle w:val="Hyperlink"/>
            <w:rFonts w:ascii="Times New Roman" w:hAnsi="Times New Roman"/>
            <w:color w:val="000000"/>
            <w:sz w:val="24"/>
            <w:szCs w:val="24"/>
            <w:u w:val="none"/>
            <w:lang w:eastAsia="bg-BG"/>
          </w:rPr>
          <w:t>Наредба № 4 от 2009 г. за условията и реда за предписване и отпускане на лекарствени продукти</w:t>
        </w:r>
      </w:hyperlink>
      <w:r w:rsidRPr="00413F72">
        <w:rPr>
          <w:rFonts w:ascii="Times New Roman" w:hAnsi="Times New Roman"/>
          <w:color w:val="000000"/>
          <w:sz w:val="24"/>
          <w:szCs w:val="24"/>
          <w:lang w:eastAsia="bg-BG"/>
        </w:rPr>
        <w:t xml:space="preserve"> (Наредба № 4 от 2009 г.);</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 xml:space="preserve">в) вид на протокола съгласно </w:t>
      </w:r>
      <w:hyperlink r:id="rId23" w:history="1">
        <w:r w:rsidRPr="00413F72">
          <w:rPr>
            <w:rStyle w:val="Hyperlink"/>
            <w:rFonts w:ascii="Times New Roman" w:hAnsi="Times New Roman"/>
            <w:color w:val="000000"/>
            <w:sz w:val="24"/>
            <w:szCs w:val="24"/>
            <w:u w:val="none"/>
            <w:lang w:eastAsia="bg-BG"/>
          </w:rPr>
          <w:t>чл. 54, ал. 1</w:t>
        </w:r>
      </w:hyperlink>
      <w:r w:rsidRPr="00413F72">
        <w:rPr>
          <w:rFonts w:ascii="Times New Roman" w:hAnsi="Times New Roman"/>
          <w:color w:val="000000"/>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г) специални изисквания по предписването на лекарствени продукти, въведени от НЗОК за лекарствени продукти, които не се предписват по протокол.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чрез РЗОК уведомява ИМП за специалните изисквания по ал. 2, т. 4, буква „г“, както и за промените в тях в срок не по-късно от 7 дни преди влизането им сила.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(4) Лекарственият списък по ал. 2 се публикува на интернет </w:t>
      </w:r>
      <w:r w:rsidRPr="00413F72">
        <w:rPr>
          <w:rFonts w:ascii="Times New Roman" w:hAnsi="Times New Roman"/>
          <w:sz w:val="24"/>
          <w:szCs w:val="24"/>
          <w:lang w:eastAsia="bg-BG"/>
        </w:rPr>
        <w:t>страница</w:t>
      </w:r>
      <w:r w:rsidRPr="00413F72">
        <w:rPr>
          <w:rFonts w:ascii="Times New Roman" w:hAnsi="Times New Roman"/>
          <w:bCs/>
          <w:sz w:val="24"/>
          <w:szCs w:val="24"/>
          <w:lang w:eastAsia="bg-BG"/>
        </w:rPr>
        <w:t>та</w:t>
      </w:r>
      <w:r>
        <w:rPr>
          <w:rFonts w:ascii="Times New Roman" w:hAnsi="Times New Roman"/>
          <w:sz w:val="24"/>
          <w:szCs w:val="24"/>
          <w:lang w:eastAsia="bg-BG"/>
        </w:rPr>
        <w:t xml:space="preserve"> </w:t>
      </w:r>
      <w:r>
        <w:rPr>
          <w:rFonts w:ascii="Times New Roman" w:hAnsi="Times New Roman"/>
          <w:color w:val="000000"/>
          <w:sz w:val="24"/>
          <w:szCs w:val="24"/>
          <w:lang w:eastAsia="bg-BG"/>
        </w:rPr>
        <w:t>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0" w:name="to_paragraph_id37665190"/>
      <w:bookmarkEnd w:id="0"/>
      <w:r>
        <w:rPr>
          <w:rFonts w:ascii="Times New Roman" w:hAnsi="Times New Roman"/>
          <w:b/>
          <w:bCs/>
          <w:color w:val="000000"/>
          <w:sz w:val="24"/>
          <w:szCs w:val="24"/>
          <w:lang w:eastAsia="bg-BG"/>
        </w:rPr>
        <w:t>Чл. 38</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заплаща за медицински изделия за домашно лечение по списък, определен от НС на НЗОК, наричан „Списък с медицински изделия, които НЗОК заплаща в условията на извънболничната медицинска помощ“. Списъкът съдържа данни за всяко медицинско изделие: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1. номенклатурен код;</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група; подгрупа, група по технически изисквания;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код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търговско наименование;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5. производител/търговец на едро (подал заявление за заплащане на съответното медицинско изделие от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6. вид/форма;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7. размер; количество;</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8. окончателна опаковка;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9. стойност, до която НЗОК заплаща медицинското изделие;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10. условия и ред за предписване и отпускане.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издава указания за работа със списъка по ал. 1.</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Указанията по ал. 2 се съгласуват с БЛС преди влизането им в сила, и се публикуват на интернет страница</w:t>
      </w:r>
      <w:r w:rsidRPr="00413F72">
        <w:rPr>
          <w:rFonts w:ascii="Times New Roman" w:hAnsi="Times New Roman"/>
          <w:bCs/>
          <w:color w:val="000000"/>
          <w:sz w:val="24"/>
          <w:szCs w:val="24"/>
          <w:lang w:eastAsia="bg-BG"/>
        </w:rPr>
        <w:t>та</w:t>
      </w:r>
      <w:r>
        <w:rPr>
          <w:rFonts w:ascii="Times New Roman" w:hAnsi="Times New Roman"/>
          <w:color w:val="000000"/>
          <w:sz w:val="24"/>
          <w:szCs w:val="24"/>
          <w:lang w:eastAsia="bg-BG"/>
        </w:rPr>
        <w:t xml:space="preserve">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(4)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чрез РЗОК уведомява ИМП за условията и реда за предписване на медицинските изделия, установени в списъка по ал. 1, както и за промените в тях в срок не по-късно от 7 дни преди влизането им сила.</w:t>
      </w:r>
    </w:p>
    <w:p w:rsidR="00187D76" w:rsidRDefault="00187D76" w:rsidP="00413F72">
      <w:pPr>
        <w:spacing w:after="0" w:line="75" w:lineRule="atLeast"/>
        <w:ind w:firstLine="567"/>
        <w:jc w:val="both"/>
        <w:rPr>
          <w:rFonts w:ascii="Times New Roman" w:hAnsi="Times New Roman"/>
          <w:color w:val="000000"/>
          <w:sz w:val="24"/>
          <w:szCs w:val="24"/>
          <w:lang w:eastAsia="bg-BG"/>
        </w:rPr>
      </w:pPr>
      <w:bookmarkStart w:id="1" w:name="to_paragraph_id37665191"/>
      <w:bookmarkEnd w:id="1"/>
      <w:r>
        <w:rPr>
          <w:rFonts w:ascii="Times New Roman" w:hAnsi="Times New Roman"/>
          <w:b/>
          <w:bCs/>
          <w:color w:val="000000"/>
          <w:sz w:val="24"/>
          <w:szCs w:val="24"/>
          <w:lang w:eastAsia="bg-BG"/>
        </w:rPr>
        <w:t>Чл. 39</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заплаща за диетични храни за специални медицински цели по списък, определен от НС на НЗОК, наричан „Списък на диетични храни за специални медицински цели, заплащани от НЗОК“. Списъкът съдържа за всяка диетична храна:</w:t>
      </w:r>
    </w:p>
    <w:p w:rsidR="00187D76" w:rsidRDefault="00187D76" w:rsidP="00413F72">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1. данни за диетичната храна - вид, подвид, форма, количество, производител/вносител;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търговско наименование на диетичната храна;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код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стойност, до която НЗОК заплаща диетичната храна;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5. условията за предписване и отпускане.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издава указания за работа със списъка по ал. 1.</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Указанията по ал. 2 се съгласуват с БЛС преди влизането им в сила, и се публикуват на интернет страница</w:t>
      </w:r>
      <w:r w:rsidRPr="00413F72">
        <w:rPr>
          <w:rFonts w:ascii="Times New Roman" w:hAnsi="Times New Roman"/>
          <w:bCs/>
          <w:color w:val="000000"/>
          <w:sz w:val="24"/>
          <w:szCs w:val="24"/>
          <w:lang w:eastAsia="bg-BG"/>
        </w:rPr>
        <w:t>та</w:t>
      </w:r>
      <w:r>
        <w:rPr>
          <w:rFonts w:ascii="Times New Roman" w:hAnsi="Times New Roman"/>
          <w:color w:val="000000"/>
          <w:sz w:val="24"/>
          <w:szCs w:val="24"/>
          <w:lang w:eastAsia="bg-BG"/>
        </w:rPr>
        <w:t xml:space="preserve">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(4)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чрез РЗОК уведомява ИМП за условията и реда за предписване на диетичните храни за специални медицински цели, установени в списъка по ал. 1, както и за промените в тях в срок не по-късно от 7 дни преди влизането им сила.</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2" w:name="to_paragraph_id37665192"/>
      <w:bookmarkEnd w:id="2"/>
      <w:r>
        <w:rPr>
          <w:rFonts w:ascii="Times New Roman" w:hAnsi="Times New Roman"/>
          <w:b/>
          <w:bCs/>
          <w:color w:val="000000"/>
          <w:sz w:val="24"/>
          <w:szCs w:val="24"/>
          <w:lang w:eastAsia="bg-BG"/>
        </w:rPr>
        <w:t>Чл. 40</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Списъците с лекарствени продукти, медицински изделия, диетични храни за специални медицински цели, заплащани в условията на извънболнична медицинска помощ, както и указанията за тяхното прилагане се публикуват на официалната интернет страница на НЗОК и са задължителни за ИМП и за аптеките, които работят по </w:t>
      </w:r>
      <w:r>
        <w:rPr>
          <w:rFonts w:ascii="Times New Roman" w:hAnsi="Times New Roman"/>
          <w:color w:val="000000"/>
          <w:sz w:val="24"/>
          <w:szCs w:val="24"/>
          <w:bdr w:val="none" w:sz="0" w:space="0" w:color="auto" w:frame="1"/>
          <w:shd w:val="clear" w:color="auto" w:fill="FFFFFF"/>
          <w:lang w:eastAsia="bg-BG"/>
        </w:rPr>
        <w:t>договор</w:t>
      </w:r>
      <w:r>
        <w:rPr>
          <w:rFonts w:ascii="Times New Roman" w:hAnsi="Times New Roman"/>
          <w:color w:val="000000"/>
          <w:sz w:val="24"/>
          <w:szCs w:val="24"/>
          <w:lang w:eastAsia="bg-BG"/>
        </w:rPr>
        <w:t xml:space="preserve"> с НЗОК.</w:t>
      </w:r>
    </w:p>
    <w:p w:rsidR="00187D76" w:rsidRDefault="00187D76" w:rsidP="00187D76">
      <w:pPr>
        <w:spacing w:after="0" w:line="75" w:lineRule="atLeast"/>
        <w:ind w:firstLine="567"/>
        <w:jc w:val="both"/>
        <w:rPr>
          <w:rFonts w:ascii="Times New Roman" w:hAnsi="Times New Roman"/>
          <w:color w:val="000000"/>
          <w:sz w:val="24"/>
          <w:szCs w:val="24"/>
          <w:lang w:eastAsia="bg-BG"/>
        </w:rPr>
      </w:pPr>
      <w:bookmarkStart w:id="3" w:name="to_paragraph_id37665193"/>
      <w:bookmarkEnd w:id="3"/>
      <w:r>
        <w:rPr>
          <w:rFonts w:ascii="Times New Roman" w:hAnsi="Times New Roman"/>
          <w:b/>
          <w:bCs/>
          <w:color w:val="000000"/>
          <w:sz w:val="24"/>
          <w:szCs w:val="24"/>
          <w:lang w:eastAsia="bg-BG"/>
        </w:rPr>
        <w:t>Чл. 41</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публикува на интернет </w:t>
      </w:r>
      <w:r w:rsidRPr="00413F72">
        <w:rPr>
          <w:rFonts w:ascii="Times New Roman" w:hAnsi="Times New Roman"/>
          <w:sz w:val="24"/>
          <w:szCs w:val="24"/>
          <w:lang w:eastAsia="bg-BG"/>
        </w:rPr>
        <w:t>страница</w:t>
      </w:r>
      <w:r w:rsidRPr="00413F72">
        <w:rPr>
          <w:rFonts w:ascii="Times New Roman" w:hAnsi="Times New Roman"/>
          <w:bCs/>
          <w:sz w:val="24"/>
          <w:szCs w:val="24"/>
          <w:lang w:eastAsia="bg-BG"/>
        </w:rPr>
        <w:t>та</w:t>
      </w:r>
      <w:r w:rsidRPr="00413F72">
        <w:rPr>
          <w:rFonts w:ascii="Times New Roman" w:hAnsi="Times New Roman"/>
          <w:sz w:val="24"/>
          <w:szCs w:val="24"/>
          <w:lang w:eastAsia="bg-BG"/>
        </w:rPr>
        <w:t xml:space="preserve"> </w:t>
      </w:r>
      <w:r w:rsidRPr="00413F72">
        <w:rPr>
          <w:rFonts w:ascii="Times New Roman" w:hAnsi="Times New Roman"/>
          <w:bCs/>
          <w:sz w:val="24"/>
          <w:szCs w:val="24"/>
          <w:lang w:eastAsia="bg-BG"/>
        </w:rPr>
        <w:t>си</w:t>
      </w:r>
      <w:r>
        <w:rPr>
          <w:rFonts w:ascii="Times New Roman" w:hAnsi="Times New Roman"/>
          <w:sz w:val="24"/>
          <w:szCs w:val="24"/>
          <w:lang w:eastAsia="bg-BG"/>
        </w:rPr>
        <w:t xml:space="preserve"> </w:t>
      </w:r>
      <w:r>
        <w:rPr>
          <w:rFonts w:ascii="Times New Roman" w:hAnsi="Times New Roman"/>
          <w:color w:val="000000"/>
          <w:sz w:val="24"/>
          <w:szCs w:val="24"/>
          <w:lang w:eastAsia="bg-BG"/>
        </w:rPr>
        <w:t>основните изисквания към софтуера, обработващ рецептурните бланки, задължителните номенклатури и формата на отчетните електронни документи.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При промени в списъците и/или указанията по предписването им по ал. 1 НЗОК изготвя актуализиращи файлове към номенклатурите на аптечния/медицинския софтуер, които публикува на официалната си интернет страница.</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Изменения и допълнения могат да бъдат правени при законодателни промени или при промяна на списъците </w:t>
      </w:r>
      <w:r w:rsidRPr="00413F72">
        <w:rPr>
          <w:rFonts w:ascii="Times New Roman" w:hAnsi="Times New Roman"/>
          <w:color w:val="000000"/>
          <w:sz w:val="24"/>
          <w:szCs w:val="24"/>
          <w:lang w:eastAsia="bg-BG"/>
        </w:rPr>
        <w:t xml:space="preserve">по </w:t>
      </w:r>
      <w:hyperlink r:id="rId24" w:history="1">
        <w:r w:rsidRPr="00413F72">
          <w:rPr>
            <w:rStyle w:val="Hyperlink"/>
            <w:rFonts w:ascii="Times New Roman" w:hAnsi="Times New Roman"/>
            <w:color w:val="000000"/>
            <w:sz w:val="24"/>
            <w:szCs w:val="24"/>
            <w:u w:val="none"/>
            <w:lang w:eastAsia="bg-BG"/>
          </w:rPr>
          <w:t>чл. 40</w:t>
        </w:r>
      </w:hyperlink>
      <w:r w:rsidRPr="00413F72">
        <w:rPr>
          <w:rFonts w:ascii="Times New Roman" w:hAnsi="Times New Roman"/>
          <w:color w:val="000000"/>
          <w:sz w:val="24"/>
          <w:szCs w:val="24"/>
          <w:lang w:eastAsia="bg-BG"/>
        </w:rPr>
        <w:t xml:space="preserve"> при спазване на условията на </w:t>
      </w:r>
      <w:hyperlink r:id="rId25" w:history="1">
        <w:r w:rsidRPr="00413F72">
          <w:rPr>
            <w:rStyle w:val="Hyperlink"/>
            <w:rFonts w:ascii="Times New Roman" w:hAnsi="Times New Roman"/>
            <w:color w:val="000000"/>
            <w:sz w:val="24"/>
            <w:szCs w:val="24"/>
            <w:u w:val="none"/>
            <w:lang w:eastAsia="bg-BG"/>
          </w:rPr>
          <w:t>ЗЗО</w:t>
        </w:r>
      </w:hyperlink>
      <w:r w:rsidRPr="00413F72">
        <w:rPr>
          <w:rFonts w:ascii="Times New Roman" w:hAnsi="Times New Roman"/>
          <w:color w:val="000000"/>
          <w:sz w:val="24"/>
          <w:szCs w:val="24"/>
          <w:lang w:eastAsia="bg-BG"/>
        </w:rPr>
        <w:t xml:space="preserve">, </w:t>
      </w:r>
      <w:hyperlink r:id="rId26" w:history="1">
        <w:r w:rsidRPr="00413F72">
          <w:rPr>
            <w:rStyle w:val="Hyperlink"/>
            <w:rFonts w:ascii="Times New Roman" w:hAnsi="Times New Roman"/>
            <w:color w:val="000000"/>
            <w:sz w:val="24"/>
            <w:szCs w:val="24"/>
            <w:u w:val="none"/>
            <w:lang w:eastAsia="bg-BG"/>
          </w:rPr>
          <w:t>ЗЛПХМ</w:t>
        </w:r>
      </w:hyperlink>
      <w:r w:rsidRPr="00413F72">
        <w:rPr>
          <w:rFonts w:ascii="Times New Roman" w:hAnsi="Times New Roman"/>
          <w:color w:val="000000"/>
          <w:sz w:val="24"/>
          <w:szCs w:val="24"/>
          <w:lang w:eastAsia="bg-BG"/>
        </w:rPr>
        <w:t xml:space="preserve">, </w:t>
      </w:r>
      <w:hyperlink r:id="rId27" w:history="1">
        <w:r w:rsidRPr="00413F72">
          <w:rPr>
            <w:rStyle w:val="Hyperlink"/>
            <w:rFonts w:ascii="Times New Roman" w:hAnsi="Times New Roman"/>
            <w:color w:val="000000"/>
            <w:sz w:val="24"/>
            <w:szCs w:val="24"/>
            <w:u w:val="none"/>
            <w:lang w:eastAsia="bg-BG"/>
          </w:rPr>
          <w:t>ЗМИ</w:t>
        </w:r>
      </w:hyperlink>
      <w:r w:rsidRPr="00413F72">
        <w:rPr>
          <w:rFonts w:ascii="Times New Roman" w:hAnsi="Times New Roman"/>
          <w:color w:val="000000"/>
          <w:sz w:val="24"/>
          <w:szCs w:val="24"/>
          <w:lang w:eastAsia="bg-BG"/>
        </w:rPr>
        <w:t xml:space="preserve"> и </w:t>
      </w:r>
      <w:hyperlink r:id="rId28" w:history="1">
        <w:r w:rsidRPr="00413F72">
          <w:rPr>
            <w:rStyle w:val="Hyperlink"/>
            <w:rFonts w:ascii="Times New Roman" w:hAnsi="Times New Roman"/>
            <w:color w:val="000000"/>
            <w:sz w:val="24"/>
            <w:szCs w:val="24"/>
            <w:u w:val="none"/>
            <w:lang w:eastAsia="bg-BG"/>
          </w:rPr>
          <w:t>Закона за храните</w:t>
        </w:r>
      </w:hyperlink>
      <w:r w:rsidRPr="00413F72">
        <w:rPr>
          <w:rFonts w:ascii="Times New Roman" w:hAnsi="Times New Roman"/>
          <w:color w:val="000000"/>
          <w:sz w:val="24"/>
          <w:szCs w:val="24"/>
          <w:lang w:eastAsia="bg-BG"/>
        </w:rPr>
        <w:t xml:space="preserve"> (ЗХ).</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 xml:space="preserve">(4) Информацията по </w:t>
      </w:r>
      <w:hyperlink r:id="rId29" w:history="1">
        <w:r w:rsidRPr="00413F72">
          <w:rPr>
            <w:rStyle w:val="Hyperlink"/>
            <w:rFonts w:ascii="Times New Roman" w:hAnsi="Times New Roman"/>
            <w:color w:val="000000"/>
            <w:sz w:val="24"/>
            <w:szCs w:val="24"/>
            <w:u w:val="none"/>
            <w:lang w:eastAsia="bg-BG"/>
          </w:rPr>
          <w:t>чл. 40</w:t>
        </w:r>
      </w:hyperlink>
      <w:r w:rsidRPr="00413F72">
        <w:rPr>
          <w:rFonts w:ascii="Times New Roman" w:hAnsi="Times New Roman"/>
          <w:color w:val="000000"/>
          <w:sz w:val="24"/>
          <w:szCs w:val="24"/>
          <w:lang w:eastAsia="bg-BG"/>
        </w:rPr>
        <w:t xml:space="preserve"> се публикува на официалната интернет страница на НЗОК в сроковете съгласно </w:t>
      </w:r>
      <w:hyperlink r:id="rId30" w:history="1">
        <w:r w:rsidRPr="00413F72">
          <w:rPr>
            <w:rStyle w:val="Hyperlink"/>
            <w:rFonts w:ascii="Times New Roman" w:hAnsi="Times New Roman"/>
            <w:color w:val="000000"/>
            <w:sz w:val="24"/>
            <w:szCs w:val="24"/>
            <w:u w:val="none"/>
            <w:lang w:eastAsia="bg-BG"/>
          </w:rPr>
          <w:t>Наредба № 10</w:t>
        </w:r>
      </w:hyperlink>
      <w:r w:rsidRPr="00413F72">
        <w:rPr>
          <w:rFonts w:ascii="Times New Roman" w:hAnsi="Times New Roman"/>
          <w:color w:val="000000"/>
          <w:sz w:val="24"/>
          <w:szCs w:val="24"/>
          <w:lang w:eastAsia="bg-BG"/>
        </w:rPr>
        <w:t xml:space="preserve"> от 2009 г.</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4" w:name="to_paragraph_id38040959"/>
      <w:bookmarkEnd w:id="4"/>
      <w:r>
        <w:rPr>
          <w:rFonts w:ascii="Times New Roman" w:hAnsi="Times New Roman"/>
          <w:b/>
          <w:bCs/>
          <w:color w:val="000000"/>
          <w:sz w:val="24"/>
          <w:szCs w:val="24"/>
          <w:lang w:eastAsia="bg-BG"/>
        </w:rPr>
        <w:t>Чл. 42</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За хроничните заболявания, посочени в приложение № 5 „Списък на заболяванията, за които се издава „Рецептурна книжка на хронично болния“, се издава „Рецептурна книжка на хронично болния“.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Редът и начинът за работа с рецептурната книжка са посочени в приложение № 2.</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Рецептурната книжка на хронично болния се съхранява от ЗОЛ, на което е издадена.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Алинеи 1, 2 и 3 се прилагат и при предписване на медицински изделия и диетични храни за специални медицински цели.</w:t>
      </w:r>
    </w:p>
    <w:p w:rsidR="00187D76" w:rsidRDefault="00187D76" w:rsidP="00187D76">
      <w:pPr>
        <w:shd w:val="clear" w:color="auto" w:fill="FFFFFF"/>
        <w:spacing w:after="0" w:line="75" w:lineRule="atLeast"/>
        <w:ind w:firstLine="567"/>
        <w:rPr>
          <w:rFonts w:ascii="Times New Roman" w:hAnsi="Times New Roman"/>
          <w:sz w:val="24"/>
          <w:szCs w:val="24"/>
          <w:lang w:eastAsia="bg-BG"/>
        </w:rPr>
      </w:pPr>
    </w:p>
    <w:p w:rsidR="00187D76" w:rsidRDefault="00187D76" w:rsidP="00C87819">
      <w:pPr>
        <w:spacing w:after="0" w:line="240" w:lineRule="auto"/>
        <w:ind w:firstLine="567"/>
        <w:jc w:val="center"/>
        <w:rPr>
          <w:rFonts w:ascii="Times New Roman" w:hAnsi="Times New Roman"/>
          <w:color w:val="000000"/>
          <w:sz w:val="24"/>
          <w:szCs w:val="24"/>
          <w:lang w:eastAsia="bg-BG"/>
        </w:rPr>
      </w:pPr>
      <w:bookmarkStart w:id="5" w:name="to_paragraph_id37665195"/>
      <w:bookmarkEnd w:id="5"/>
      <w:r>
        <w:rPr>
          <w:rFonts w:ascii="Times New Roman" w:hAnsi="Times New Roman"/>
          <w:i/>
          <w:iCs/>
          <w:color w:val="000000"/>
          <w:sz w:val="24"/>
          <w:szCs w:val="24"/>
          <w:lang w:eastAsia="bg-BG"/>
        </w:rPr>
        <w:t>Условия и ред за предписване на лекарствени продукти, медицински изделия и диетични храни за специални медицински цели</w:t>
      </w:r>
    </w:p>
    <w:p w:rsidR="00187D76" w:rsidRDefault="00187D76" w:rsidP="00187D76">
      <w:pPr>
        <w:spacing w:after="0" w:line="75" w:lineRule="atLeast"/>
        <w:ind w:firstLine="567"/>
        <w:rPr>
          <w:rFonts w:ascii="Times New Roman" w:hAnsi="Times New Roman"/>
          <w:sz w:val="24"/>
          <w:szCs w:val="24"/>
          <w:lang w:eastAsia="bg-BG"/>
        </w:rPr>
      </w:pP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bookmarkStart w:id="6" w:name="to_paragraph_id39997288"/>
      <w:bookmarkEnd w:id="6"/>
      <w:r>
        <w:rPr>
          <w:rFonts w:ascii="Times New Roman" w:hAnsi="Times New Roman"/>
          <w:b/>
          <w:bCs/>
          <w:color w:val="000000"/>
          <w:sz w:val="24"/>
          <w:szCs w:val="24"/>
          <w:lang w:eastAsia="bg-BG"/>
        </w:rPr>
        <w:t>Чл. 43</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Лекарствените продукти, медицинските изделия и диетичните храни за специални медицински цели за домашно лечение на ЗОЛ се предписват съгласно </w:t>
      </w:r>
      <w:hyperlink r:id="rId31" w:history="1">
        <w:r w:rsidRPr="00413F72">
          <w:rPr>
            <w:rStyle w:val="Hyperlink"/>
            <w:rFonts w:ascii="Times New Roman" w:hAnsi="Times New Roman"/>
            <w:color w:val="000000"/>
            <w:sz w:val="24"/>
            <w:szCs w:val="24"/>
            <w:u w:val="none"/>
            <w:lang w:eastAsia="bg-BG"/>
          </w:rPr>
          <w:t xml:space="preserve">глава трета, раздел IV от Наредба № 4 от 2009 г. </w:t>
        </w:r>
      </w:hyperlink>
      <w:r w:rsidRPr="00413F72">
        <w:rPr>
          <w:rFonts w:ascii="Times New Roman" w:hAnsi="Times New Roman"/>
          <w:color w:val="000000"/>
          <w:sz w:val="24"/>
          <w:szCs w:val="24"/>
          <w:lang w:eastAsia="bg-BG"/>
        </w:rPr>
        <w:t>и този раздел.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Рецептурните бланки по чл. 24 от наредбата по ал. 1, на които се предписват лекарствени продукти за домашно лечение, заплащани напълно или частично от НЗОК, се попълват електронно в съответния формат (образец) с всички данни, след което се разпечатват, подписват и подпечатват от съответния лекар, предписал лекарствените </w:t>
      </w:r>
      <w:r>
        <w:rPr>
          <w:rFonts w:ascii="Times New Roman" w:hAnsi="Times New Roman"/>
          <w:color w:val="000000"/>
          <w:sz w:val="24"/>
          <w:szCs w:val="24"/>
          <w:lang w:eastAsia="bg-BG"/>
        </w:rPr>
        <w:lastRenderedPageBreak/>
        <w:t>продукти. Рецептурна бланка, при която не е спазено посоченото изискване, не се изпълнява и се връща на приносителя за предаване на лекаря, който я е издал. Номерацията на издадените рецептурни бланки (за комбинацията РЗИ, УИН и специалност) за всяка календарна година започва от № 1 и е уникална. Издаването на рецептурна бланка с номер, еднакъв с номера на друга издадена рецептурна бланка, се счита за техническа грешка и не е основание за налагане на санкция.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В случай на издадена рецептурна бланка (образец МЗ-НЗОК № 5А по приложение № 7 към Наредба № 4 от 2009 г., при която се установи, че е с номер, еднакъв с номера на друга издадена рецептурна бланка, същата се отменя и се издава нова рецептурна бланка със съответен номер. </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Допускат се промени в предписаните лекарствени продукти от лекаря, издал рецептата, като за целта същият анулира неизпълнените отрязъци от нея и издава нова.</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7" w:name="to_paragraph_id37665197"/>
      <w:bookmarkEnd w:id="7"/>
      <w:r>
        <w:rPr>
          <w:rFonts w:ascii="Times New Roman" w:hAnsi="Times New Roman"/>
          <w:b/>
          <w:bCs/>
          <w:color w:val="000000"/>
          <w:sz w:val="24"/>
          <w:szCs w:val="24"/>
          <w:lang w:eastAsia="bg-BG"/>
        </w:rPr>
        <w:t>Чл. 44</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Лекарствените продукти, медицинските изделия и диетичните храни, заплащани от НЗОК, се предписват на: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1. здравноосигурени лица с непрекъснати здравноосигурителни права към момента на предписването;</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лица с право на здравно осигуряване, удостоверено от друга държава </w:t>
      </w:r>
      <w:r w:rsidR="00413F72">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членка на ЕС, държава от ЕИП или Конфедерация Швейцария, или от държава, страна по двустранна спогодба с Република България, към датата на извършване на предписанието.</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8" w:name="to_paragraph_id37665198"/>
      <w:bookmarkEnd w:id="8"/>
      <w:r>
        <w:rPr>
          <w:rFonts w:ascii="Times New Roman" w:hAnsi="Times New Roman"/>
          <w:b/>
          <w:bCs/>
          <w:color w:val="000000"/>
          <w:sz w:val="24"/>
          <w:szCs w:val="24"/>
          <w:lang w:eastAsia="bg-BG"/>
        </w:rPr>
        <w:t>Чл. 45</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Право да предписват лекарствени продукти, медицински изделия и диетични храни за специални медицински цели от списъците по </w:t>
      </w:r>
      <w:hyperlink r:id="rId32" w:history="1">
        <w:r w:rsidRPr="00413F72">
          <w:rPr>
            <w:rStyle w:val="Hyperlink"/>
            <w:rFonts w:ascii="Times New Roman" w:hAnsi="Times New Roman"/>
            <w:color w:val="000000"/>
            <w:sz w:val="24"/>
            <w:szCs w:val="24"/>
            <w:u w:val="none"/>
            <w:lang w:eastAsia="bg-BG"/>
          </w:rPr>
          <w:t>чл. 40</w:t>
        </w:r>
      </w:hyperlink>
      <w:r>
        <w:rPr>
          <w:rFonts w:ascii="Times New Roman" w:hAnsi="Times New Roman"/>
          <w:color w:val="000000"/>
          <w:sz w:val="24"/>
          <w:szCs w:val="24"/>
          <w:lang w:eastAsia="bg-BG"/>
        </w:rPr>
        <w:t xml:space="preserve"> имат:</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лекари от лечебни заведения за извънболнична помощ, сключили </w:t>
      </w:r>
      <w:r>
        <w:rPr>
          <w:rFonts w:ascii="Times New Roman" w:hAnsi="Times New Roman"/>
          <w:color w:val="000000"/>
          <w:sz w:val="24"/>
          <w:szCs w:val="24"/>
          <w:bdr w:val="none" w:sz="0" w:space="0" w:color="auto" w:frame="1"/>
          <w:shd w:val="clear" w:color="auto" w:fill="FFFFFF"/>
          <w:lang w:eastAsia="bg-BG"/>
        </w:rPr>
        <w:t>договор</w:t>
      </w:r>
      <w:r>
        <w:rPr>
          <w:rFonts w:ascii="Times New Roman" w:hAnsi="Times New Roman"/>
          <w:color w:val="000000"/>
          <w:sz w:val="24"/>
          <w:szCs w:val="24"/>
          <w:lang w:eastAsia="bg-BG"/>
        </w:rPr>
        <w:t xml:space="preserve"> с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лекари, работещи в лечебните заведения към Министерството на правосъдието </w:t>
      </w:r>
      <w:r w:rsidR="00413F72">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за лица, лишени от свобода.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При осъществен временен избор предписанията се извършват от изпълнител на ПИМП, при когото е осъществен временният избор.</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В случаите на заместване на един лекар от друг заместникът, издал рецептурната бланка, попълва личните си данни, РЗИ № на практиката на титуляря, уникалния идентификационен номер (УИН) на заместника и полага подпис и поставя личен печат на лекаря и/или печат на лечебното заведение.</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9" w:name="to_paragraph_id37665199"/>
      <w:bookmarkEnd w:id="9"/>
      <w:r>
        <w:rPr>
          <w:rFonts w:ascii="Times New Roman" w:hAnsi="Times New Roman"/>
          <w:b/>
          <w:bCs/>
          <w:color w:val="000000"/>
          <w:sz w:val="24"/>
          <w:szCs w:val="24"/>
          <w:lang w:eastAsia="bg-BG"/>
        </w:rPr>
        <w:t>Чл. 46</w:t>
      </w:r>
      <w:r w:rsidRPr="00BE7998">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Лекарствените продукти, медицинските изделия и диетичните храни за специални медицински цели се предписват след извършен преглед/консултация от лекаря, който се документира в амбулаторния лист и се удостоверява с подписа на ЗОЛ.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При предписване лекарят, назначил терапията, е длъжен да уведоми ЗОЛ, респ. негов родител, настойник или попечител, за вида на предписаните лекарствени продукти, медицински изделия и/или диетични храни, тяхното действие/прилагане, странични реакции, ред и начин на приемане.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При хоспитализиране на ЗОЛ с хронични заболявания лекарят от лечебното заведение за извънболнична помощ може да предписва лекарствени продукти, медицински изделия и диетични храни без извършване на преглед. В тези случаи в амбулаторния лист в поле „анамнеза“ </w:t>
      </w:r>
      <w:r w:rsidRPr="00413F72">
        <w:rPr>
          <w:rFonts w:ascii="Times New Roman" w:hAnsi="Times New Roman"/>
          <w:bCs/>
          <w:sz w:val="24"/>
          <w:szCs w:val="24"/>
        </w:rPr>
        <w:t>се вписва</w:t>
      </w:r>
      <w:r>
        <w:rPr>
          <w:rFonts w:ascii="Times New Roman" w:hAnsi="Times New Roman"/>
          <w:sz w:val="24"/>
          <w:szCs w:val="24"/>
          <w:lang w:eastAsia="bg-BG"/>
        </w:rPr>
        <w:t xml:space="preserve">, че предписанието се извършва за хоспитализирано лице, </w:t>
      </w:r>
      <w:r>
        <w:rPr>
          <w:rFonts w:ascii="Times New Roman" w:hAnsi="Times New Roman"/>
          <w:color w:val="000000"/>
          <w:sz w:val="24"/>
          <w:szCs w:val="24"/>
          <w:lang w:eastAsia="bg-BG"/>
        </w:rPr>
        <w:t>и амбулаторният лист се подписва от представител на пациента с вписани имена и ЕГН на представителя.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В случай на хоспитализиране на ЗОЛ за периода на хоспитализацията лекарят от лечебно заведение за извънболнична помощ не предписва лекарствени продукти, медицински изделия и диетични храни, необходими за:</w:t>
      </w:r>
    </w:p>
    <w:p w:rsidR="00187D76" w:rsidRPr="00413F72" w:rsidRDefault="00187D76" w:rsidP="00187D76">
      <w:pPr>
        <w:pStyle w:val="20"/>
        <w:shd w:val="clear" w:color="auto" w:fill="auto"/>
        <w:spacing w:before="0" w:line="307" w:lineRule="exact"/>
        <w:ind w:firstLine="567"/>
        <w:rPr>
          <w:bCs/>
          <w:sz w:val="24"/>
          <w:szCs w:val="24"/>
          <w:lang w:eastAsia="bg-BG"/>
        </w:rPr>
      </w:pPr>
      <w:r>
        <w:rPr>
          <w:color w:val="000000"/>
          <w:sz w:val="24"/>
          <w:szCs w:val="24"/>
        </w:rPr>
        <w:t>1. основното заболяване, за което е хоспитализирано лицето</w:t>
      </w:r>
      <w:r w:rsidRPr="00413F72">
        <w:rPr>
          <w:bCs/>
          <w:sz w:val="24"/>
          <w:szCs w:val="24"/>
        </w:rPr>
        <w:t xml:space="preserve">; това ограничение не се прилага при при необходимост от предписване на медицински изделия </w:t>
      </w:r>
      <w:r w:rsidR="00413F72">
        <w:rPr>
          <w:bCs/>
          <w:sz w:val="24"/>
          <w:szCs w:val="24"/>
        </w:rPr>
        <w:t>-</w:t>
      </w:r>
      <w:r w:rsidRPr="00413F72">
        <w:rPr>
          <w:bCs/>
          <w:sz w:val="24"/>
          <w:szCs w:val="24"/>
        </w:rPr>
        <w:t xml:space="preserve"> стоми на вече стомирани ЗОЛ, за периода на хоспитализация за провеждане на основно лечение по </w:t>
      </w:r>
      <w:r w:rsidRPr="00413F72">
        <w:rPr>
          <w:bCs/>
          <w:sz w:val="24"/>
          <w:szCs w:val="24"/>
        </w:rPr>
        <w:lastRenderedPageBreak/>
        <w:t>съответни КП и АПр;</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новооткрито заболяване по време на стационарното лечение;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промяна на терапията за придружаващи хронични заболявания, назначена от лекар в извънболничната помощ и заплащана от НЗОК.</w:t>
      </w:r>
    </w:p>
    <w:p w:rsidR="00187D76" w:rsidRDefault="00187D76" w:rsidP="00187D76">
      <w:pPr>
        <w:spacing w:after="0" w:line="240" w:lineRule="auto"/>
        <w:ind w:firstLine="567"/>
        <w:jc w:val="both"/>
        <w:rPr>
          <w:rFonts w:ascii="Times New Roman" w:hAnsi="Times New Roman"/>
        </w:rPr>
      </w:pPr>
      <w:r>
        <w:rPr>
          <w:rFonts w:ascii="Times New Roman" w:hAnsi="Times New Roman"/>
          <w:color w:val="000000"/>
          <w:sz w:val="24"/>
          <w:szCs w:val="24"/>
          <w:lang w:eastAsia="bg-BG"/>
        </w:rPr>
        <w:t xml:space="preserve">(5) Изпълнителите на медицинска помощ прилагат ал. 4 при наличие на информация </w:t>
      </w:r>
      <w:r>
        <w:rPr>
          <w:rFonts w:ascii="Times New Roman" w:hAnsi="Times New Roman"/>
          <w:sz w:val="24"/>
          <w:szCs w:val="24"/>
          <w:lang w:eastAsia="bg-BG"/>
        </w:rPr>
        <w:t>по т. 1, 2 и 3 на ал. 4.</w:t>
      </w:r>
      <w:r>
        <w:rPr>
          <w:rFonts w:ascii="Times New Roman" w:hAnsi="Times New Roman"/>
        </w:rPr>
        <w:t xml:space="preserve"> </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(6) Общопрактикуващият лекар и лекарят специалист проследяват ефекта от прилаганата терапия с лекарствени продукти за домашно лечение за заболяванията, включени в списъка по </w:t>
      </w:r>
      <w:hyperlink r:id="rId33" w:history="1">
        <w:r w:rsidRPr="00413F72">
          <w:rPr>
            <w:rStyle w:val="Hyperlink"/>
            <w:rFonts w:ascii="Times New Roman" w:hAnsi="Times New Roman"/>
            <w:color w:val="000000"/>
            <w:sz w:val="24"/>
            <w:szCs w:val="24"/>
            <w:u w:val="none"/>
            <w:lang w:eastAsia="bg-BG"/>
          </w:rPr>
          <w:t>чл. 45, ал. 4 ЗЗО</w:t>
        </w:r>
      </w:hyperlink>
      <w:r w:rsidRPr="00413F72">
        <w:rPr>
          <w:rFonts w:ascii="Times New Roman" w:hAnsi="Times New Roman"/>
          <w:color w:val="000000"/>
          <w:sz w:val="24"/>
          <w:szCs w:val="24"/>
          <w:lang w:eastAsia="bg-BG"/>
        </w:rPr>
        <w:t>.</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(7) При липса или недостатъчна ефективност от прилаганата лекарствена терапия лекарят, провеждащ диспансерно наблюдение, за заболяванията, за които има утвърден ред за диспансерно наблюдение, може да назначава заместваща лекарствена терапия, освен в случаите на специални изисквания при назначена терапия по реда на </w:t>
      </w:r>
      <w:hyperlink r:id="rId34" w:history="1">
        <w:r w:rsidRPr="00413F72">
          <w:rPr>
            <w:rStyle w:val="Hyperlink"/>
            <w:rFonts w:ascii="Times New Roman" w:hAnsi="Times New Roman"/>
            <w:color w:val="000000"/>
            <w:sz w:val="24"/>
            <w:szCs w:val="24"/>
            <w:u w:val="none"/>
            <w:lang w:eastAsia="bg-BG"/>
          </w:rPr>
          <w:t>чл. 78, т. 2 ЗЗО</w:t>
        </w:r>
      </w:hyperlink>
      <w:r w:rsidRPr="00413F72">
        <w:rPr>
          <w:rFonts w:ascii="Times New Roman" w:hAnsi="Times New Roman"/>
          <w:color w:val="000000"/>
          <w:sz w:val="24"/>
          <w:szCs w:val="24"/>
          <w:lang w:eastAsia="bg-BG"/>
        </w:rPr>
        <w:t>.</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bookmarkStart w:id="10" w:name="to_paragraph_id37665200"/>
      <w:bookmarkEnd w:id="10"/>
      <w:r w:rsidRPr="00413F72">
        <w:rPr>
          <w:rFonts w:ascii="Times New Roman" w:hAnsi="Times New Roman"/>
          <w:b/>
          <w:bCs/>
          <w:color w:val="000000"/>
          <w:sz w:val="24"/>
          <w:szCs w:val="24"/>
          <w:lang w:eastAsia="bg-BG"/>
        </w:rPr>
        <w:t>Чл. 47</w:t>
      </w:r>
      <w:r w:rsidRPr="00BE7998">
        <w:rPr>
          <w:rFonts w:ascii="Times New Roman" w:hAnsi="Times New Roman"/>
          <w:b/>
          <w:bCs/>
          <w:color w:val="000000"/>
          <w:sz w:val="24"/>
          <w:szCs w:val="24"/>
          <w:lang w:eastAsia="bg-BG"/>
        </w:rPr>
        <w:t>.</w:t>
      </w:r>
      <w:r w:rsidRPr="00413F72">
        <w:rPr>
          <w:rFonts w:ascii="Times New Roman" w:hAnsi="Times New Roman"/>
          <w:color w:val="000000"/>
          <w:sz w:val="24"/>
          <w:szCs w:val="24"/>
          <w:lang w:eastAsia="bg-BG"/>
        </w:rPr>
        <w:t xml:space="preserve"> (1) Лекарствените продукти, заплащани напълно или частично от НЗОК за домашно лечение, се разделят на две групи съобразно реда и начина на тяхното предписване, както следва:</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 xml:space="preserve">1. група I - лекарствени продукти, в т. ч. по </w:t>
      </w:r>
      <w:hyperlink r:id="rId35" w:history="1">
        <w:r w:rsidRPr="00413F72">
          <w:rPr>
            <w:rStyle w:val="Hyperlink"/>
            <w:rFonts w:ascii="Times New Roman" w:hAnsi="Times New Roman"/>
            <w:color w:val="000000"/>
            <w:sz w:val="24"/>
            <w:szCs w:val="24"/>
            <w:u w:val="none"/>
            <w:lang w:eastAsia="bg-BG"/>
          </w:rPr>
          <w:t>чл. 78, т. 2 ЗЗО</w:t>
        </w:r>
      </w:hyperlink>
      <w:r w:rsidRPr="00413F72">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назначавани и предписвани с протокол;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група II - лекарствени продукти, които не се назначават и предписват с протокол.</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Терапията с лекарствени продукти по ал. 1, т. 2, назначена от лекар специалист, работещ в изпълнение на </w:t>
      </w:r>
      <w:r>
        <w:rPr>
          <w:rFonts w:ascii="Times New Roman" w:hAnsi="Times New Roman"/>
          <w:color w:val="000000"/>
          <w:sz w:val="24"/>
          <w:szCs w:val="24"/>
          <w:bdr w:val="none" w:sz="0" w:space="0" w:color="auto" w:frame="1"/>
          <w:shd w:val="clear" w:color="auto" w:fill="FFFFFF"/>
          <w:lang w:eastAsia="bg-BG"/>
        </w:rPr>
        <w:t>договор</w:t>
      </w:r>
      <w:r>
        <w:rPr>
          <w:rFonts w:ascii="Times New Roman" w:hAnsi="Times New Roman"/>
          <w:color w:val="000000"/>
          <w:sz w:val="24"/>
          <w:szCs w:val="24"/>
          <w:lang w:eastAsia="bg-BG"/>
        </w:rPr>
        <w:t xml:space="preserve"> с НЗОК, се отразява в амбулаторния лист и в електронния отчет на лекаря за извършената дейност на ЗОЛ, отразена в амбулаторни листове в определен от НЗОК формат. Екземпляр от амбулаторния лист на ЗОЛ, на хартиен носител, се съхранява по хронологичен ред от изпълнителя на СИМП. Вторият екземпляр се изпраща чрез ЗОЛ до изпълнителя на ПИМП за прилагане към здравното досие.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Терапията с лекарствени продукти по ал. 1, т. 2, назначена от лекар специалист, който не работи в изпълнение на </w:t>
      </w:r>
      <w:r>
        <w:rPr>
          <w:rFonts w:ascii="Times New Roman" w:hAnsi="Times New Roman"/>
          <w:color w:val="000000"/>
          <w:sz w:val="24"/>
          <w:szCs w:val="24"/>
          <w:bdr w:val="none" w:sz="0" w:space="0" w:color="auto" w:frame="1"/>
          <w:shd w:val="clear" w:color="auto" w:fill="FFFFFF"/>
          <w:lang w:eastAsia="bg-BG"/>
        </w:rPr>
        <w:t>договор</w:t>
      </w:r>
      <w:r>
        <w:rPr>
          <w:rFonts w:ascii="Times New Roman" w:hAnsi="Times New Roman"/>
          <w:color w:val="000000"/>
          <w:sz w:val="24"/>
          <w:szCs w:val="24"/>
          <w:lang w:eastAsia="bg-BG"/>
        </w:rPr>
        <w:t xml:space="preserve"> с НЗОК, се отразява в „Медицинско направление“ (бл. МЗ 119), което се предоставя на ОПЛ чрез ЗОЛ. В медицинския документ лекарствените продукти се посочват с техните международни непатентни наименования. В този случай специалистът няма право да предписва лекарствени продукти на рецептурните бланки по </w:t>
      </w:r>
      <w:hyperlink r:id="rId36" w:history="1">
        <w:r w:rsidRPr="00413F72">
          <w:rPr>
            <w:rStyle w:val="Hyperlink"/>
            <w:rFonts w:ascii="Times New Roman" w:hAnsi="Times New Roman"/>
            <w:color w:val="000000"/>
            <w:sz w:val="24"/>
            <w:szCs w:val="24"/>
            <w:u w:val="none"/>
            <w:lang w:eastAsia="bg-BG"/>
          </w:rPr>
          <w:t>чл. 24, ал. 1 от Наредба № 4</w:t>
        </w:r>
      </w:hyperlink>
      <w:r w:rsidRPr="00413F72">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от 2009 г.</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(4) Общопрактикуващият лекар има право съгласно назначената по ал. 3 от лекаря специалист терапия да предписва лекарствени продукти по международно непатентно наименование в рамките на съществуващите в </w:t>
      </w:r>
      <w:r>
        <w:rPr>
          <w:rFonts w:ascii="Times New Roman" w:hAnsi="Times New Roman"/>
          <w:sz w:val="24"/>
          <w:szCs w:val="24"/>
          <w:lang w:eastAsia="bg-BG"/>
        </w:rPr>
        <w:t>списък</w:t>
      </w:r>
      <w:r w:rsidRPr="00413F72">
        <w:rPr>
          <w:rFonts w:ascii="Times New Roman" w:hAnsi="Times New Roman"/>
          <w:bCs/>
          <w:sz w:val="24"/>
          <w:szCs w:val="24"/>
          <w:lang w:eastAsia="bg-BG"/>
        </w:rPr>
        <w:t>а</w:t>
      </w:r>
      <w:r>
        <w:rPr>
          <w:rFonts w:ascii="Times New Roman" w:hAnsi="Times New Roman"/>
          <w:sz w:val="24"/>
          <w:szCs w:val="24"/>
          <w:lang w:eastAsia="bg-BG"/>
        </w:rPr>
        <w:t xml:space="preserve"> </w:t>
      </w:r>
      <w:r>
        <w:rPr>
          <w:rFonts w:ascii="Times New Roman" w:hAnsi="Times New Roman"/>
          <w:color w:val="000000"/>
          <w:sz w:val="24"/>
          <w:szCs w:val="24"/>
          <w:lang w:eastAsia="bg-BG"/>
        </w:rPr>
        <w:t xml:space="preserve">по </w:t>
      </w:r>
      <w:hyperlink r:id="rId37" w:history="1">
        <w:r w:rsidRPr="00413F72">
          <w:rPr>
            <w:rStyle w:val="Hyperlink"/>
            <w:rFonts w:ascii="Times New Roman" w:hAnsi="Times New Roman"/>
            <w:color w:val="000000"/>
            <w:sz w:val="24"/>
            <w:szCs w:val="24"/>
            <w:u w:val="none"/>
            <w:lang w:eastAsia="bg-BG"/>
          </w:rPr>
          <w:t>чл. 37, ал. 2</w:t>
        </w:r>
      </w:hyperlink>
      <w:r w:rsidRPr="00413F72">
        <w:rPr>
          <w:rFonts w:ascii="Times New Roman" w:hAnsi="Times New Roman"/>
          <w:color w:val="000000"/>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 xml:space="preserve">(5) В случаите, когато ОПЛ констатира, че при назначената от лекаря специалист лекарствена терапия не е спазено някое от изискванията по </w:t>
      </w:r>
      <w:hyperlink r:id="rId38" w:history="1">
        <w:r w:rsidRPr="00413F72">
          <w:rPr>
            <w:rStyle w:val="Hyperlink"/>
            <w:rFonts w:ascii="Times New Roman" w:hAnsi="Times New Roman"/>
            <w:color w:val="000000"/>
            <w:sz w:val="24"/>
            <w:szCs w:val="24"/>
            <w:u w:val="none"/>
            <w:lang w:eastAsia="bg-BG"/>
          </w:rPr>
          <w:t>чл. 48</w:t>
        </w:r>
      </w:hyperlink>
      <w:r w:rsidRPr="00413F72">
        <w:rPr>
          <w:rFonts w:ascii="Times New Roman" w:hAnsi="Times New Roman"/>
          <w:color w:val="000000"/>
          <w:sz w:val="24"/>
          <w:szCs w:val="24"/>
          <w:lang w:eastAsia="bg-BG"/>
        </w:rPr>
        <w:t>, ОПЛ не предписва съответните лекарствени продукти на рецептурна бланка и насочва обратно ЗОЛ към лекаря специалист, който я е назначил. В случаите на назначаване</w:t>
      </w:r>
      <w:r>
        <w:rPr>
          <w:rFonts w:ascii="Times New Roman" w:hAnsi="Times New Roman"/>
          <w:color w:val="000000"/>
          <w:sz w:val="24"/>
          <w:szCs w:val="24"/>
          <w:lang w:eastAsia="bg-BG"/>
        </w:rPr>
        <w:t xml:space="preserve"> на терапия и предписване на лекарствени продукти в несъответствие с изискванията по чл. 48</w:t>
      </w:r>
      <w:r w:rsidR="006A1DE3">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отговорност носи</w:t>
      </w:r>
      <w:r w:rsidR="006A1DE3">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както лекарят специалист - относно назначаването, така и ОПЛ - относно предписването.</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bookmarkStart w:id="11" w:name="to_paragraph_id37665201"/>
      <w:bookmarkEnd w:id="11"/>
      <w:r>
        <w:rPr>
          <w:rFonts w:ascii="Times New Roman" w:hAnsi="Times New Roman"/>
          <w:b/>
          <w:bCs/>
          <w:color w:val="000000"/>
          <w:sz w:val="24"/>
          <w:szCs w:val="24"/>
          <w:lang w:eastAsia="bg-BG"/>
        </w:rPr>
        <w:t>Чл. 48</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Лекарствените продукти се предписват на основание </w:t>
      </w:r>
      <w:hyperlink r:id="rId39" w:history="1">
        <w:r w:rsidRPr="00413F72">
          <w:rPr>
            <w:rStyle w:val="Hyperlink"/>
            <w:rFonts w:ascii="Times New Roman" w:hAnsi="Times New Roman"/>
            <w:color w:val="000000"/>
            <w:sz w:val="24"/>
            <w:szCs w:val="24"/>
            <w:u w:val="none"/>
            <w:lang w:eastAsia="bg-BG"/>
          </w:rPr>
          <w:t>чл. 56, ал. 1 ЗЗО</w:t>
        </w:r>
      </w:hyperlink>
      <w:r w:rsidRPr="00413F72">
        <w:rPr>
          <w:rFonts w:ascii="Times New Roman" w:hAnsi="Times New Roman"/>
          <w:color w:val="000000"/>
          <w:sz w:val="24"/>
          <w:szCs w:val="24"/>
          <w:lang w:eastAsia="bg-BG"/>
        </w:rPr>
        <w:t xml:space="preserve"> при спазване изискванията на действащото законодателство относно предписване на лекарствени продукти, приложения № 5 и № 6, както и сключените между лечебните заведения и НЗОК </w:t>
      </w:r>
      <w:r w:rsidRPr="00413F72">
        <w:rPr>
          <w:rFonts w:ascii="Times New Roman" w:hAnsi="Times New Roman"/>
          <w:color w:val="000000"/>
          <w:sz w:val="24"/>
          <w:szCs w:val="24"/>
          <w:bdr w:val="none" w:sz="0" w:space="0" w:color="auto" w:frame="1"/>
          <w:shd w:val="clear" w:color="auto" w:fill="FFFFFF"/>
          <w:lang w:eastAsia="bg-BG"/>
        </w:rPr>
        <w:t>договори</w:t>
      </w:r>
      <w:r w:rsidRPr="00413F72">
        <w:rPr>
          <w:rFonts w:ascii="Times New Roman" w:hAnsi="Times New Roman"/>
          <w:color w:val="000000"/>
          <w:sz w:val="24"/>
          <w:szCs w:val="24"/>
          <w:lang w:eastAsia="bg-BG"/>
        </w:rPr>
        <w:t xml:space="preserve"> за оказване на медицинска помощ по </w:t>
      </w:r>
      <w:hyperlink r:id="rId40" w:history="1">
        <w:r w:rsidRPr="00413F72">
          <w:rPr>
            <w:rStyle w:val="Hyperlink"/>
            <w:rFonts w:ascii="Times New Roman" w:hAnsi="Times New Roman"/>
            <w:color w:val="000000"/>
            <w:sz w:val="24"/>
            <w:szCs w:val="24"/>
            <w:u w:val="none"/>
            <w:lang w:eastAsia="bg-BG"/>
          </w:rPr>
          <w:t>чл. 59 ЗЗО</w:t>
        </w:r>
      </w:hyperlink>
      <w:r w:rsidRPr="00413F72">
        <w:rPr>
          <w:rFonts w:ascii="Times New Roman" w:hAnsi="Times New Roman"/>
          <w:color w:val="000000"/>
          <w:sz w:val="24"/>
          <w:szCs w:val="24"/>
          <w:lang w:eastAsia="bg-BG"/>
        </w:rPr>
        <w:t>.</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Назначаването и предписването на лекарствени продукти за конкретен по Международната класификация на болестите (МКБ) код на заболяване от списъка по </w:t>
      </w:r>
      <w:hyperlink r:id="rId41" w:history="1">
        <w:r w:rsidRPr="00413F72">
          <w:rPr>
            <w:rStyle w:val="Hyperlink"/>
            <w:rFonts w:ascii="Times New Roman" w:hAnsi="Times New Roman"/>
            <w:color w:val="000000"/>
            <w:sz w:val="24"/>
            <w:szCs w:val="24"/>
            <w:u w:val="none"/>
            <w:lang w:eastAsia="bg-BG"/>
          </w:rPr>
          <w:t>чл. 45, ал. 4 ЗЗО</w:t>
        </w:r>
      </w:hyperlink>
      <w:r w:rsidRPr="00413F72">
        <w:rPr>
          <w:rFonts w:ascii="Times New Roman" w:hAnsi="Times New Roman"/>
          <w:color w:val="000000"/>
          <w:sz w:val="24"/>
          <w:szCs w:val="24"/>
          <w:lang w:eastAsia="bg-BG"/>
        </w:rPr>
        <w:t xml:space="preserve"> се извършват при спазване на:</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lastRenderedPageBreak/>
        <w:t xml:space="preserve">1. изискванията на </w:t>
      </w:r>
      <w:hyperlink r:id="rId42" w:history="1">
        <w:r w:rsidRPr="00413F72">
          <w:rPr>
            <w:rStyle w:val="Hyperlink"/>
            <w:rFonts w:ascii="Times New Roman" w:hAnsi="Times New Roman"/>
            <w:color w:val="000000"/>
            <w:sz w:val="24"/>
            <w:szCs w:val="24"/>
            <w:u w:val="none"/>
            <w:lang w:eastAsia="bg-BG"/>
          </w:rPr>
          <w:t>Наредба № 4 от 2009 г.;</w:t>
        </w:r>
      </w:hyperlink>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2. кратките характеристики на лекарствените продукти, неразделна част от разрешението им за употреба;</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r w:rsidRPr="00413F72">
        <w:rPr>
          <w:rFonts w:ascii="Times New Roman" w:hAnsi="Times New Roman"/>
          <w:color w:val="000000"/>
          <w:sz w:val="24"/>
          <w:szCs w:val="24"/>
          <w:lang w:eastAsia="bg-BG"/>
        </w:rPr>
        <w:t xml:space="preserve">3. приложение № 6 „Кодове на заболяванията по списък, определен по реда на </w:t>
      </w:r>
      <w:hyperlink r:id="rId43" w:history="1">
        <w:r w:rsidRPr="00413F72">
          <w:rPr>
            <w:rStyle w:val="Hyperlink"/>
            <w:rFonts w:ascii="Times New Roman" w:hAnsi="Times New Roman"/>
            <w:color w:val="000000"/>
            <w:sz w:val="24"/>
            <w:szCs w:val="24"/>
            <w:u w:val="none"/>
            <w:lang w:eastAsia="bg-BG"/>
          </w:rPr>
          <w:t>чл. 45, ал. 4 ЗЗО</w:t>
        </w:r>
      </w:hyperlink>
      <w:r w:rsidRPr="00413F72">
        <w:rPr>
          <w:rFonts w:ascii="Times New Roman" w:hAnsi="Times New Roman"/>
          <w:color w:val="000000"/>
          <w:sz w:val="24"/>
          <w:szCs w:val="24"/>
          <w:lang w:eastAsia="bg-BG"/>
        </w:rPr>
        <w:t>, и кодове на специалности на лекари, назначаващи терапия“.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Алинея 2 се прилага и при предписване на медицинкски изделия и диетични храни за специални медицински цели.</w:t>
      </w:r>
    </w:p>
    <w:p w:rsidR="00955D05" w:rsidRPr="00955D05" w:rsidRDefault="00955D05" w:rsidP="00955D05">
      <w:pPr>
        <w:spacing w:after="0" w:line="240" w:lineRule="auto"/>
        <w:ind w:firstLine="567"/>
        <w:jc w:val="both"/>
        <w:rPr>
          <w:rFonts w:ascii="Times New Roman" w:eastAsia="Times New Roman" w:hAnsi="Times New Roman" w:cs="Times New Roman"/>
          <w:color w:val="000000"/>
          <w:sz w:val="24"/>
          <w:szCs w:val="24"/>
          <w:lang w:eastAsia="bg-BG"/>
        </w:rPr>
      </w:pPr>
      <w:r w:rsidRPr="00955D05">
        <w:rPr>
          <w:rFonts w:ascii="Times New Roman" w:eastAsia="Times New Roman" w:hAnsi="Times New Roman" w:cs="Times New Roman"/>
          <w:b/>
          <w:bCs/>
          <w:color w:val="000000"/>
          <w:sz w:val="24"/>
          <w:szCs w:val="24"/>
          <w:lang w:eastAsia="bg-BG"/>
        </w:rPr>
        <w:t>Чл. 49.</w:t>
      </w:r>
      <w:r w:rsidRPr="00955D05">
        <w:rPr>
          <w:rFonts w:ascii="Times New Roman" w:eastAsia="Times New Roman" w:hAnsi="Times New Roman" w:cs="Times New Roman"/>
          <w:color w:val="000000"/>
          <w:sz w:val="24"/>
          <w:szCs w:val="24"/>
          <w:lang w:eastAsia="bg-BG"/>
        </w:rPr>
        <w:t xml:space="preserve"> (1) Не се допуска за лечението на едно ЗОЛ едновременно предписване на лекарствени продукти, принадлежащи към едно и също международно непатентно наименование, за повече от едно заболяване (един МКБ код), независимо от вида и броя на издадените рецептурни бланки.</w:t>
      </w:r>
    </w:p>
    <w:p w:rsidR="00955D05" w:rsidRPr="00955D05" w:rsidRDefault="00955D05" w:rsidP="00955D05">
      <w:pPr>
        <w:spacing w:after="0" w:line="240" w:lineRule="auto"/>
        <w:ind w:firstLine="567"/>
        <w:jc w:val="both"/>
        <w:rPr>
          <w:rFonts w:ascii="Times New Roman" w:hAnsi="Times New Roman" w:cs="Times New Roman"/>
          <w:sz w:val="24"/>
          <w:szCs w:val="24"/>
        </w:rPr>
      </w:pPr>
      <w:r w:rsidRPr="00955D05">
        <w:rPr>
          <w:rFonts w:ascii="Times New Roman" w:eastAsia="Times New Roman" w:hAnsi="Times New Roman" w:cs="Times New Roman"/>
          <w:color w:val="000000"/>
          <w:sz w:val="24"/>
          <w:szCs w:val="24"/>
          <w:lang w:eastAsia="bg-BG"/>
        </w:rPr>
        <w:t xml:space="preserve">(2) </w:t>
      </w:r>
      <w:r w:rsidRPr="00955D05">
        <w:rPr>
          <w:rFonts w:ascii="Times New Roman" w:eastAsia="Times New Roman" w:hAnsi="Times New Roman" w:cs="Times New Roman"/>
          <w:sz w:val="24"/>
          <w:szCs w:val="24"/>
          <w:lang w:eastAsia="bg-BG"/>
        </w:rPr>
        <w:t xml:space="preserve">Не се допуска предписване от изпълнител на ПИМП и/или от лекар от СИМП на повече от три лекарствени продукта за едно заболяване (един МКБ код). </w:t>
      </w:r>
    </w:p>
    <w:p w:rsidR="00955D05" w:rsidRPr="00955D05" w:rsidRDefault="00955D05" w:rsidP="000B5403">
      <w:pPr>
        <w:spacing w:after="0" w:line="240" w:lineRule="auto"/>
        <w:ind w:firstLine="567"/>
        <w:jc w:val="both"/>
        <w:rPr>
          <w:rFonts w:asciiTheme="majorBidi" w:hAnsiTheme="majorBidi" w:cstheme="majorBidi"/>
          <w:strike/>
          <w:sz w:val="24"/>
          <w:szCs w:val="24"/>
        </w:rPr>
      </w:pPr>
      <w:r w:rsidRPr="00955D05">
        <w:rPr>
          <w:rFonts w:asciiTheme="majorBidi" w:hAnsiTheme="majorBidi" w:cstheme="majorBidi"/>
          <w:sz w:val="24"/>
          <w:szCs w:val="24"/>
        </w:rPr>
        <w:t xml:space="preserve">(3) </w:t>
      </w:r>
      <w:r w:rsidRPr="00955D05">
        <w:rPr>
          <w:rFonts w:ascii="Times New Roman" w:eastAsia="Times New Roman" w:hAnsi="Times New Roman" w:cs="Times New Roman"/>
          <w:color w:val="000000"/>
          <w:sz w:val="24"/>
          <w:szCs w:val="24"/>
          <w:lang w:eastAsia="bg-BG"/>
        </w:rPr>
        <w:t xml:space="preserve">Не се допуска дублиране на предписанията в рамките на валидност на </w:t>
      </w:r>
      <w:r w:rsidR="006D26C7" w:rsidRPr="00955D05">
        <w:rPr>
          <w:rFonts w:ascii="Times New Roman" w:eastAsia="Times New Roman" w:hAnsi="Times New Roman" w:cs="Times New Roman"/>
          <w:color w:val="000000"/>
          <w:sz w:val="24"/>
          <w:szCs w:val="24"/>
          <w:lang w:eastAsia="bg-BG"/>
        </w:rPr>
        <w:t>рецептурн</w:t>
      </w:r>
      <w:r w:rsidR="006D26C7">
        <w:rPr>
          <w:rFonts w:ascii="Times New Roman" w:eastAsia="Times New Roman" w:hAnsi="Times New Roman" w:cs="Times New Roman"/>
          <w:color w:val="000000"/>
          <w:sz w:val="24"/>
          <w:szCs w:val="24"/>
          <w:lang w:eastAsia="bg-BG"/>
        </w:rPr>
        <w:t xml:space="preserve">ата </w:t>
      </w:r>
      <w:r w:rsidR="006D26C7" w:rsidRPr="00955D05">
        <w:rPr>
          <w:rFonts w:ascii="Times New Roman" w:eastAsia="Times New Roman" w:hAnsi="Times New Roman" w:cs="Times New Roman"/>
          <w:color w:val="000000"/>
          <w:sz w:val="24"/>
          <w:szCs w:val="24"/>
          <w:lang w:eastAsia="bg-BG"/>
        </w:rPr>
        <w:t>бланк</w:t>
      </w:r>
      <w:r w:rsidR="006D26C7">
        <w:rPr>
          <w:rFonts w:ascii="Times New Roman" w:eastAsia="Times New Roman" w:hAnsi="Times New Roman" w:cs="Times New Roman"/>
          <w:color w:val="000000"/>
          <w:sz w:val="24"/>
          <w:szCs w:val="24"/>
          <w:lang w:eastAsia="bg-BG"/>
        </w:rPr>
        <w:t>а</w:t>
      </w:r>
      <w:r w:rsidRPr="00955D05">
        <w:rPr>
          <w:rFonts w:ascii="Times New Roman" w:eastAsia="Times New Roman" w:hAnsi="Times New Roman" w:cs="Times New Roman"/>
          <w:color w:val="000000"/>
          <w:sz w:val="24"/>
          <w:szCs w:val="24"/>
          <w:lang w:eastAsia="bg-BG"/>
        </w:rPr>
        <w:t xml:space="preserve"> съгласно Наредба № 4 от 2009 г.</w:t>
      </w:r>
    </w:p>
    <w:p w:rsidR="00955D05" w:rsidRPr="00955D05" w:rsidRDefault="00955D05" w:rsidP="00955D05">
      <w:pPr>
        <w:spacing w:after="0" w:line="240" w:lineRule="auto"/>
        <w:ind w:firstLine="567"/>
        <w:jc w:val="both"/>
        <w:rPr>
          <w:rFonts w:ascii="Times New Roman" w:eastAsia="Times New Roman" w:hAnsi="Times New Roman" w:cs="Times New Roman"/>
          <w:color w:val="000000"/>
          <w:sz w:val="24"/>
          <w:szCs w:val="24"/>
          <w:lang w:eastAsia="bg-BG"/>
        </w:rPr>
      </w:pPr>
      <w:r w:rsidRPr="00955D05">
        <w:rPr>
          <w:rFonts w:ascii="Times New Roman" w:eastAsia="Times New Roman" w:hAnsi="Times New Roman" w:cs="Times New Roman"/>
          <w:color w:val="000000"/>
          <w:sz w:val="24"/>
          <w:szCs w:val="24"/>
          <w:lang w:eastAsia="bg-BG"/>
        </w:rPr>
        <w:t>(4) Не се допуска за лечението на едно ЗОЛ предписване на една и съща рецептурна бланка респективно отрязък, на лекарствени продукти, медицински изделия и диетични храни за специални медицински цели.</w:t>
      </w:r>
    </w:p>
    <w:p w:rsidR="003411C6" w:rsidRDefault="003411C6" w:rsidP="00955D05">
      <w:pPr>
        <w:spacing w:after="0" w:line="240" w:lineRule="auto"/>
        <w:ind w:firstLine="567"/>
        <w:jc w:val="both"/>
        <w:rPr>
          <w:rFonts w:ascii="Times New Roman" w:eastAsia="Times New Roman" w:hAnsi="Times New Roman" w:cs="Times New Roman"/>
          <w:color w:val="000000"/>
          <w:sz w:val="24"/>
          <w:szCs w:val="24"/>
          <w:lang w:eastAsia="bg-BG"/>
        </w:rPr>
      </w:pPr>
      <w:r w:rsidRPr="003411C6">
        <w:rPr>
          <w:rFonts w:asciiTheme="majorBidi" w:eastAsia="Times New Roman" w:hAnsiTheme="majorBidi" w:cstheme="majorBidi"/>
          <w:color w:val="000000"/>
          <w:sz w:val="24"/>
          <w:szCs w:val="24"/>
          <w:lang w:eastAsia="bg-BG"/>
        </w:rPr>
        <w:t>(5) Лекарствени продукти частично и напълно заплащани се предписват на отделни рецептурни бланки, независимо от ползвания образец.</w:t>
      </w:r>
    </w:p>
    <w:p w:rsidR="00955D05" w:rsidRPr="00955D05" w:rsidRDefault="00955D05" w:rsidP="00955D05">
      <w:pPr>
        <w:spacing w:after="0" w:line="240" w:lineRule="auto"/>
        <w:ind w:firstLine="567"/>
        <w:jc w:val="both"/>
        <w:rPr>
          <w:rFonts w:ascii="Times New Roman" w:eastAsia="Times New Roman" w:hAnsi="Times New Roman" w:cs="Times New Roman"/>
          <w:color w:val="000000"/>
          <w:sz w:val="24"/>
          <w:szCs w:val="24"/>
          <w:lang w:eastAsia="bg-BG"/>
        </w:rPr>
      </w:pPr>
      <w:r w:rsidRPr="00955D05">
        <w:rPr>
          <w:rFonts w:ascii="Times New Roman" w:eastAsia="Times New Roman" w:hAnsi="Times New Roman" w:cs="Times New Roman"/>
          <w:color w:val="000000"/>
          <w:sz w:val="24"/>
          <w:szCs w:val="24"/>
          <w:lang w:eastAsia="bg-BG"/>
        </w:rPr>
        <w:t>(6) Предписаните с един протокол лекарствени продукти се предписват с една рецептурна бланка. Това правило се прилага и в случаите, когато с един протокол са предписани медицински изделия, както и диетични храни за специални медицински цели.</w:t>
      </w:r>
    </w:p>
    <w:p w:rsidR="00955D05" w:rsidRPr="00955D05" w:rsidRDefault="00955D05" w:rsidP="00955D05">
      <w:pPr>
        <w:spacing w:after="0" w:line="240" w:lineRule="auto"/>
        <w:ind w:firstLine="567"/>
        <w:jc w:val="both"/>
        <w:rPr>
          <w:rFonts w:ascii="Times New Roman" w:eastAsia="Times New Roman" w:hAnsi="Times New Roman" w:cs="Times New Roman"/>
          <w:color w:val="000000"/>
          <w:sz w:val="24"/>
          <w:szCs w:val="24"/>
          <w:lang w:eastAsia="bg-BG"/>
        </w:rPr>
      </w:pPr>
      <w:r w:rsidRPr="00955D05">
        <w:rPr>
          <w:rFonts w:ascii="Times New Roman" w:eastAsia="Times New Roman" w:hAnsi="Times New Roman" w:cs="Times New Roman"/>
          <w:color w:val="000000"/>
          <w:sz w:val="24"/>
          <w:szCs w:val="24"/>
          <w:lang w:eastAsia="bg-BG"/>
        </w:rPr>
        <w:t xml:space="preserve">(7) При предписане на лекарствени продукти, медицински изделия и диетични храни за специални медицински цели за домашно лечение, назначени с протокол, ОПЛ и лекарят специалист </w:t>
      </w:r>
      <w:r w:rsidRPr="00955D05">
        <w:rPr>
          <w:rFonts w:ascii="Times New Roman" w:eastAsia="Times New Roman" w:hAnsi="Times New Roman" w:cs="Times New Roman"/>
          <w:iCs/>
          <w:sz w:val="24"/>
          <w:szCs w:val="24"/>
          <w:lang w:eastAsia="bg-BG"/>
        </w:rPr>
        <w:t>не могат да предписват ЛП, МИ и ДХСМЦ в количества, надвишаващи</w:t>
      </w:r>
      <w:r w:rsidRPr="00955D05">
        <w:rPr>
          <w:rFonts w:ascii="Times New Roman" w:eastAsia="Times New Roman" w:hAnsi="Times New Roman" w:cs="Times New Roman"/>
          <w:iCs/>
          <w:sz w:val="24"/>
          <w:szCs w:val="24"/>
          <w:u w:val="single"/>
          <w:lang w:eastAsia="bg-BG"/>
        </w:rPr>
        <w:t xml:space="preserve"> </w:t>
      </w:r>
      <w:r w:rsidRPr="00955D05">
        <w:rPr>
          <w:rFonts w:ascii="Times New Roman" w:eastAsia="Times New Roman" w:hAnsi="Times New Roman" w:cs="Times New Roman"/>
          <w:color w:val="000000"/>
          <w:sz w:val="24"/>
          <w:szCs w:val="24"/>
          <w:lang w:eastAsia="bg-BG"/>
        </w:rPr>
        <w:t>определените дневна, седмична, месечна доза и общо количество за срока на действие на протокола.</w:t>
      </w:r>
    </w:p>
    <w:p w:rsidR="00955D05" w:rsidRPr="00955D05" w:rsidRDefault="00955D05" w:rsidP="00955D05">
      <w:pPr>
        <w:spacing w:after="0" w:line="240" w:lineRule="auto"/>
        <w:ind w:firstLine="567"/>
        <w:jc w:val="both"/>
        <w:rPr>
          <w:rFonts w:ascii="Times New Roman" w:eastAsia="Times New Roman" w:hAnsi="Times New Roman" w:cs="Times New Roman"/>
          <w:color w:val="000000"/>
          <w:sz w:val="24"/>
          <w:szCs w:val="24"/>
          <w:lang w:eastAsia="bg-BG"/>
        </w:rPr>
      </w:pPr>
      <w:r w:rsidRPr="00955D05">
        <w:rPr>
          <w:rFonts w:ascii="Times New Roman" w:eastAsia="Times New Roman" w:hAnsi="Times New Roman" w:cs="Times New Roman"/>
          <w:color w:val="000000"/>
          <w:sz w:val="24"/>
          <w:szCs w:val="24"/>
          <w:lang w:eastAsia="bg-BG"/>
        </w:rPr>
        <w:t>(8) Не се допуска предписването на лекарствени продукти, медицински изделия и диетични храни за специални медицински цели, в случаите, в които рецептурната книжка за съотвените диагнози (МКБ кодове) не е заверена в съответната РЗОК (дата, подпис, печат), както и след датата, на която в рецептурната книжка е отбелязано от РЗОК, че съответния МКБ код е прекратен.</w:t>
      </w:r>
    </w:p>
    <w:p w:rsidR="00955D05" w:rsidRPr="00955D05" w:rsidRDefault="00955D05" w:rsidP="00955D05">
      <w:pPr>
        <w:spacing w:after="0" w:line="240" w:lineRule="auto"/>
        <w:ind w:firstLine="567"/>
        <w:jc w:val="both"/>
        <w:rPr>
          <w:rFonts w:ascii="Times New Roman" w:eastAsia="Times New Roman" w:hAnsi="Times New Roman" w:cs="Times New Roman"/>
          <w:color w:val="000000"/>
          <w:sz w:val="24"/>
          <w:szCs w:val="24"/>
          <w:lang w:eastAsia="bg-BG"/>
        </w:rPr>
      </w:pPr>
      <w:r w:rsidRPr="00955D05">
        <w:rPr>
          <w:rFonts w:ascii="Times New Roman" w:eastAsia="Times New Roman" w:hAnsi="Times New Roman" w:cs="Times New Roman"/>
          <w:color w:val="000000"/>
          <w:sz w:val="24"/>
          <w:szCs w:val="24"/>
          <w:lang w:eastAsia="bg-BG"/>
        </w:rPr>
        <w:t>(9) На една рецептурна бланка могат да се предписват до три лекарствени продукта, свързани с лечението на до три различни заболявания, а на един протокол – един лекарствени продукт в до три дозови единици за едно заболяване.</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12" w:name="to_paragraph_id38040960"/>
      <w:bookmarkEnd w:id="12"/>
      <w:r>
        <w:rPr>
          <w:rFonts w:ascii="Times New Roman" w:hAnsi="Times New Roman"/>
          <w:b/>
          <w:bCs/>
          <w:color w:val="000000"/>
          <w:sz w:val="24"/>
          <w:szCs w:val="24"/>
          <w:lang w:eastAsia="bg-BG"/>
        </w:rPr>
        <w:t>Чл. 50</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При предписване на лекарствени продукти, медицински изделия и диетични храни за специални медицински цели за домашно лечение на територията на страната всички данни на ЗОЛ съгласно приложение № 2 се отразяват в амбулаторния лист и в електронния отчет за извършената дейност на ЗОЛ, отразена в амбулаторни листове в определен от НЗОК формат.</w:t>
      </w:r>
    </w:p>
    <w:p w:rsidR="00187D76" w:rsidRPr="00413F72" w:rsidRDefault="00187D76" w:rsidP="00187D76">
      <w:pPr>
        <w:spacing w:after="0" w:line="240" w:lineRule="auto"/>
        <w:ind w:firstLine="567"/>
        <w:jc w:val="both"/>
        <w:rPr>
          <w:rFonts w:ascii="Times New Roman" w:hAnsi="Times New Roman"/>
          <w:color w:val="000000"/>
          <w:sz w:val="24"/>
          <w:szCs w:val="24"/>
          <w:lang w:eastAsia="bg-BG"/>
        </w:rPr>
      </w:pPr>
      <w:bookmarkStart w:id="13" w:name="to_paragraph_id37665204"/>
      <w:bookmarkEnd w:id="13"/>
      <w:r>
        <w:rPr>
          <w:rFonts w:ascii="Times New Roman" w:hAnsi="Times New Roman"/>
          <w:b/>
          <w:bCs/>
          <w:color w:val="000000"/>
          <w:sz w:val="24"/>
          <w:szCs w:val="24"/>
          <w:lang w:eastAsia="bg-BG"/>
        </w:rPr>
        <w:t>Чл. 51</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При издаване на рецептурна бланка за предписване на лекарствени продукти за лечение на хронични заболявания лекарят задължително вписва назначената терапия и в рецептурната книжка на хронично болния, като следи за спазването на изискванията по </w:t>
      </w:r>
      <w:hyperlink r:id="rId44" w:history="1">
        <w:r w:rsidRPr="00413F72">
          <w:rPr>
            <w:rStyle w:val="Hyperlink"/>
            <w:rFonts w:ascii="Times New Roman" w:hAnsi="Times New Roman"/>
            <w:color w:val="000000"/>
            <w:sz w:val="24"/>
            <w:szCs w:val="24"/>
            <w:u w:val="none"/>
            <w:lang w:eastAsia="bg-BG"/>
          </w:rPr>
          <w:t>чл. 48</w:t>
        </w:r>
      </w:hyperlink>
      <w:r w:rsidRPr="00413F72">
        <w:rPr>
          <w:rFonts w:ascii="Times New Roman" w:hAnsi="Times New Roman"/>
          <w:color w:val="000000"/>
          <w:sz w:val="24"/>
          <w:szCs w:val="24"/>
          <w:lang w:eastAsia="bg-BG"/>
        </w:rPr>
        <w:t xml:space="preserve">, </w:t>
      </w:r>
      <w:hyperlink r:id="rId45" w:history="1">
        <w:r w:rsidRPr="00413F72">
          <w:rPr>
            <w:rStyle w:val="Hyperlink"/>
            <w:rFonts w:ascii="Times New Roman" w:hAnsi="Times New Roman"/>
            <w:color w:val="000000"/>
            <w:sz w:val="24"/>
            <w:szCs w:val="24"/>
            <w:u w:val="none"/>
            <w:lang w:eastAsia="bg-BG"/>
          </w:rPr>
          <w:t>49</w:t>
        </w:r>
      </w:hyperlink>
      <w:r w:rsidRPr="00413F72">
        <w:rPr>
          <w:rFonts w:ascii="Times New Roman" w:hAnsi="Times New Roman"/>
          <w:color w:val="000000"/>
          <w:sz w:val="24"/>
          <w:szCs w:val="24"/>
          <w:lang w:eastAsia="bg-BG"/>
        </w:rPr>
        <w:t xml:space="preserve"> и </w:t>
      </w:r>
      <w:hyperlink r:id="rId46" w:history="1">
        <w:r w:rsidRPr="00413F72">
          <w:rPr>
            <w:rStyle w:val="Hyperlink"/>
            <w:rFonts w:ascii="Times New Roman" w:hAnsi="Times New Roman"/>
            <w:color w:val="000000"/>
            <w:sz w:val="24"/>
            <w:szCs w:val="24"/>
            <w:u w:val="none"/>
            <w:lang w:eastAsia="bg-BG"/>
          </w:rPr>
          <w:t>50</w:t>
        </w:r>
      </w:hyperlink>
      <w:r w:rsidRPr="00413F72">
        <w:rPr>
          <w:rFonts w:ascii="Times New Roman" w:hAnsi="Times New Roman"/>
          <w:color w:val="000000"/>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14" w:name="to_paragraph_id37665205"/>
      <w:bookmarkEnd w:id="14"/>
      <w:r>
        <w:rPr>
          <w:rFonts w:ascii="Times New Roman" w:hAnsi="Times New Roman"/>
          <w:b/>
          <w:bCs/>
          <w:color w:val="000000"/>
          <w:sz w:val="24"/>
          <w:szCs w:val="24"/>
          <w:lang w:eastAsia="bg-BG"/>
        </w:rPr>
        <w:t>Чл. 52</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w:t>
      </w:r>
      <w:r w:rsidRPr="00413F72">
        <w:rPr>
          <w:rFonts w:ascii="Times New Roman" w:hAnsi="Times New Roman"/>
          <w:bCs/>
          <w:color w:val="000000"/>
          <w:sz w:val="24"/>
          <w:szCs w:val="24"/>
        </w:rPr>
        <w:t xml:space="preserve">(1) </w:t>
      </w:r>
      <w:r>
        <w:rPr>
          <w:rFonts w:ascii="Times New Roman" w:hAnsi="Times New Roman"/>
          <w:color w:val="000000"/>
          <w:sz w:val="24"/>
          <w:szCs w:val="24"/>
          <w:lang w:eastAsia="bg-BG"/>
        </w:rPr>
        <w:t xml:space="preserve">Медицинските изделия и диетичните храни за специални медицински цели за домашно лечение на територията на страната се предписват на отделна рецептурна бланка при спазване на изискванията, посочени в списъка по </w:t>
      </w:r>
      <w:hyperlink r:id="rId47" w:history="1">
        <w:r w:rsidRPr="008875F9">
          <w:rPr>
            <w:rStyle w:val="Hyperlink"/>
            <w:rFonts w:ascii="Times New Roman" w:hAnsi="Times New Roman"/>
            <w:color w:val="000000"/>
            <w:sz w:val="24"/>
            <w:szCs w:val="24"/>
            <w:u w:val="none"/>
            <w:lang w:eastAsia="bg-BG"/>
          </w:rPr>
          <w:t>чл. 38, ал. 1</w:t>
        </w:r>
      </w:hyperlink>
      <w:r>
        <w:rPr>
          <w:rFonts w:ascii="Times New Roman" w:hAnsi="Times New Roman"/>
          <w:color w:val="000000"/>
          <w:sz w:val="24"/>
          <w:szCs w:val="24"/>
          <w:lang w:eastAsia="bg-BG"/>
        </w:rPr>
        <w:t xml:space="preserve"> или списъка по </w:t>
      </w:r>
      <w:hyperlink r:id="rId48" w:history="1">
        <w:r w:rsidRPr="0002753C">
          <w:rPr>
            <w:rStyle w:val="Hyperlink"/>
            <w:rFonts w:ascii="Times New Roman" w:hAnsi="Times New Roman"/>
            <w:color w:val="000000"/>
            <w:sz w:val="24"/>
            <w:szCs w:val="24"/>
            <w:u w:val="none"/>
            <w:lang w:eastAsia="bg-BG"/>
          </w:rPr>
          <w:t>чл. 39, ал. 1</w:t>
        </w:r>
      </w:hyperlink>
      <w:r w:rsidRPr="0002753C">
        <w:rPr>
          <w:rFonts w:ascii="Times New Roman" w:hAnsi="Times New Roman"/>
          <w:color w:val="000000"/>
          <w:sz w:val="24"/>
          <w:szCs w:val="24"/>
          <w:lang w:eastAsia="bg-BG"/>
        </w:rPr>
        <w:t>, к</w:t>
      </w:r>
      <w:r>
        <w:rPr>
          <w:rFonts w:ascii="Times New Roman" w:hAnsi="Times New Roman"/>
          <w:color w:val="000000"/>
          <w:sz w:val="24"/>
          <w:szCs w:val="24"/>
          <w:lang w:eastAsia="bg-BG"/>
        </w:rPr>
        <w:t>акто и в указанията по тяхното прилагане.</w:t>
      </w:r>
    </w:p>
    <w:p w:rsidR="00187D76" w:rsidRDefault="003411C6" w:rsidP="00187D76">
      <w:pPr>
        <w:spacing w:after="0" w:line="240" w:lineRule="auto"/>
        <w:ind w:firstLine="567"/>
        <w:jc w:val="both"/>
        <w:rPr>
          <w:rFonts w:ascii="Times New Roman" w:hAnsi="Times New Roman"/>
          <w:sz w:val="24"/>
          <w:szCs w:val="24"/>
          <w:lang w:eastAsia="bg-BG"/>
        </w:rPr>
      </w:pPr>
      <w:r w:rsidRPr="003411C6">
        <w:rPr>
          <w:rFonts w:ascii="Times New Roman" w:hAnsi="Times New Roman"/>
          <w:bCs/>
          <w:sz w:val="24"/>
          <w:szCs w:val="24"/>
        </w:rPr>
        <w:lastRenderedPageBreak/>
        <w:t>(2) Не се допуска едновременно предписване от изпълнител на ПИМП и/или от лекар от СИМП на медицински изделия и/или диетични храни за специални медицински цели за домашно лечение на територията на страната за едно заболяване (един МКБ код), както и дублиране на предписанията в рамките на валидност на рецептата, съгласно Наредба № 4 от 2009 г.</w:t>
      </w:r>
    </w:p>
    <w:p w:rsidR="003411C6" w:rsidRPr="0002753C" w:rsidRDefault="003411C6" w:rsidP="00187D76">
      <w:pPr>
        <w:spacing w:after="0" w:line="240" w:lineRule="auto"/>
        <w:ind w:firstLine="567"/>
        <w:jc w:val="both"/>
        <w:rPr>
          <w:rFonts w:ascii="Times New Roman" w:hAnsi="Times New Roman"/>
          <w:sz w:val="24"/>
          <w:szCs w:val="24"/>
          <w:lang w:eastAsia="bg-BG"/>
        </w:rPr>
      </w:pPr>
    </w:p>
    <w:p w:rsidR="00187D76" w:rsidRDefault="00187D76" w:rsidP="00C87819">
      <w:pPr>
        <w:spacing w:after="0" w:line="240" w:lineRule="auto"/>
        <w:ind w:firstLine="567"/>
        <w:jc w:val="center"/>
        <w:rPr>
          <w:rFonts w:ascii="Times New Roman" w:hAnsi="Times New Roman"/>
          <w:color w:val="000000"/>
          <w:sz w:val="24"/>
          <w:szCs w:val="24"/>
          <w:lang w:eastAsia="bg-BG"/>
        </w:rPr>
      </w:pPr>
      <w:bookmarkStart w:id="15" w:name="to_paragraph_id37703742"/>
      <w:bookmarkEnd w:id="15"/>
      <w:r>
        <w:rPr>
          <w:rFonts w:ascii="Times New Roman" w:hAnsi="Times New Roman"/>
          <w:i/>
          <w:iCs/>
          <w:color w:val="000000"/>
          <w:sz w:val="24"/>
          <w:szCs w:val="24"/>
          <w:lang w:eastAsia="bg-BG"/>
        </w:rPr>
        <w:t>Условия и ред за предписване на лекарства по "Протокол за предписване на лекарствени продукти, заплащани от НЗОК/РЗОК"</w:t>
      </w:r>
    </w:p>
    <w:p w:rsidR="00187D76" w:rsidRDefault="00187D76" w:rsidP="00187D76">
      <w:pPr>
        <w:spacing w:after="0" w:line="240" w:lineRule="auto"/>
        <w:ind w:firstLine="567"/>
        <w:jc w:val="both"/>
        <w:rPr>
          <w:rFonts w:ascii="Times New Roman" w:hAnsi="Times New Roman"/>
          <w:b/>
          <w:bCs/>
          <w:color w:val="000000"/>
          <w:sz w:val="24"/>
          <w:szCs w:val="24"/>
          <w:lang w:eastAsia="bg-BG"/>
        </w:rPr>
      </w:pPr>
      <w:bookmarkStart w:id="16" w:name="to_paragraph_id38040961"/>
      <w:bookmarkEnd w:id="16"/>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b/>
          <w:bCs/>
          <w:color w:val="000000"/>
          <w:sz w:val="24"/>
          <w:szCs w:val="24"/>
          <w:lang w:eastAsia="bg-BG"/>
        </w:rPr>
        <w:t>Чл. 53</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С „Протокол за предписване на лекарства, заплащани от НЗОК/РЗОК“ (образец по приложение № 8 </w:t>
      </w:r>
      <w:r w:rsidRPr="0002753C">
        <w:rPr>
          <w:rFonts w:ascii="Times New Roman" w:hAnsi="Times New Roman"/>
          <w:color w:val="000000"/>
          <w:sz w:val="24"/>
          <w:szCs w:val="24"/>
          <w:lang w:eastAsia="bg-BG"/>
        </w:rPr>
        <w:t xml:space="preserve">към </w:t>
      </w:r>
      <w:hyperlink r:id="rId49" w:history="1">
        <w:r w:rsidRPr="0002753C">
          <w:rPr>
            <w:rStyle w:val="Hyperlink"/>
            <w:rFonts w:ascii="Times New Roman" w:hAnsi="Times New Roman"/>
            <w:color w:val="000000"/>
            <w:sz w:val="24"/>
            <w:szCs w:val="24"/>
            <w:u w:val="none"/>
            <w:lang w:eastAsia="bg-BG"/>
          </w:rPr>
          <w:t>чл. 24, ал. 1 от Наредба № 4 от 2009 г.</w:t>
        </w:r>
      </w:hyperlink>
      <w:r w:rsidRPr="0002753C">
        <w:rPr>
          <w:rFonts w:ascii="Times New Roman" w:hAnsi="Times New Roman"/>
          <w:color w:val="000000"/>
          <w:sz w:val="24"/>
          <w:szCs w:val="24"/>
          <w:lang w:eastAsia="bg-BG"/>
        </w:rPr>
        <w:t xml:space="preserve">) се </w:t>
      </w:r>
      <w:r w:rsidRPr="0002753C">
        <w:rPr>
          <w:rFonts w:ascii="Times New Roman" w:hAnsi="Times New Roman"/>
          <w:bCs/>
          <w:sz w:val="24"/>
          <w:szCs w:val="24"/>
          <w:lang w:eastAsia="bg-BG"/>
        </w:rPr>
        <w:t>предписват скъпоструващи</w:t>
      </w:r>
      <w:r w:rsidRPr="0002753C">
        <w:rPr>
          <w:rFonts w:ascii="Times New Roman" w:hAnsi="Times New Roman"/>
          <w:sz w:val="24"/>
          <w:szCs w:val="24"/>
          <w:lang w:eastAsia="bg-BG"/>
        </w:rPr>
        <w:t xml:space="preserve"> </w:t>
      </w:r>
      <w:r w:rsidRPr="0002753C">
        <w:rPr>
          <w:rFonts w:ascii="Times New Roman" w:hAnsi="Times New Roman"/>
          <w:color w:val="000000"/>
          <w:sz w:val="24"/>
          <w:szCs w:val="24"/>
          <w:lang w:eastAsia="bg-BG"/>
        </w:rPr>
        <w:t>лекарствени продукти, за които са налице следните условия:</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1. включени са в приложение № 1 на ПЛС и се заплащат от НЗОК по реда на </w:t>
      </w:r>
      <w:hyperlink r:id="rId50" w:history="1">
        <w:r w:rsidRPr="0002753C">
          <w:rPr>
            <w:rStyle w:val="Hyperlink"/>
            <w:rFonts w:ascii="Times New Roman" w:hAnsi="Times New Roman"/>
            <w:color w:val="000000"/>
            <w:sz w:val="24"/>
            <w:szCs w:val="24"/>
            <w:u w:val="none"/>
            <w:lang w:eastAsia="bg-BG"/>
          </w:rPr>
          <w:t>Наредба № 10</w:t>
        </w:r>
      </w:hyperlink>
      <w:r w:rsidRPr="0002753C">
        <w:rPr>
          <w:rFonts w:ascii="Times New Roman" w:hAnsi="Times New Roman"/>
          <w:color w:val="000000"/>
          <w:sz w:val="24"/>
          <w:szCs w:val="24"/>
          <w:lang w:eastAsia="bg-BG"/>
        </w:rPr>
        <w:t xml:space="preserve"> от 2009 г.;</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2. в </w:t>
      </w:r>
      <w:r w:rsidRPr="0002753C">
        <w:rPr>
          <w:rFonts w:ascii="Times New Roman" w:hAnsi="Times New Roman"/>
          <w:bCs/>
          <w:sz w:val="24"/>
          <w:szCs w:val="24"/>
          <w:lang w:eastAsia="bg-BG"/>
        </w:rPr>
        <w:t>приложение № 1 на</w:t>
      </w:r>
      <w:r w:rsidRPr="0002753C">
        <w:rPr>
          <w:rFonts w:ascii="Times New Roman" w:hAnsi="Times New Roman"/>
          <w:sz w:val="24"/>
          <w:szCs w:val="24"/>
          <w:lang w:eastAsia="bg-BG"/>
        </w:rPr>
        <w:t xml:space="preserve"> </w:t>
      </w:r>
      <w:r w:rsidRPr="0002753C">
        <w:rPr>
          <w:rFonts w:ascii="Times New Roman" w:hAnsi="Times New Roman"/>
          <w:color w:val="000000"/>
          <w:sz w:val="24"/>
          <w:szCs w:val="24"/>
          <w:lang w:eastAsia="bg-BG"/>
        </w:rPr>
        <w:t>ПЛС за тези лекарствени продукти е посочено,</w:t>
      </w:r>
      <w:r>
        <w:rPr>
          <w:rFonts w:ascii="Times New Roman" w:hAnsi="Times New Roman"/>
          <w:color w:val="000000"/>
          <w:sz w:val="24"/>
          <w:szCs w:val="24"/>
          <w:lang w:eastAsia="bg-BG"/>
        </w:rPr>
        <w:t xml:space="preserve"> че се извършва експертиза по </w:t>
      </w:r>
      <w:hyperlink r:id="rId51" w:history="1">
        <w:r w:rsidRPr="0002753C">
          <w:rPr>
            <w:rStyle w:val="Hyperlink"/>
            <w:rFonts w:ascii="Times New Roman" w:hAnsi="Times New Roman"/>
            <w:color w:val="000000"/>
            <w:sz w:val="24"/>
            <w:szCs w:val="24"/>
            <w:u w:val="none"/>
            <w:lang w:eastAsia="bg-BG"/>
          </w:rPr>
          <w:t>чл. 78, т. 2 ЗЗО</w:t>
        </w:r>
      </w:hyperlink>
      <w:r>
        <w:rPr>
          <w:rFonts w:ascii="Times New Roman" w:hAnsi="Times New Roman"/>
          <w:color w:val="000000"/>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w:t>
      </w:r>
      <w:r w:rsidRPr="0002753C">
        <w:rPr>
          <w:rFonts w:ascii="Times New Roman" w:hAnsi="Times New Roman"/>
          <w:bCs/>
          <w:sz w:val="24"/>
          <w:szCs w:val="24"/>
        </w:rPr>
        <w:t>издадено е експертно становище на специализираната комисия съгласно</w:t>
      </w:r>
      <w:r>
        <w:rPr>
          <w:rFonts w:ascii="Times New Roman" w:hAnsi="Times New Roman"/>
          <w:b/>
          <w:bCs/>
          <w:sz w:val="24"/>
          <w:szCs w:val="24"/>
        </w:rPr>
        <w:t xml:space="preserve"> </w:t>
      </w:r>
      <w:r w:rsidR="003275F0" w:rsidRPr="003275F0">
        <w:rPr>
          <w:rFonts w:ascii="Times New Roman" w:hAnsi="Times New Roman"/>
          <w:bCs/>
          <w:sz w:val="24"/>
          <w:szCs w:val="24"/>
        </w:rPr>
        <w:t>А</w:t>
      </w:r>
      <w:r w:rsidR="008875F9">
        <w:rPr>
          <w:rFonts w:ascii="Times New Roman" w:hAnsi="Times New Roman"/>
          <w:color w:val="000000"/>
          <w:sz w:val="24"/>
          <w:szCs w:val="24"/>
          <w:lang w:eastAsia="bg-BG"/>
        </w:rPr>
        <w:t>Пр</w:t>
      </w:r>
      <w:r>
        <w:rPr>
          <w:rFonts w:ascii="Times New Roman" w:hAnsi="Times New Roman"/>
          <w:color w:val="000000"/>
          <w:sz w:val="24"/>
          <w:szCs w:val="24"/>
          <w:lang w:eastAsia="bg-BG"/>
        </w:rPr>
        <w:t xml:space="preserve"> </w:t>
      </w:r>
      <w:r w:rsidRPr="00955D05">
        <w:rPr>
          <w:rFonts w:ascii="Times New Roman" w:hAnsi="Times New Roman"/>
          <w:color w:val="000000"/>
          <w:sz w:val="24"/>
          <w:szCs w:val="24"/>
          <w:lang w:eastAsia="bg-BG"/>
        </w:rPr>
        <w:t>№ 38</w:t>
      </w:r>
      <w:r>
        <w:rPr>
          <w:rFonts w:ascii="Times New Roman" w:hAnsi="Times New Roman"/>
          <w:color w:val="000000"/>
          <w:sz w:val="24"/>
          <w:szCs w:val="24"/>
          <w:lang w:eastAsia="bg-BG"/>
        </w:rPr>
        <w:t xml:space="preserve"> „Определяне на план на лечение и проследяване на терапевтичния отговор при пациенти, получаващи скъпоструващи лекарствени продукти по реда </w:t>
      </w:r>
      <w:r w:rsidRPr="0002753C">
        <w:rPr>
          <w:rFonts w:ascii="Times New Roman" w:hAnsi="Times New Roman"/>
          <w:color w:val="000000"/>
          <w:sz w:val="24"/>
          <w:szCs w:val="24"/>
          <w:lang w:eastAsia="bg-BG"/>
        </w:rPr>
        <w:t xml:space="preserve">на </w:t>
      </w:r>
      <w:hyperlink r:id="rId52" w:history="1">
        <w:r w:rsidRPr="0002753C">
          <w:rPr>
            <w:rStyle w:val="Hyperlink"/>
            <w:rFonts w:ascii="Times New Roman" w:hAnsi="Times New Roman"/>
            <w:color w:val="000000"/>
            <w:sz w:val="24"/>
            <w:szCs w:val="24"/>
            <w:u w:val="none"/>
            <w:lang w:eastAsia="bg-BG"/>
          </w:rPr>
          <w:t>чл. 78, т. 2 от ЗЗО</w:t>
        </w:r>
      </w:hyperlink>
      <w:r>
        <w:rPr>
          <w:rFonts w:ascii="Times New Roman" w:hAnsi="Times New Roman"/>
          <w:color w:val="000000"/>
          <w:sz w:val="24"/>
          <w:szCs w:val="24"/>
          <w:lang w:eastAsia="bg-BG"/>
        </w:rPr>
        <w:t>“ (бл. МЗ-НЗОК № 13).</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Протокол по ал. 1 могат да издават специалисти по профила на заболяването, работещи в лечебни заведения - изпълнители на извънболнична помощ, от специализирани комисии в лечебни заведения - изпълнители на болнична помощ, или от специалисти по профила на заболяването, работещи в ЛЗ - </w:t>
      </w:r>
      <w:r w:rsidRPr="0002753C">
        <w:rPr>
          <w:rFonts w:ascii="Times New Roman" w:hAnsi="Times New Roman"/>
          <w:color w:val="000000"/>
          <w:sz w:val="24"/>
          <w:szCs w:val="24"/>
          <w:lang w:eastAsia="bg-BG"/>
        </w:rPr>
        <w:t>изпълнители на КДН.</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(3) За определени лекарствени продукти по ал. 1, т. 1, за които в ПЛС е посочено, че са </w:t>
      </w:r>
      <w:r w:rsidRPr="0002753C">
        <w:rPr>
          <w:rFonts w:ascii="Times New Roman" w:hAnsi="Times New Roman"/>
          <w:bCs/>
          <w:color w:val="000000"/>
          <w:sz w:val="24"/>
          <w:szCs w:val="24"/>
          <w:lang w:eastAsia="bg-BG"/>
        </w:rPr>
        <w:t>определени</w:t>
      </w:r>
      <w:r w:rsidRPr="0002753C">
        <w:rPr>
          <w:rFonts w:ascii="Times New Roman" w:hAnsi="Times New Roman"/>
          <w:b/>
          <w:bCs/>
          <w:color w:val="000000"/>
          <w:sz w:val="24"/>
          <w:szCs w:val="24"/>
          <w:lang w:eastAsia="bg-BG"/>
        </w:rPr>
        <w:t xml:space="preserve"> </w:t>
      </w:r>
      <w:r w:rsidRPr="0002753C">
        <w:rPr>
          <w:rFonts w:ascii="Times New Roman" w:hAnsi="Times New Roman"/>
          <w:color w:val="000000"/>
          <w:sz w:val="24"/>
          <w:szCs w:val="24"/>
          <w:lang w:eastAsia="bg-BG"/>
        </w:rPr>
        <w:t xml:space="preserve">за проследяване ефекта от терапията </w:t>
      </w:r>
      <w:r w:rsidRPr="0002753C">
        <w:rPr>
          <w:rFonts w:ascii="Times New Roman" w:hAnsi="Times New Roman"/>
          <w:bCs/>
          <w:color w:val="000000"/>
          <w:sz w:val="24"/>
          <w:szCs w:val="24"/>
          <w:lang w:eastAsia="bg-BG"/>
        </w:rPr>
        <w:t>на основание</w:t>
      </w:r>
      <w:r w:rsidRPr="0002753C">
        <w:rPr>
          <w:rFonts w:ascii="Times New Roman" w:hAnsi="Times New Roman"/>
          <w:color w:val="000000"/>
          <w:sz w:val="24"/>
          <w:szCs w:val="24"/>
          <w:lang w:eastAsia="bg-BG"/>
        </w:rPr>
        <w:t xml:space="preserve"> </w:t>
      </w:r>
      <w:hyperlink r:id="rId53" w:history="1">
        <w:r w:rsidRPr="0002753C">
          <w:rPr>
            <w:rStyle w:val="Hyperlink"/>
            <w:rFonts w:ascii="Times New Roman" w:hAnsi="Times New Roman"/>
            <w:color w:val="000000"/>
            <w:sz w:val="24"/>
            <w:szCs w:val="24"/>
            <w:u w:val="none"/>
            <w:lang w:eastAsia="bg-BG"/>
          </w:rPr>
          <w:t>чл. 31а от Наредбата за условията, правилата и реда за регулиране и регистриране на цените на лекарствените продукти</w:t>
        </w:r>
      </w:hyperlink>
      <w:r w:rsidRPr="0002753C">
        <w:rPr>
          <w:rFonts w:ascii="Times New Roman" w:hAnsi="Times New Roman"/>
          <w:color w:val="000000"/>
          <w:sz w:val="24"/>
          <w:szCs w:val="24"/>
          <w:lang w:eastAsia="bg-BG"/>
        </w:rPr>
        <w:t xml:space="preserve">, протоколите се издават от специализираните комисии по ал. 2, </w:t>
      </w:r>
      <w:r w:rsidRPr="0002753C">
        <w:rPr>
          <w:rFonts w:ascii="Times New Roman" w:hAnsi="Times New Roman"/>
          <w:bCs/>
          <w:color w:val="000000"/>
          <w:sz w:val="24"/>
          <w:szCs w:val="24"/>
          <w:lang w:eastAsia="bg-BG"/>
        </w:rPr>
        <w:t>създадени в</w:t>
      </w:r>
      <w:r w:rsidRPr="0002753C">
        <w:rPr>
          <w:rFonts w:ascii="Times New Roman" w:hAnsi="Times New Roman"/>
          <w:b/>
          <w:bCs/>
          <w:color w:val="000000"/>
          <w:sz w:val="24"/>
          <w:szCs w:val="24"/>
          <w:lang w:eastAsia="bg-BG"/>
        </w:rPr>
        <w:t xml:space="preserve"> </w:t>
      </w:r>
      <w:r w:rsidRPr="0002753C">
        <w:rPr>
          <w:rFonts w:ascii="Times New Roman" w:hAnsi="Times New Roman"/>
          <w:color w:val="000000"/>
          <w:sz w:val="24"/>
          <w:szCs w:val="24"/>
          <w:lang w:eastAsia="bg-BG"/>
        </w:rPr>
        <w:t>посочени</w:t>
      </w:r>
      <w:r w:rsidRPr="0002753C">
        <w:rPr>
          <w:rFonts w:ascii="Times New Roman" w:hAnsi="Times New Roman"/>
          <w:bCs/>
          <w:color w:val="000000"/>
          <w:sz w:val="24"/>
          <w:szCs w:val="24"/>
          <w:lang w:eastAsia="bg-BG"/>
        </w:rPr>
        <w:t xml:space="preserve">те </w:t>
      </w:r>
      <w:r w:rsidRPr="0002753C">
        <w:rPr>
          <w:rFonts w:ascii="Times New Roman" w:hAnsi="Times New Roman"/>
          <w:color w:val="000000"/>
          <w:sz w:val="24"/>
          <w:szCs w:val="24"/>
          <w:lang w:eastAsia="bg-BG"/>
        </w:rPr>
        <w:t>в ПЛС лечебни заведения</w:t>
      </w:r>
      <w:r w:rsidRPr="0002753C">
        <w:rPr>
          <w:rFonts w:ascii="Times New Roman" w:hAnsi="Times New Roman"/>
          <w:bCs/>
          <w:color w:val="000000"/>
          <w:sz w:val="24"/>
          <w:szCs w:val="24"/>
          <w:lang w:eastAsia="bg-BG"/>
        </w:rPr>
        <w:t>, които извършват проследяването</w:t>
      </w:r>
      <w:r w:rsidRPr="0002753C">
        <w:rPr>
          <w:rFonts w:ascii="Times New Roman" w:hAnsi="Times New Roman"/>
          <w:color w:val="000000"/>
          <w:sz w:val="24"/>
          <w:szCs w:val="24"/>
          <w:lang w:eastAsia="bg-BG"/>
        </w:rPr>
        <w:t xml:space="preserve">. </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Обстоятелствата по ал. 3 стават част от съответните изисквания по чл. 58, ал. 1 при издаване на протоколи за провеждане на лечение по конкретни заболявания и групи лекарствени продукти.</w:t>
      </w:r>
    </w:p>
    <w:p w:rsidR="00187D76" w:rsidRPr="0002753C" w:rsidRDefault="00187D76" w:rsidP="00187D76">
      <w:pPr>
        <w:spacing w:after="0" w:line="75" w:lineRule="atLeast"/>
        <w:ind w:firstLine="567"/>
        <w:jc w:val="both"/>
        <w:rPr>
          <w:rFonts w:ascii="Times New Roman" w:hAnsi="Times New Roman"/>
          <w:bCs/>
          <w:sz w:val="24"/>
          <w:szCs w:val="24"/>
        </w:rPr>
      </w:pPr>
      <w:r w:rsidRPr="0002753C">
        <w:rPr>
          <w:rFonts w:ascii="Times New Roman" w:hAnsi="Times New Roman"/>
          <w:bCs/>
          <w:sz w:val="24"/>
          <w:szCs w:val="24"/>
          <w:lang w:eastAsia="bg-BG"/>
        </w:rPr>
        <w:t xml:space="preserve">(5) При издаването на протоколи </w:t>
      </w:r>
      <w:r w:rsidRPr="0002753C">
        <w:rPr>
          <w:rFonts w:ascii="Times New Roman" w:hAnsi="Times New Roman"/>
          <w:bCs/>
          <w:sz w:val="24"/>
          <w:szCs w:val="24"/>
        </w:rPr>
        <w:t xml:space="preserve">за скъпоструващи лекарствени продукти, за които се извършва експертиза по </w:t>
      </w:r>
      <w:hyperlink r:id="rId54" w:history="1">
        <w:r w:rsidRPr="0002753C">
          <w:rPr>
            <w:rStyle w:val="Hyperlink"/>
            <w:rFonts w:ascii="Times New Roman" w:hAnsi="Times New Roman"/>
            <w:bCs/>
            <w:color w:val="auto"/>
            <w:sz w:val="24"/>
            <w:szCs w:val="24"/>
            <w:u w:val="none"/>
          </w:rPr>
          <w:t>чл. 78, т. 2 от ЗЗО</w:t>
        </w:r>
      </w:hyperlink>
      <w:r w:rsidRPr="0002753C">
        <w:rPr>
          <w:rFonts w:ascii="Times New Roman" w:hAnsi="Times New Roman"/>
          <w:bCs/>
          <w:sz w:val="24"/>
          <w:szCs w:val="24"/>
        </w:rPr>
        <w:t xml:space="preserve">, лицата/комисиите по ал. 2 и ал. 3 могат да </w:t>
      </w:r>
      <w:r w:rsidRPr="0002753C">
        <w:rPr>
          <w:rFonts w:ascii="Times New Roman" w:hAnsi="Times New Roman"/>
          <w:bCs/>
          <w:sz w:val="24"/>
          <w:szCs w:val="24"/>
          <w:bdr w:val="none" w:sz="0" w:space="0" w:color="auto" w:frame="1"/>
        </w:rPr>
        <w:t>предписват</w:t>
      </w:r>
      <w:r w:rsidRPr="0002753C">
        <w:rPr>
          <w:rFonts w:ascii="Times New Roman" w:hAnsi="Times New Roman"/>
          <w:bCs/>
          <w:sz w:val="24"/>
          <w:szCs w:val="24"/>
        </w:rPr>
        <w:t xml:space="preserve"> лекарствените продукти/терапевтичните курсове съобразно тяхната разходна ефективност по смисъла на </w:t>
      </w:r>
      <w:hyperlink r:id="rId55" w:history="1">
        <w:r w:rsidRPr="0002753C">
          <w:rPr>
            <w:rStyle w:val="Hyperlink"/>
            <w:rFonts w:ascii="Times New Roman" w:hAnsi="Times New Roman"/>
            <w:bCs/>
            <w:color w:val="auto"/>
            <w:sz w:val="24"/>
            <w:szCs w:val="24"/>
            <w:u w:val="none"/>
          </w:rPr>
          <w:t>ЗЗО</w:t>
        </w:r>
      </w:hyperlink>
      <w:r w:rsidRPr="0002753C">
        <w:rPr>
          <w:rFonts w:ascii="Times New Roman" w:hAnsi="Times New Roman"/>
          <w:bCs/>
          <w:sz w:val="24"/>
          <w:szCs w:val="24"/>
        </w:rPr>
        <w:t>, при условията и по реда на чл.23а от Наредба № 4 от 2009 г.</w:t>
      </w:r>
    </w:p>
    <w:p w:rsidR="00187D76" w:rsidRPr="0002753C" w:rsidRDefault="00187D76" w:rsidP="00187D76">
      <w:pPr>
        <w:spacing w:after="0" w:line="75" w:lineRule="atLeast"/>
        <w:ind w:firstLine="567"/>
        <w:jc w:val="both"/>
        <w:rPr>
          <w:rFonts w:ascii="Times New Roman" w:hAnsi="Times New Roman"/>
          <w:bCs/>
          <w:sz w:val="24"/>
          <w:szCs w:val="24"/>
          <w:lang w:eastAsia="bg-BG"/>
        </w:rPr>
      </w:pPr>
      <w:r w:rsidRPr="0002753C">
        <w:rPr>
          <w:rFonts w:ascii="Times New Roman" w:hAnsi="Times New Roman"/>
          <w:bCs/>
          <w:sz w:val="24"/>
          <w:szCs w:val="24"/>
        </w:rPr>
        <w:t>(6) Протоколите за скъпоструващите лекарствени продукти с назначената терапия се попълват електронно в съответния формат (образец) с всички данни, след което се разпечатват, подписват и подпечатват от съответния лекар/специализирана комисия, предписал/а лекарствените продукти.</w:t>
      </w:r>
    </w:p>
    <w:p w:rsidR="00187D76" w:rsidRDefault="00187D76" w:rsidP="00187D76">
      <w:pPr>
        <w:spacing w:after="0" w:line="75" w:lineRule="atLeast"/>
        <w:ind w:firstLine="567"/>
        <w:rPr>
          <w:rFonts w:ascii="Times New Roman" w:hAnsi="Times New Roman"/>
          <w:color w:val="000000"/>
          <w:sz w:val="24"/>
          <w:szCs w:val="24"/>
          <w:lang w:eastAsia="bg-BG"/>
        </w:rPr>
      </w:pPr>
      <w:bookmarkStart w:id="17" w:name="to_paragraph_id37665208"/>
      <w:bookmarkEnd w:id="17"/>
      <w:r>
        <w:rPr>
          <w:rFonts w:ascii="Times New Roman" w:hAnsi="Times New Roman"/>
          <w:b/>
          <w:bCs/>
          <w:sz w:val="24"/>
          <w:szCs w:val="24"/>
          <w:lang w:eastAsia="bg-BG"/>
        </w:rPr>
        <w:t>Чл. 54</w:t>
      </w:r>
      <w:r w:rsidRPr="00B93274">
        <w:rPr>
          <w:rFonts w:ascii="Times New Roman" w:hAnsi="Times New Roman"/>
          <w:b/>
          <w:bCs/>
          <w:sz w:val="24"/>
          <w:szCs w:val="24"/>
          <w:lang w:eastAsia="bg-BG"/>
        </w:rPr>
        <w:t>.</w:t>
      </w:r>
      <w:r>
        <w:rPr>
          <w:rFonts w:ascii="Times New Roman" w:hAnsi="Times New Roman"/>
          <w:sz w:val="24"/>
          <w:szCs w:val="24"/>
          <w:lang w:eastAsia="bg-BG"/>
        </w:rPr>
        <w:t xml:space="preserve"> (1) С „Протокол за предписване </w:t>
      </w:r>
      <w:r>
        <w:rPr>
          <w:rFonts w:ascii="Times New Roman" w:hAnsi="Times New Roman"/>
          <w:color w:val="000000"/>
          <w:sz w:val="24"/>
          <w:szCs w:val="24"/>
          <w:lang w:eastAsia="bg-BG"/>
        </w:rPr>
        <w:t>на лекарства, заплащани от НЗОК/РЗОК“ се назначава терапия с:</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лекарствени продукти от група IА - протоколите за тях се разглеждат от комисия в Централното управление (ЦУ) на НЗОК, която извършва експертиза по </w:t>
      </w:r>
      <w:hyperlink r:id="rId56" w:history="1">
        <w:r w:rsidRPr="0002753C">
          <w:rPr>
            <w:rStyle w:val="Hyperlink"/>
            <w:rFonts w:ascii="Times New Roman" w:hAnsi="Times New Roman"/>
            <w:color w:val="000000"/>
            <w:sz w:val="24"/>
            <w:szCs w:val="24"/>
            <w:u w:val="none"/>
            <w:lang w:eastAsia="bg-BG"/>
          </w:rPr>
          <w:t>чл. 78, т. 2 ЗЗО</w:t>
        </w:r>
      </w:hyperlink>
      <w:r w:rsidRPr="0002753C">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и се утвърждават с решение на управителя на НЗОК съгласно Изискванията на НЗОК при издаване и утвърждаване на протоколи за конкретни заболявания;</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лекарствени продукти от група IВ - протоколите за тях се разглеждат от комисия в РЗОК, която извършва експертиза, и се утвърждават с решение на директора на РЗОК, с </w:t>
      </w:r>
      <w:r>
        <w:rPr>
          <w:rFonts w:ascii="Times New Roman" w:hAnsi="Times New Roman"/>
          <w:color w:val="000000"/>
          <w:sz w:val="24"/>
          <w:szCs w:val="24"/>
          <w:lang w:eastAsia="bg-BG"/>
        </w:rPr>
        <w:lastRenderedPageBreak/>
        <w:t>изключение на лекарствени продукти, за които изрично е посочено в съответните Изисквания на НЗОК при издаване и утвърждаване на протоколи за конкретни заболявания, че се разглеждат от комисията в ЦУ на НЗОК по т. 1 и се утвърждават с решение на управителя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лекарствени продукти от група IС - протоколите за тях се заверяват в РЗОК; за определени лекарствени продукти, посочени в съответните Изисквания на НЗОК при издаване и утвърждаване на протоколи за конкретни заболявания, заверяването се извършва след:</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а) извършена експертиза от комисията в РЗОК и решение на същата за заверяване на протокола; при отрицателно решение на комисията директорът на РЗОК издава решение за отказ за заверяване на протокола,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или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б) извършена експертиза от комисията в ЦУ на НЗОК и становище на същата до комисията в РЗОК за заверяване на протокола; при отрицателно становище директорът на РЗОК издава решение за отказ за заверяване на протокола.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Всички протоколи се заверяват от РЗОК.</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bookmarkStart w:id="18" w:name="to_paragraph_id37665209"/>
      <w:bookmarkEnd w:id="18"/>
      <w:r>
        <w:rPr>
          <w:rFonts w:ascii="Times New Roman" w:hAnsi="Times New Roman"/>
          <w:b/>
          <w:bCs/>
          <w:color w:val="000000"/>
          <w:sz w:val="24"/>
          <w:szCs w:val="24"/>
          <w:lang w:eastAsia="bg-BG"/>
        </w:rPr>
        <w:t>Чл. 55</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Комисията в ЦУ на НЗОК извършва експертиза по </w:t>
      </w:r>
      <w:hyperlink r:id="rId57" w:history="1">
        <w:r w:rsidRPr="00A54C01">
          <w:rPr>
            <w:rStyle w:val="Hyperlink"/>
            <w:rFonts w:ascii="Times New Roman" w:hAnsi="Times New Roman"/>
            <w:color w:val="000000"/>
            <w:sz w:val="24"/>
            <w:szCs w:val="24"/>
            <w:u w:val="none"/>
            <w:lang w:eastAsia="bg-BG"/>
          </w:rPr>
          <w:t>чл. 78, т. 2 ЗЗО</w:t>
        </w:r>
      </w:hyperlink>
      <w:r>
        <w:rPr>
          <w:rFonts w:ascii="Times New Roman" w:hAnsi="Times New Roman"/>
          <w:color w:val="000000"/>
          <w:sz w:val="24"/>
          <w:szCs w:val="24"/>
          <w:lang w:eastAsia="bg-BG"/>
        </w:rPr>
        <w:t xml:space="preserve"> по ред, </w:t>
      </w:r>
      <w:r w:rsidRPr="0002753C">
        <w:rPr>
          <w:rFonts w:ascii="Times New Roman" w:hAnsi="Times New Roman"/>
          <w:color w:val="000000"/>
          <w:sz w:val="24"/>
          <w:szCs w:val="24"/>
          <w:lang w:eastAsia="bg-BG"/>
        </w:rPr>
        <w:t xml:space="preserve">предвиден в </w:t>
      </w:r>
      <w:hyperlink r:id="rId58" w:history="1">
        <w:r w:rsidRPr="0002753C">
          <w:rPr>
            <w:rStyle w:val="Hyperlink"/>
            <w:rFonts w:ascii="Times New Roman" w:hAnsi="Times New Roman"/>
            <w:color w:val="000000"/>
            <w:sz w:val="24"/>
            <w:szCs w:val="24"/>
            <w:u w:val="none"/>
            <w:lang w:eastAsia="bg-BG"/>
          </w:rPr>
          <w:t>Правилника за устройството и дейността на НЗОК</w:t>
        </w:r>
      </w:hyperlink>
      <w:r w:rsidRPr="0002753C">
        <w:rPr>
          <w:rFonts w:ascii="Times New Roman" w:hAnsi="Times New Roman"/>
          <w:color w:val="000000"/>
          <w:sz w:val="24"/>
          <w:szCs w:val="24"/>
          <w:lang w:eastAsia="bg-BG"/>
        </w:rPr>
        <w:t>.</w:t>
      </w:r>
    </w:p>
    <w:p w:rsidR="00187D76" w:rsidRPr="0002753C" w:rsidRDefault="00187D76" w:rsidP="00187D76">
      <w:pPr>
        <w:spacing w:after="0" w:line="240" w:lineRule="auto"/>
        <w:ind w:firstLine="567"/>
        <w:jc w:val="both"/>
        <w:rPr>
          <w:rFonts w:ascii="Times New Roman" w:hAnsi="Times New Roman"/>
          <w:bCs/>
          <w:sz w:val="24"/>
          <w:szCs w:val="24"/>
          <w:lang w:eastAsia="bg-BG"/>
        </w:rPr>
      </w:pPr>
      <w:r>
        <w:rPr>
          <w:rFonts w:ascii="Times New Roman" w:hAnsi="Times New Roman"/>
          <w:b/>
          <w:bCs/>
          <w:color w:val="000000"/>
          <w:sz w:val="24"/>
          <w:szCs w:val="24"/>
          <w:lang w:eastAsia="bg-BG"/>
        </w:rPr>
        <w:t>Чл. 56</w:t>
      </w:r>
      <w:r w:rsidRPr="00B93274">
        <w:rPr>
          <w:rFonts w:ascii="Times New Roman" w:hAnsi="Times New Roman"/>
          <w:b/>
          <w:bCs/>
          <w:color w:val="000000"/>
          <w:sz w:val="24"/>
          <w:szCs w:val="24"/>
          <w:lang w:eastAsia="bg-BG"/>
        </w:rPr>
        <w:t>.</w:t>
      </w:r>
      <w:r w:rsidRPr="0002753C">
        <w:rPr>
          <w:rFonts w:ascii="Times New Roman" w:hAnsi="Times New Roman"/>
          <w:bCs/>
          <w:sz w:val="24"/>
          <w:szCs w:val="24"/>
          <w:lang w:eastAsia="bg-BG"/>
        </w:rPr>
        <w:t xml:space="preserve"> Комисията в РЗОК извършва експертиза по ред, предвиден в правилник, утвърден от управителя на НЗОК.</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19" w:name="to_paragraph_id37665211"/>
      <w:bookmarkEnd w:id="19"/>
      <w:r>
        <w:rPr>
          <w:rFonts w:ascii="Times New Roman" w:hAnsi="Times New Roman"/>
          <w:b/>
          <w:bCs/>
          <w:color w:val="000000"/>
          <w:sz w:val="24"/>
          <w:szCs w:val="24"/>
          <w:lang w:eastAsia="bg-BG"/>
        </w:rPr>
        <w:t>Чл. 57</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На ЗОЛ, получаващи лекарства от група IА по протокол, не могат да бъдат предписвани други лекарствени продукти от приложение № 1 на ПЛС, предназначени за лечение на същото заболяване, за срока на действие на протокола.</w:t>
      </w:r>
    </w:p>
    <w:p w:rsidR="00187D76" w:rsidRPr="0002753C" w:rsidRDefault="00187D76" w:rsidP="00187D76">
      <w:pPr>
        <w:spacing w:after="0" w:line="240" w:lineRule="auto"/>
        <w:ind w:firstLine="567"/>
        <w:jc w:val="both"/>
        <w:rPr>
          <w:rFonts w:ascii="Times New Roman" w:hAnsi="Times New Roman"/>
          <w:sz w:val="24"/>
          <w:szCs w:val="24"/>
          <w:lang w:eastAsia="bg-BG"/>
        </w:rPr>
      </w:pPr>
      <w:bookmarkStart w:id="20" w:name="to_paragraph_id39997290"/>
      <w:bookmarkEnd w:id="20"/>
      <w:r>
        <w:rPr>
          <w:rFonts w:ascii="Times New Roman" w:hAnsi="Times New Roman"/>
          <w:b/>
          <w:bCs/>
          <w:color w:val="000000"/>
          <w:sz w:val="24"/>
          <w:szCs w:val="24"/>
          <w:lang w:eastAsia="bg-BG"/>
        </w:rPr>
        <w:t>Чл. 58</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За разрешаване на отпускането на лекарствени продукти по </w:t>
      </w:r>
      <w:hyperlink r:id="rId59" w:history="1">
        <w:r w:rsidRPr="0002753C">
          <w:rPr>
            <w:rStyle w:val="Hyperlink"/>
            <w:rFonts w:ascii="Times New Roman" w:hAnsi="Times New Roman"/>
            <w:color w:val="000000"/>
            <w:sz w:val="24"/>
            <w:szCs w:val="24"/>
            <w:u w:val="none"/>
            <w:lang w:eastAsia="bg-BG"/>
          </w:rPr>
          <w:t>чл. 54</w:t>
        </w:r>
      </w:hyperlink>
      <w:r w:rsidRPr="0002753C">
        <w:rPr>
          <w:rFonts w:ascii="Times New Roman" w:hAnsi="Times New Roman"/>
          <w:bCs/>
          <w:color w:val="000000"/>
          <w:sz w:val="24"/>
          <w:szCs w:val="24"/>
          <w:lang w:eastAsia="bg-BG"/>
        </w:rPr>
        <w:t xml:space="preserve">, </w:t>
      </w:r>
      <w:r w:rsidRPr="0002753C">
        <w:rPr>
          <w:rFonts w:ascii="Times New Roman" w:hAnsi="Times New Roman"/>
          <w:bCs/>
          <w:sz w:val="24"/>
          <w:szCs w:val="24"/>
          <w:lang w:eastAsia="bg-BG"/>
        </w:rPr>
        <w:t xml:space="preserve">НЗОК и външни експерти, специалисти по съответните заболявания, определени със заповед на управителя на НЗОК, съвместно изготвят </w:t>
      </w:r>
      <w:r>
        <w:rPr>
          <w:rFonts w:ascii="Times New Roman" w:hAnsi="Times New Roman"/>
          <w:sz w:val="24"/>
          <w:szCs w:val="24"/>
          <w:lang w:eastAsia="bg-BG"/>
        </w:rPr>
        <w:t>изисквания при издаване на протоколи за провеждане на лечение по конкретни заболявания и групи лекарствени продукти съгласно приложение № 7 „Образец на Изисквания на НЗОК при издаване на протоколи за провеждане на лечение по конкретни заболявания и групи лекарствени продукти“.</w:t>
      </w:r>
      <w:r>
        <w:rPr>
          <w:rFonts w:ascii="Times New Roman" w:hAnsi="Times New Roman"/>
          <w:b/>
          <w:bCs/>
          <w:sz w:val="24"/>
          <w:szCs w:val="24"/>
        </w:rPr>
        <w:t xml:space="preserve"> </w:t>
      </w:r>
      <w:r w:rsidRPr="0002753C">
        <w:rPr>
          <w:rFonts w:ascii="Times New Roman" w:hAnsi="Times New Roman"/>
          <w:bCs/>
          <w:sz w:val="24"/>
          <w:szCs w:val="24"/>
        </w:rPr>
        <w:t xml:space="preserve">Изискванията се публикуват на официалната интернет страница на НЗОК: </w:t>
      </w:r>
      <w:hyperlink r:id="rId60" w:history="1">
        <w:r w:rsidRPr="0002753C">
          <w:rPr>
            <w:rStyle w:val="Hyperlink"/>
            <w:rFonts w:ascii="Times New Roman" w:hAnsi="Times New Roman"/>
            <w:bCs/>
            <w:color w:val="auto"/>
            <w:sz w:val="24"/>
            <w:szCs w:val="24"/>
            <w:u w:val="none"/>
          </w:rPr>
          <w:t>www.nhif.bg</w:t>
        </w:r>
      </w:hyperlink>
      <w:r w:rsidRPr="0002753C">
        <w:rPr>
          <w:rFonts w:ascii="Times New Roman" w:hAnsi="Times New Roman"/>
          <w:bCs/>
          <w:sz w:val="24"/>
          <w:szCs w:val="24"/>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Изискванията по ал.1 отговарят на кратките характеристики на продуктите и съдържат:</w:t>
      </w:r>
    </w:p>
    <w:p w:rsidR="00187D76"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color w:val="000000"/>
          <w:sz w:val="24"/>
          <w:szCs w:val="24"/>
          <w:lang w:eastAsia="bg-BG"/>
        </w:rPr>
        <w:t xml:space="preserve">1. лечебното/ите заведение/я, в което се диагностицира заболяването </w:t>
      </w:r>
      <w:r w:rsidRPr="0002753C">
        <w:rPr>
          <w:rFonts w:ascii="Times New Roman" w:hAnsi="Times New Roman"/>
          <w:bCs/>
          <w:sz w:val="24"/>
          <w:szCs w:val="24"/>
          <w:lang w:eastAsia="bg-BG"/>
        </w:rPr>
        <w:t>и което назначава</w:t>
      </w:r>
      <w:r w:rsidRPr="0002753C">
        <w:rPr>
          <w:rFonts w:ascii="Times New Roman" w:hAnsi="Times New Roman"/>
          <w:sz w:val="24"/>
          <w:szCs w:val="24"/>
          <w:lang w:eastAsia="bg-BG"/>
        </w:rPr>
        <w:t xml:space="preserve"> терапия </w:t>
      </w:r>
      <w:r w:rsidRPr="0002753C">
        <w:rPr>
          <w:rFonts w:ascii="Times New Roman" w:hAnsi="Times New Roman"/>
          <w:bCs/>
          <w:sz w:val="24"/>
          <w:szCs w:val="24"/>
          <w:lang w:eastAsia="bg-BG"/>
        </w:rPr>
        <w:t>с протокол по чл. 54, ал. 1</w:t>
      </w:r>
      <w:r>
        <w:rPr>
          <w:rFonts w:ascii="Times New Roman" w:hAnsi="Times New Roman"/>
          <w:sz w:val="24"/>
          <w:szCs w:val="24"/>
          <w:lang w:eastAsia="bg-BG"/>
        </w:rPr>
        <w:t xml:space="preserve"> и извършва оценка на ефективността на проведеното лечение;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2. ред за утвърждаване и заверяване на протоколите;</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необходими документи;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4. лист за определяне на критериите при издаване на протоколи;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5. лечебно-диагностичен алгоритъм;</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6. периодичност на контролните прегледи;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7. необходими медико-диагностични изследвания и референтни стойности на показатели за проследяване на ефективността на лечението.</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(3) Изискванията по ал. 1</w:t>
      </w:r>
      <w:r>
        <w:rPr>
          <w:rFonts w:ascii="Times New Roman" w:hAnsi="Times New Roman"/>
          <w:b/>
          <w:bCs/>
          <w:color w:val="000000"/>
          <w:sz w:val="24"/>
          <w:szCs w:val="24"/>
          <w:lang w:eastAsia="bg-BG"/>
        </w:rPr>
        <w:t xml:space="preserve"> </w:t>
      </w:r>
      <w:r>
        <w:rPr>
          <w:rFonts w:ascii="Times New Roman" w:hAnsi="Times New Roman"/>
          <w:color w:val="000000"/>
          <w:sz w:val="24"/>
          <w:szCs w:val="24"/>
          <w:lang w:eastAsia="bg-BG"/>
        </w:rPr>
        <w:t>се утвърждават от управителя на НЗОК след решение на НС и предварително съгласуване с БЛС. Изискванията са задължителни за ИМП.</w:t>
      </w:r>
    </w:p>
    <w:p w:rsidR="00187D76" w:rsidRPr="0002753C" w:rsidRDefault="00187D76" w:rsidP="00187D76">
      <w:pPr>
        <w:spacing w:after="0" w:line="240" w:lineRule="auto"/>
        <w:ind w:firstLine="567"/>
        <w:jc w:val="both"/>
        <w:rPr>
          <w:rFonts w:ascii="Times New Roman" w:hAnsi="Times New Roman"/>
          <w:bCs/>
          <w:sz w:val="24"/>
          <w:szCs w:val="24"/>
          <w:lang w:eastAsia="bg-BG"/>
        </w:rPr>
      </w:pPr>
      <w:r>
        <w:rPr>
          <w:rFonts w:ascii="Times New Roman" w:hAnsi="Times New Roman"/>
          <w:color w:val="000000"/>
          <w:sz w:val="24"/>
          <w:szCs w:val="24"/>
          <w:lang w:eastAsia="bg-BG"/>
        </w:rPr>
        <w:t xml:space="preserve">(4) Всички промени в </w:t>
      </w:r>
      <w:r w:rsidRPr="0002753C">
        <w:rPr>
          <w:rFonts w:ascii="Times New Roman" w:hAnsi="Times New Roman"/>
          <w:bCs/>
          <w:sz w:val="24"/>
          <w:szCs w:val="24"/>
          <w:lang w:eastAsia="bg-BG"/>
        </w:rPr>
        <w:t xml:space="preserve">утвърдените изисквания </w:t>
      </w:r>
      <w:r w:rsidRPr="0002753C">
        <w:rPr>
          <w:rFonts w:ascii="Times New Roman" w:hAnsi="Times New Roman"/>
          <w:sz w:val="24"/>
          <w:szCs w:val="24"/>
          <w:lang w:eastAsia="bg-BG"/>
        </w:rPr>
        <w:t>се публикуват на интернет страница</w:t>
      </w:r>
      <w:r w:rsidRPr="0002753C">
        <w:rPr>
          <w:rFonts w:ascii="Times New Roman" w:hAnsi="Times New Roman"/>
          <w:bCs/>
          <w:sz w:val="24"/>
          <w:szCs w:val="24"/>
          <w:lang w:eastAsia="bg-BG"/>
        </w:rPr>
        <w:t>та</w:t>
      </w:r>
      <w:r w:rsidRPr="0002753C">
        <w:rPr>
          <w:rFonts w:ascii="Times New Roman" w:hAnsi="Times New Roman"/>
          <w:sz w:val="24"/>
          <w:szCs w:val="24"/>
          <w:lang w:eastAsia="bg-BG"/>
        </w:rPr>
        <w:t xml:space="preserve"> на НЗОК в срок не по-малък от 15 работни дни преди </w:t>
      </w:r>
      <w:r w:rsidRPr="0002753C">
        <w:rPr>
          <w:rFonts w:ascii="Times New Roman" w:hAnsi="Times New Roman"/>
          <w:bCs/>
          <w:sz w:val="24"/>
          <w:szCs w:val="24"/>
          <w:lang w:eastAsia="bg-BG"/>
        </w:rPr>
        <w:t>датата, от която влизат в сила.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(5)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чрез РЗОК уведомява ИМП за промени в изискванията на НЗОК в срок не по-малък от 7 дни от влизане в сила на съответните промени.</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 xml:space="preserve">(6) При назначаване на терапия </w:t>
      </w:r>
      <w:r w:rsidRPr="0002753C">
        <w:rPr>
          <w:rFonts w:ascii="Times New Roman" w:hAnsi="Times New Roman"/>
          <w:color w:val="000000"/>
          <w:sz w:val="24"/>
          <w:szCs w:val="24"/>
          <w:lang w:eastAsia="bg-BG"/>
        </w:rPr>
        <w:t xml:space="preserve">по </w:t>
      </w:r>
      <w:hyperlink r:id="rId61" w:history="1">
        <w:r w:rsidRPr="0002753C">
          <w:rPr>
            <w:rStyle w:val="Hyperlink"/>
            <w:rFonts w:ascii="Times New Roman" w:hAnsi="Times New Roman"/>
            <w:color w:val="000000"/>
            <w:sz w:val="24"/>
            <w:szCs w:val="24"/>
            <w:u w:val="none"/>
            <w:lang w:eastAsia="bg-BG"/>
          </w:rPr>
          <w:t>чл. 54, ал. 1</w:t>
        </w:r>
      </w:hyperlink>
      <w:r w:rsidRPr="0002753C">
        <w:rPr>
          <w:rFonts w:ascii="Times New Roman" w:hAnsi="Times New Roman"/>
          <w:color w:val="000000"/>
          <w:sz w:val="24"/>
          <w:szCs w:val="24"/>
          <w:lang w:eastAsia="bg-BG"/>
        </w:rPr>
        <w:t xml:space="preserve"> следва да се спазват съответните изисквания по ал. 2.</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21" w:name="to_paragraph_id37665213"/>
      <w:bookmarkEnd w:id="21"/>
      <w:r>
        <w:rPr>
          <w:rFonts w:ascii="Times New Roman" w:hAnsi="Times New Roman"/>
          <w:b/>
          <w:bCs/>
          <w:color w:val="000000"/>
          <w:sz w:val="24"/>
          <w:szCs w:val="24"/>
          <w:lang w:eastAsia="bg-BG"/>
        </w:rPr>
        <w:t>Чл. 59</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Всеки протокол се издава за брой лечебни курсове за срок до </w:t>
      </w:r>
      <w:r w:rsidRPr="0002753C">
        <w:rPr>
          <w:rFonts w:ascii="Times New Roman" w:hAnsi="Times New Roman"/>
          <w:bCs/>
          <w:sz w:val="24"/>
          <w:szCs w:val="24"/>
          <w:lang w:eastAsia="bg-BG"/>
        </w:rPr>
        <w:t>365</w:t>
      </w:r>
      <w:r>
        <w:rPr>
          <w:rFonts w:ascii="Times New Roman" w:hAnsi="Times New Roman"/>
          <w:sz w:val="24"/>
          <w:szCs w:val="24"/>
          <w:lang w:eastAsia="bg-BG"/>
        </w:rPr>
        <w:t xml:space="preserve"> </w:t>
      </w:r>
      <w:r>
        <w:rPr>
          <w:rFonts w:ascii="Times New Roman" w:hAnsi="Times New Roman"/>
          <w:color w:val="000000"/>
          <w:sz w:val="24"/>
          <w:szCs w:val="24"/>
          <w:lang w:eastAsia="bg-BG"/>
        </w:rPr>
        <w:t>дни от датата на заверка в РЗОК.</w:t>
      </w:r>
    </w:p>
    <w:p w:rsidR="00187D76" w:rsidRPr="0024545A"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Промяна на първоначалната терапия се извършва само при медицински доказана необходимост по ред и начин, указани в изискванията по </w:t>
      </w:r>
      <w:hyperlink r:id="rId62" w:history="1">
        <w:r w:rsidRPr="0024545A">
          <w:rPr>
            <w:rStyle w:val="Hyperlink"/>
            <w:rFonts w:ascii="Times New Roman" w:hAnsi="Times New Roman"/>
            <w:color w:val="000000"/>
            <w:sz w:val="24"/>
            <w:szCs w:val="24"/>
            <w:u w:val="none"/>
            <w:lang w:eastAsia="bg-BG"/>
          </w:rPr>
          <w:t>чл. 58</w:t>
        </w:r>
      </w:hyperlink>
      <w:r w:rsidRPr="0024545A">
        <w:rPr>
          <w:rFonts w:ascii="Times New Roman" w:hAnsi="Times New Roman"/>
          <w:color w:val="000000"/>
          <w:sz w:val="24"/>
          <w:szCs w:val="24"/>
          <w:lang w:eastAsia="bg-BG"/>
        </w:rPr>
        <w:t>.</w:t>
      </w:r>
    </w:p>
    <w:p w:rsidR="00187D76" w:rsidRPr="0024545A" w:rsidRDefault="00187D76" w:rsidP="00187D76">
      <w:pPr>
        <w:spacing w:after="0" w:line="240" w:lineRule="auto"/>
        <w:ind w:firstLine="567"/>
        <w:jc w:val="both"/>
        <w:rPr>
          <w:rFonts w:ascii="Times New Roman" w:hAnsi="Times New Roman"/>
          <w:color w:val="000000"/>
          <w:sz w:val="24"/>
          <w:szCs w:val="24"/>
          <w:lang w:eastAsia="bg-BG"/>
        </w:rPr>
      </w:pPr>
      <w:bookmarkStart w:id="22" w:name="to_paragraph_id37665214"/>
      <w:bookmarkEnd w:id="22"/>
      <w:r w:rsidRPr="0024545A">
        <w:rPr>
          <w:rFonts w:ascii="Times New Roman" w:hAnsi="Times New Roman"/>
          <w:b/>
          <w:bCs/>
          <w:color w:val="000000"/>
          <w:sz w:val="24"/>
          <w:szCs w:val="24"/>
          <w:lang w:eastAsia="bg-BG"/>
        </w:rPr>
        <w:t>Чл. 60</w:t>
      </w:r>
      <w:r w:rsidRPr="00B93274">
        <w:rPr>
          <w:rFonts w:ascii="Times New Roman" w:hAnsi="Times New Roman"/>
          <w:b/>
          <w:bCs/>
          <w:color w:val="000000"/>
          <w:sz w:val="24"/>
          <w:szCs w:val="24"/>
          <w:lang w:eastAsia="bg-BG"/>
        </w:rPr>
        <w:t>.</w:t>
      </w:r>
      <w:r w:rsidRPr="0024545A">
        <w:rPr>
          <w:rFonts w:ascii="Times New Roman" w:hAnsi="Times New Roman"/>
          <w:color w:val="000000"/>
          <w:sz w:val="24"/>
          <w:szCs w:val="24"/>
          <w:lang w:eastAsia="bg-BG"/>
        </w:rPr>
        <w:t xml:space="preserve"> (1) За утвърждаване и заверяване на протоколи, с които са предписани лекарствени продукти по </w:t>
      </w:r>
      <w:hyperlink r:id="rId63" w:history="1">
        <w:r w:rsidRPr="0024545A">
          <w:rPr>
            <w:rStyle w:val="Hyperlink"/>
            <w:rFonts w:ascii="Times New Roman" w:hAnsi="Times New Roman"/>
            <w:color w:val="000000"/>
            <w:sz w:val="24"/>
            <w:szCs w:val="24"/>
            <w:u w:val="none"/>
            <w:lang w:eastAsia="bg-BG"/>
          </w:rPr>
          <w:t>чл. 54, ал. 1</w:t>
        </w:r>
      </w:hyperlink>
      <w:r w:rsidRPr="0024545A">
        <w:rPr>
          <w:rFonts w:ascii="Times New Roman" w:hAnsi="Times New Roman"/>
          <w:color w:val="000000"/>
          <w:sz w:val="24"/>
          <w:szCs w:val="24"/>
          <w:lang w:eastAsia="bg-BG"/>
        </w:rPr>
        <w:t>, ЗОЛ представя следните документи:</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24545A">
        <w:rPr>
          <w:rFonts w:ascii="Times New Roman" w:hAnsi="Times New Roman"/>
          <w:color w:val="000000"/>
          <w:sz w:val="24"/>
          <w:szCs w:val="24"/>
          <w:lang w:eastAsia="bg-BG"/>
        </w:rPr>
        <w:t>1. заявление (свободен текст) до директора на РЗОК</w:t>
      </w:r>
      <w:r>
        <w:rPr>
          <w:rFonts w:ascii="Times New Roman" w:hAnsi="Times New Roman"/>
          <w:color w:val="000000"/>
          <w:sz w:val="24"/>
          <w:szCs w:val="24"/>
          <w:lang w:eastAsia="bg-BG"/>
        </w:rPr>
        <w:t>, на територията на която ЗОЛ е направило избор на лекар от ПИМП;</w:t>
      </w:r>
    </w:p>
    <w:p w:rsidR="00187D76"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w:t>
      </w:r>
      <w:r w:rsidRPr="0002753C">
        <w:rPr>
          <w:rFonts w:ascii="Times New Roman" w:hAnsi="Times New Roman"/>
          <w:sz w:val="24"/>
          <w:szCs w:val="24"/>
          <w:lang w:eastAsia="bg-BG"/>
        </w:rPr>
        <w:t>.</w:t>
      </w:r>
      <w:r w:rsidRPr="0002753C">
        <w:rPr>
          <w:rFonts w:ascii="Times New Roman" w:hAnsi="Times New Roman"/>
          <w:bCs/>
          <w:sz w:val="24"/>
          <w:szCs w:val="24"/>
          <w:lang w:eastAsia="bg-BG"/>
        </w:rPr>
        <w:t xml:space="preserve"> медицинска документация, относима към извършване на експертизата</w:t>
      </w:r>
      <w:r w:rsidRPr="0002753C">
        <w:rPr>
          <w:rFonts w:ascii="Times New Roman" w:hAnsi="Times New Roman"/>
          <w:sz w:val="24"/>
          <w:szCs w:val="24"/>
          <w:lang w:eastAsia="bg-BG"/>
        </w:rPr>
        <w:t>;</w:t>
      </w:r>
    </w:p>
    <w:p w:rsidR="00187D76" w:rsidRPr="0002753C"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3</w:t>
      </w:r>
      <w:r w:rsidRPr="0002753C">
        <w:rPr>
          <w:rFonts w:ascii="Times New Roman" w:hAnsi="Times New Roman"/>
          <w:sz w:val="24"/>
          <w:szCs w:val="24"/>
          <w:lang w:eastAsia="bg-BG"/>
        </w:rPr>
        <w:t xml:space="preserve">. </w:t>
      </w:r>
      <w:r w:rsidRPr="0002753C">
        <w:rPr>
          <w:rFonts w:ascii="Times New Roman" w:hAnsi="Times New Roman"/>
          <w:bCs/>
          <w:sz w:val="24"/>
          <w:szCs w:val="24"/>
          <w:lang w:eastAsia="bg-BG"/>
        </w:rPr>
        <w:t>издаден</w:t>
      </w:r>
      <w:r w:rsidRPr="0002753C">
        <w:rPr>
          <w:rFonts w:ascii="Times New Roman" w:hAnsi="Times New Roman"/>
          <w:sz w:val="24"/>
          <w:szCs w:val="24"/>
          <w:lang w:eastAsia="bg-BG"/>
        </w:rPr>
        <w:t xml:space="preserve"> Протокол за предписване на лекарства, заплащани от НЗОК/РЗОК</w:t>
      </w:r>
      <w:r w:rsidRPr="0002753C">
        <w:rPr>
          <w:rFonts w:ascii="Times New Roman" w:hAnsi="Times New Roman"/>
          <w:bCs/>
          <w:sz w:val="24"/>
          <w:szCs w:val="24"/>
          <w:lang w:eastAsia="bg-BG"/>
        </w:rPr>
        <w:t>, с който е назначена терапия на ЗОЛ</w:t>
      </w:r>
      <w:r w:rsidRPr="0002753C">
        <w:rPr>
          <w:rFonts w:ascii="Times New Roman" w:hAnsi="Times New Roman"/>
          <w:sz w:val="24"/>
          <w:szCs w:val="24"/>
          <w:lang w:eastAsia="bg-BG"/>
        </w:rPr>
        <w:t>;</w:t>
      </w:r>
    </w:p>
    <w:p w:rsidR="00187D76" w:rsidRPr="0002753C" w:rsidRDefault="00187D76" w:rsidP="00187D76">
      <w:pPr>
        <w:spacing w:after="0" w:line="240" w:lineRule="auto"/>
        <w:ind w:firstLine="567"/>
        <w:jc w:val="both"/>
        <w:rPr>
          <w:rFonts w:ascii="Times New Roman" w:hAnsi="Times New Roman"/>
          <w:bCs/>
          <w:sz w:val="24"/>
          <w:szCs w:val="24"/>
          <w:lang w:eastAsia="bg-BG"/>
        </w:rPr>
      </w:pPr>
      <w:r w:rsidRPr="0002753C">
        <w:rPr>
          <w:rFonts w:ascii="Times New Roman" w:hAnsi="Times New Roman"/>
          <w:sz w:val="24"/>
          <w:szCs w:val="24"/>
          <w:lang w:eastAsia="bg-BG"/>
        </w:rPr>
        <w:t xml:space="preserve">4. декларация за информирано съгласие </w:t>
      </w:r>
      <w:r w:rsidRPr="0002753C">
        <w:rPr>
          <w:rFonts w:ascii="Times New Roman" w:hAnsi="Times New Roman"/>
          <w:bCs/>
          <w:sz w:val="24"/>
          <w:szCs w:val="24"/>
          <w:lang w:eastAsia="bg-BG"/>
        </w:rPr>
        <w:t>по образец</w:t>
      </w:r>
      <w:r w:rsidRPr="0002753C">
        <w:rPr>
          <w:rFonts w:ascii="Times New Roman" w:hAnsi="Times New Roman"/>
          <w:sz w:val="24"/>
          <w:szCs w:val="24"/>
          <w:lang w:eastAsia="bg-BG"/>
        </w:rPr>
        <w:t xml:space="preserve"> </w:t>
      </w:r>
      <w:r w:rsidRPr="0002753C">
        <w:rPr>
          <w:rFonts w:ascii="Times New Roman" w:hAnsi="Times New Roman"/>
          <w:bCs/>
          <w:sz w:val="24"/>
          <w:szCs w:val="24"/>
          <w:lang w:eastAsia="bg-BG"/>
        </w:rPr>
        <w:t>съгласно съответните изисквания по чл. 58;</w:t>
      </w:r>
    </w:p>
    <w:p w:rsidR="00187D76" w:rsidRPr="0002753C" w:rsidRDefault="00187D76" w:rsidP="00187D76">
      <w:pPr>
        <w:autoSpaceDE w:val="0"/>
        <w:autoSpaceDN w:val="0"/>
        <w:spacing w:after="0" w:line="240" w:lineRule="auto"/>
        <w:ind w:firstLine="567"/>
        <w:jc w:val="both"/>
        <w:rPr>
          <w:rFonts w:ascii="Times New Roman" w:hAnsi="Times New Roman"/>
          <w:bCs/>
          <w:sz w:val="24"/>
          <w:szCs w:val="24"/>
        </w:rPr>
      </w:pPr>
      <w:r w:rsidRPr="0002753C">
        <w:rPr>
          <w:rFonts w:ascii="Times New Roman" w:hAnsi="Times New Roman"/>
          <w:bCs/>
          <w:sz w:val="24"/>
          <w:szCs w:val="24"/>
          <w:lang w:eastAsia="bg-BG"/>
        </w:rPr>
        <w:t xml:space="preserve">5. </w:t>
      </w:r>
      <w:r w:rsidRPr="0002753C">
        <w:rPr>
          <w:rFonts w:ascii="Times New Roman" w:hAnsi="Times New Roman"/>
          <w:bCs/>
          <w:sz w:val="24"/>
          <w:szCs w:val="24"/>
        </w:rPr>
        <w:t xml:space="preserve">декларация, че лицето е задължително здравноосигурено в НЗОК и не се осигурява в друга държава от ЕС/ЕИП/Конфедерация Швейцария, респ. декларация, че лицето е здравноосигурено в друга държава от ЕС/ЕИП/Конфедерация Швейцария, но при получаване на медицинска помощ се ползва с правата на осигурено в България лице съгласно правилата за координация на системите за социална сигурност по смисъла на ЗЗО; </w:t>
      </w:r>
    </w:p>
    <w:p w:rsidR="00187D76" w:rsidRPr="0002753C" w:rsidRDefault="00187D76" w:rsidP="00187D76">
      <w:pPr>
        <w:autoSpaceDE w:val="0"/>
        <w:autoSpaceDN w:val="0"/>
        <w:spacing w:after="0" w:line="240" w:lineRule="auto"/>
        <w:ind w:firstLine="567"/>
        <w:jc w:val="both"/>
        <w:rPr>
          <w:rFonts w:ascii="Times New Roman" w:hAnsi="Times New Roman"/>
          <w:bCs/>
          <w:sz w:val="24"/>
          <w:szCs w:val="24"/>
        </w:rPr>
      </w:pPr>
      <w:r w:rsidRPr="0002753C">
        <w:rPr>
          <w:rFonts w:ascii="Times New Roman" w:hAnsi="Times New Roman"/>
          <w:bCs/>
          <w:sz w:val="24"/>
          <w:szCs w:val="24"/>
        </w:rPr>
        <w:t xml:space="preserve">6. други документи извън посочените в т. 1 </w:t>
      </w:r>
      <w:r w:rsidR="0002753C" w:rsidRPr="0002753C">
        <w:rPr>
          <w:rFonts w:ascii="Times New Roman" w:hAnsi="Times New Roman"/>
          <w:bCs/>
          <w:sz w:val="24"/>
          <w:szCs w:val="24"/>
        </w:rPr>
        <w:t>-</w:t>
      </w:r>
      <w:r w:rsidRPr="0002753C">
        <w:rPr>
          <w:rFonts w:ascii="Times New Roman" w:hAnsi="Times New Roman"/>
          <w:bCs/>
          <w:sz w:val="24"/>
          <w:szCs w:val="24"/>
        </w:rPr>
        <w:t xml:space="preserve"> 5 в зависимост от заболяването на пациента и посочени в съответните изисквания по чл. 58.</w:t>
      </w:r>
    </w:p>
    <w:p w:rsidR="00187D76"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 Всички документи с изключение на заявлението по ал. 1, т. 1 се подписват, подпечатват и регистрират от лечебните заведения</w:t>
      </w:r>
      <w:r w:rsidRPr="0002753C">
        <w:rPr>
          <w:rFonts w:ascii="Times New Roman" w:hAnsi="Times New Roman"/>
          <w:bCs/>
          <w:sz w:val="24"/>
          <w:szCs w:val="24"/>
          <w:lang w:eastAsia="bg-BG"/>
        </w:rPr>
        <w:t>, издали протокола,</w:t>
      </w:r>
      <w:r>
        <w:rPr>
          <w:rFonts w:ascii="Times New Roman" w:hAnsi="Times New Roman"/>
          <w:sz w:val="24"/>
          <w:szCs w:val="24"/>
          <w:lang w:eastAsia="bg-BG"/>
        </w:rPr>
        <w:t xml:space="preserve"> по съответния ред.</w:t>
      </w:r>
    </w:p>
    <w:p w:rsidR="00187D76" w:rsidRPr="0002753C" w:rsidRDefault="00187D76" w:rsidP="00187D76">
      <w:pPr>
        <w:autoSpaceDE w:val="0"/>
        <w:autoSpaceDN w:val="0"/>
        <w:spacing w:after="0" w:line="240" w:lineRule="auto"/>
        <w:ind w:firstLine="567"/>
        <w:jc w:val="both"/>
        <w:rPr>
          <w:rFonts w:ascii="Times New Roman" w:hAnsi="Times New Roman"/>
          <w:bCs/>
          <w:sz w:val="24"/>
          <w:szCs w:val="24"/>
        </w:rPr>
      </w:pPr>
      <w:r w:rsidRPr="0002753C">
        <w:rPr>
          <w:rFonts w:ascii="Times New Roman" w:hAnsi="Times New Roman"/>
          <w:bCs/>
          <w:sz w:val="24"/>
          <w:szCs w:val="24"/>
          <w:lang w:eastAsia="bg-BG"/>
        </w:rPr>
        <w:t>(3)</w:t>
      </w:r>
      <w:r w:rsidRPr="0002753C">
        <w:rPr>
          <w:rFonts w:ascii="Times New Roman" w:hAnsi="Times New Roman"/>
          <w:sz w:val="24"/>
          <w:szCs w:val="24"/>
          <w:lang w:eastAsia="bg-BG"/>
        </w:rPr>
        <w:t xml:space="preserve"> </w:t>
      </w:r>
      <w:r w:rsidRPr="0002753C">
        <w:rPr>
          <w:rFonts w:ascii="Times New Roman" w:hAnsi="Times New Roman"/>
          <w:bCs/>
          <w:sz w:val="24"/>
          <w:szCs w:val="24"/>
        </w:rPr>
        <w:t>В случай на необходимост комисията може да изиска от заявителя/институция допълнителна информация - медицинска или за здравноосигурителни вноски, извън изискуемите документи, за всеки отделен случай. До представяне на изискваните документи срокът за издаване на решение за утвърждаване/отказ от утвърждаване на протокола спира да тече.</w:t>
      </w:r>
    </w:p>
    <w:p w:rsidR="00187D76" w:rsidRPr="0002753C" w:rsidRDefault="00187D76" w:rsidP="00187D76">
      <w:pPr>
        <w:spacing w:after="0" w:line="240" w:lineRule="auto"/>
        <w:ind w:firstLine="567"/>
        <w:jc w:val="both"/>
        <w:rPr>
          <w:rFonts w:ascii="Times New Roman" w:hAnsi="Times New Roman"/>
          <w:sz w:val="24"/>
          <w:szCs w:val="24"/>
          <w:lang w:eastAsia="bg-BG"/>
        </w:rPr>
      </w:pPr>
      <w:r w:rsidRPr="0002753C">
        <w:rPr>
          <w:rFonts w:ascii="Times New Roman" w:hAnsi="Times New Roman"/>
          <w:sz w:val="24"/>
          <w:szCs w:val="24"/>
          <w:lang w:eastAsia="bg-BG"/>
        </w:rPr>
        <w:t>(</w:t>
      </w:r>
      <w:r w:rsidRPr="0002753C">
        <w:rPr>
          <w:rFonts w:ascii="Times New Roman" w:hAnsi="Times New Roman"/>
          <w:bCs/>
          <w:sz w:val="24"/>
          <w:szCs w:val="24"/>
          <w:lang w:eastAsia="bg-BG"/>
        </w:rPr>
        <w:t>4</w:t>
      </w:r>
      <w:r w:rsidRPr="0002753C">
        <w:rPr>
          <w:rFonts w:ascii="Times New Roman" w:hAnsi="Times New Roman"/>
          <w:sz w:val="24"/>
          <w:szCs w:val="24"/>
          <w:lang w:eastAsia="bg-BG"/>
        </w:rPr>
        <w:t>) Документите се представят в РЗОК, на територията на която ЗОЛ е направило избор на лекар от ПИМП.</w:t>
      </w:r>
    </w:p>
    <w:p w:rsidR="00187D76" w:rsidRPr="0002753C" w:rsidRDefault="00187D76" w:rsidP="00187D76">
      <w:pPr>
        <w:spacing w:after="0" w:line="240" w:lineRule="auto"/>
        <w:ind w:firstLine="567"/>
        <w:jc w:val="both"/>
        <w:rPr>
          <w:rFonts w:ascii="Times New Roman" w:hAnsi="Times New Roman"/>
          <w:sz w:val="24"/>
          <w:szCs w:val="24"/>
          <w:lang w:eastAsia="bg-BG"/>
        </w:rPr>
      </w:pPr>
      <w:r w:rsidRPr="0002753C">
        <w:rPr>
          <w:rFonts w:ascii="Times New Roman" w:hAnsi="Times New Roman"/>
          <w:sz w:val="24"/>
          <w:szCs w:val="24"/>
          <w:lang w:eastAsia="bg-BG"/>
        </w:rPr>
        <w:t>(</w:t>
      </w:r>
      <w:r w:rsidRPr="0002753C">
        <w:rPr>
          <w:rFonts w:ascii="Times New Roman" w:hAnsi="Times New Roman"/>
          <w:bCs/>
          <w:sz w:val="24"/>
          <w:szCs w:val="24"/>
          <w:lang w:eastAsia="bg-BG"/>
        </w:rPr>
        <w:t>5</w:t>
      </w:r>
      <w:r w:rsidRPr="0002753C">
        <w:rPr>
          <w:rFonts w:ascii="Times New Roman" w:hAnsi="Times New Roman"/>
          <w:sz w:val="24"/>
          <w:szCs w:val="24"/>
          <w:lang w:eastAsia="bg-BG"/>
        </w:rPr>
        <w:t>) Документите по ал. 1 се разглеждат от комисиите в ЦУ на НЗОК или РЗОК съобразно правилата за тяхната работа.</w:t>
      </w:r>
    </w:p>
    <w:p w:rsidR="00187D76" w:rsidRPr="0002753C" w:rsidRDefault="00187D76" w:rsidP="00187D76">
      <w:pPr>
        <w:spacing w:after="0" w:line="240" w:lineRule="auto"/>
        <w:ind w:firstLine="567"/>
        <w:jc w:val="both"/>
        <w:rPr>
          <w:rFonts w:ascii="Times New Roman" w:hAnsi="Times New Roman"/>
          <w:sz w:val="24"/>
          <w:szCs w:val="24"/>
          <w:lang w:eastAsia="bg-BG"/>
        </w:rPr>
      </w:pPr>
      <w:r w:rsidRPr="0002753C">
        <w:rPr>
          <w:rFonts w:ascii="Times New Roman" w:hAnsi="Times New Roman"/>
          <w:sz w:val="24"/>
          <w:szCs w:val="24"/>
          <w:lang w:eastAsia="bg-BG"/>
        </w:rPr>
        <w:t>(</w:t>
      </w:r>
      <w:r w:rsidRPr="0002753C">
        <w:rPr>
          <w:rFonts w:ascii="Times New Roman" w:hAnsi="Times New Roman"/>
          <w:bCs/>
          <w:sz w:val="24"/>
          <w:szCs w:val="24"/>
          <w:lang w:eastAsia="bg-BG"/>
        </w:rPr>
        <w:t>6</w:t>
      </w:r>
      <w:r w:rsidRPr="0002753C">
        <w:rPr>
          <w:rFonts w:ascii="Times New Roman" w:hAnsi="Times New Roman"/>
          <w:sz w:val="24"/>
          <w:szCs w:val="24"/>
          <w:lang w:eastAsia="bg-BG"/>
        </w:rPr>
        <w:t xml:space="preserve">) Документите се утвърждават съобразно правилата на </w:t>
      </w:r>
      <w:hyperlink r:id="rId64" w:history="1">
        <w:r w:rsidRPr="0002753C">
          <w:rPr>
            <w:rStyle w:val="Hyperlink"/>
            <w:rFonts w:ascii="Times New Roman" w:hAnsi="Times New Roman"/>
            <w:color w:val="auto"/>
            <w:sz w:val="24"/>
            <w:szCs w:val="24"/>
            <w:u w:val="none"/>
            <w:lang w:eastAsia="bg-BG"/>
          </w:rPr>
          <w:t>чл. 54, ал. 1</w:t>
        </w:r>
      </w:hyperlink>
      <w:r w:rsidRPr="0002753C">
        <w:rPr>
          <w:rFonts w:ascii="Times New Roman" w:hAnsi="Times New Roman"/>
          <w:sz w:val="24"/>
          <w:szCs w:val="24"/>
          <w:lang w:eastAsia="bg-BG"/>
        </w:rPr>
        <w:t>.</w:t>
      </w:r>
    </w:p>
    <w:p w:rsidR="00187D76" w:rsidRPr="0002753C" w:rsidRDefault="00187D76" w:rsidP="00187D76">
      <w:pPr>
        <w:spacing w:after="0" w:line="240" w:lineRule="auto"/>
        <w:ind w:firstLine="567"/>
        <w:jc w:val="both"/>
        <w:rPr>
          <w:rFonts w:ascii="Times New Roman" w:hAnsi="Times New Roman"/>
          <w:sz w:val="24"/>
          <w:szCs w:val="24"/>
          <w:lang w:eastAsia="bg-BG"/>
        </w:rPr>
      </w:pPr>
      <w:r w:rsidRPr="0002753C">
        <w:rPr>
          <w:rFonts w:ascii="Times New Roman" w:hAnsi="Times New Roman"/>
          <w:bCs/>
          <w:sz w:val="24"/>
          <w:szCs w:val="24"/>
          <w:lang w:eastAsia="bg-BG"/>
        </w:rPr>
        <w:t>(7)</w:t>
      </w:r>
      <w:r w:rsidRPr="0002753C">
        <w:rPr>
          <w:rFonts w:ascii="Times New Roman" w:hAnsi="Times New Roman"/>
          <w:sz w:val="24"/>
          <w:szCs w:val="24"/>
          <w:lang w:eastAsia="bg-BG"/>
        </w:rPr>
        <w:t xml:space="preserve"> </w:t>
      </w:r>
      <w:r w:rsidRPr="0002753C">
        <w:rPr>
          <w:rFonts w:ascii="Times New Roman" w:hAnsi="Times New Roman"/>
          <w:bCs/>
          <w:sz w:val="24"/>
          <w:szCs w:val="24"/>
        </w:rPr>
        <w:t>Всеки утвърден протокол се заверява в съответната РЗОК, като се регистрира с уникален номер в интегрираната информационна система на НЗОК.</w:t>
      </w:r>
      <w:r w:rsidRPr="0002753C">
        <w:rPr>
          <w:rFonts w:ascii="Times New Roman" w:hAnsi="Times New Roman"/>
          <w:sz w:val="24"/>
          <w:szCs w:val="24"/>
        </w:rPr>
        <w:t xml:space="preserve"> </w:t>
      </w:r>
      <w:r>
        <w:rPr>
          <w:rFonts w:ascii="Times New Roman" w:hAnsi="Times New Roman"/>
          <w:sz w:val="24"/>
          <w:szCs w:val="24"/>
          <w:lang w:eastAsia="bg-BG"/>
        </w:rPr>
        <w:t xml:space="preserve">Районната здравноосигурителна каса не заверява протоколи, които не са издадени в утвърдения </w:t>
      </w:r>
      <w:r w:rsidRPr="0002753C">
        <w:rPr>
          <w:rFonts w:ascii="Times New Roman" w:hAnsi="Times New Roman"/>
          <w:sz w:val="24"/>
          <w:szCs w:val="24"/>
          <w:lang w:eastAsia="bg-BG"/>
        </w:rPr>
        <w:t xml:space="preserve">съгласно </w:t>
      </w:r>
      <w:hyperlink r:id="rId65" w:history="1">
        <w:r w:rsidRPr="0002753C">
          <w:rPr>
            <w:rStyle w:val="Hyperlink"/>
            <w:rFonts w:ascii="Times New Roman" w:hAnsi="Times New Roman"/>
            <w:color w:val="auto"/>
            <w:sz w:val="24"/>
            <w:szCs w:val="24"/>
            <w:u w:val="none"/>
            <w:lang w:eastAsia="bg-BG"/>
          </w:rPr>
          <w:t>Наредба № 4</w:t>
        </w:r>
      </w:hyperlink>
      <w:r>
        <w:rPr>
          <w:rFonts w:ascii="Times New Roman" w:hAnsi="Times New Roman"/>
          <w:sz w:val="24"/>
          <w:szCs w:val="24"/>
          <w:lang w:eastAsia="bg-BG"/>
        </w:rPr>
        <w:t xml:space="preserve"> от 2009 г. формат, не са попълнени електронно или в които не са попълнени всички реквизити. В този случай протоколът се връща чрез ЗОЛ на специалиста/комисията, който/</w:t>
      </w:r>
      <w:r w:rsidRPr="0002753C">
        <w:rPr>
          <w:rFonts w:ascii="Times New Roman" w:hAnsi="Times New Roman"/>
          <w:bCs/>
          <w:sz w:val="24"/>
          <w:szCs w:val="24"/>
          <w:lang w:eastAsia="bg-BG"/>
        </w:rPr>
        <w:t>която</w:t>
      </w:r>
      <w:r w:rsidRPr="0002753C">
        <w:rPr>
          <w:rFonts w:ascii="Times New Roman" w:hAnsi="Times New Roman"/>
          <w:sz w:val="24"/>
          <w:szCs w:val="24"/>
          <w:lang w:eastAsia="bg-BG"/>
        </w:rPr>
        <w:t xml:space="preserve"> го е издал/</w:t>
      </w:r>
      <w:r w:rsidRPr="0002753C">
        <w:rPr>
          <w:rFonts w:ascii="Times New Roman" w:hAnsi="Times New Roman"/>
          <w:bCs/>
          <w:sz w:val="24"/>
          <w:szCs w:val="24"/>
          <w:lang w:eastAsia="bg-BG"/>
        </w:rPr>
        <w:t>а</w:t>
      </w:r>
      <w:r w:rsidRPr="0002753C">
        <w:rPr>
          <w:rFonts w:ascii="Times New Roman" w:hAnsi="Times New Roman"/>
          <w:sz w:val="24"/>
          <w:szCs w:val="24"/>
          <w:lang w:eastAsia="bg-BG"/>
        </w:rPr>
        <w:t>.</w:t>
      </w:r>
    </w:p>
    <w:p w:rsidR="00187D76" w:rsidRDefault="00187D76" w:rsidP="00187D76">
      <w:pPr>
        <w:spacing w:after="0" w:line="240" w:lineRule="auto"/>
        <w:ind w:firstLine="567"/>
        <w:jc w:val="both"/>
        <w:rPr>
          <w:rFonts w:ascii="Times New Roman" w:hAnsi="Times New Roman"/>
          <w:sz w:val="24"/>
          <w:szCs w:val="24"/>
          <w:lang w:eastAsia="bg-BG"/>
        </w:rPr>
      </w:pPr>
      <w:bookmarkStart w:id="23" w:name="to_paragraph_id37665215"/>
      <w:bookmarkEnd w:id="23"/>
      <w:r>
        <w:rPr>
          <w:rFonts w:ascii="Times New Roman" w:hAnsi="Times New Roman"/>
          <w:b/>
          <w:bCs/>
          <w:sz w:val="24"/>
          <w:szCs w:val="24"/>
          <w:lang w:eastAsia="bg-BG"/>
        </w:rPr>
        <w:t>Чл. 61</w:t>
      </w:r>
      <w:r w:rsidRPr="00B93274">
        <w:rPr>
          <w:rFonts w:ascii="Times New Roman" w:hAnsi="Times New Roman"/>
          <w:b/>
          <w:bCs/>
          <w:sz w:val="24"/>
          <w:szCs w:val="24"/>
          <w:lang w:eastAsia="bg-BG"/>
        </w:rPr>
        <w:t>.</w:t>
      </w:r>
      <w:r>
        <w:rPr>
          <w:rFonts w:ascii="Times New Roman" w:hAnsi="Times New Roman"/>
          <w:sz w:val="24"/>
          <w:szCs w:val="24"/>
          <w:lang w:eastAsia="bg-BG"/>
        </w:rPr>
        <w:t xml:space="preserve"> (1) Действието на утвърден и заверен „Протокол за предписване на лекарства, заплащани от НЗОК/РЗОК“ се прекратява с решение на управителя на НЗОК/директора на РЗОК в следните случаи:</w:t>
      </w:r>
    </w:p>
    <w:p w:rsidR="00187D76"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1. смърт на пациента;</w:t>
      </w:r>
    </w:p>
    <w:p w:rsidR="00187D76"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 промяна на терапията, дозата или прекратяване на лечението, вкл. и в случаите на поява на нежелани лекарствени реакции;</w:t>
      </w:r>
    </w:p>
    <w:p w:rsidR="00187D76"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3. в случай на изгубване, повреждане или унищожаване на протокола;</w:t>
      </w:r>
    </w:p>
    <w:p w:rsidR="00187D76" w:rsidRPr="0002753C"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lastRenderedPageBreak/>
        <w:t xml:space="preserve">4. при промяна на условията, реда и начина </w:t>
      </w:r>
      <w:r w:rsidRPr="0002753C">
        <w:rPr>
          <w:rFonts w:ascii="Times New Roman" w:hAnsi="Times New Roman"/>
          <w:bCs/>
          <w:sz w:val="24"/>
          <w:szCs w:val="24"/>
          <w:lang w:eastAsia="bg-BG"/>
        </w:rPr>
        <w:t xml:space="preserve">предписване и/или </w:t>
      </w:r>
      <w:r w:rsidRPr="0002753C">
        <w:rPr>
          <w:rFonts w:ascii="Times New Roman" w:hAnsi="Times New Roman"/>
          <w:sz w:val="24"/>
          <w:szCs w:val="24"/>
          <w:lang w:eastAsia="bg-BG"/>
        </w:rPr>
        <w:t xml:space="preserve">за отпускане на лекарствения продукт </w:t>
      </w:r>
      <w:r w:rsidRPr="0002753C">
        <w:rPr>
          <w:rFonts w:ascii="Times New Roman" w:hAnsi="Times New Roman"/>
          <w:bCs/>
          <w:sz w:val="24"/>
          <w:szCs w:val="24"/>
          <w:lang w:eastAsia="bg-BG"/>
        </w:rPr>
        <w:t>в приложимата нормативна уредба</w:t>
      </w:r>
      <w:r w:rsidRPr="0002753C">
        <w:rPr>
          <w:rFonts w:ascii="Times New Roman" w:hAnsi="Times New Roman"/>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sz w:val="24"/>
          <w:szCs w:val="24"/>
          <w:lang w:eastAsia="bg-BG"/>
        </w:rPr>
        <w:t xml:space="preserve">5. в случаите, когато комисията в ЦУ на НЗОК отмени протокол, издаден от </w:t>
      </w:r>
      <w:r>
        <w:rPr>
          <w:rFonts w:ascii="Times New Roman" w:hAnsi="Times New Roman"/>
          <w:color w:val="000000"/>
          <w:sz w:val="24"/>
          <w:szCs w:val="24"/>
          <w:lang w:eastAsia="bg-BG"/>
        </w:rPr>
        <w:t>комисията в РЗОК;</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6. при констатирано дублиране на протокол, издаден на едно и също лице за припокриващи се периоди и за един и същ лекарствен продукт в различни РЗОК и/или НЗОК;</w:t>
      </w:r>
    </w:p>
    <w:p w:rsidR="00187D76" w:rsidRPr="0002753C" w:rsidRDefault="00187D76" w:rsidP="00187D76">
      <w:pPr>
        <w:spacing w:after="0" w:line="240" w:lineRule="auto"/>
        <w:ind w:firstLine="567"/>
        <w:jc w:val="both"/>
        <w:rPr>
          <w:rFonts w:ascii="Times New Roman" w:hAnsi="Times New Roman"/>
          <w:sz w:val="24"/>
          <w:szCs w:val="24"/>
          <w:lang w:eastAsia="bg-BG"/>
        </w:rPr>
      </w:pPr>
      <w:r>
        <w:rPr>
          <w:rFonts w:ascii="Times New Roman" w:hAnsi="Times New Roman"/>
          <w:color w:val="000000"/>
          <w:sz w:val="24"/>
          <w:szCs w:val="24"/>
          <w:lang w:eastAsia="bg-BG"/>
        </w:rPr>
        <w:t xml:space="preserve">7. при изключване на лекарствения продукт, </w:t>
      </w:r>
      <w:r w:rsidRPr="0002753C">
        <w:rPr>
          <w:rFonts w:ascii="Times New Roman" w:hAnsi="Times New Roman"/>
          <w:bCs/>
          <w:sz w:val="24"/>
          <w:szCs w:val="24"/>
          <w:lang w:eastAsia="bg-BG"/>
        </w:rPr>
        <w:t>който е назначен с утвърдения протокол,</w:t>
      </w:r>
      <w:r w:rsidRPr="0002753C">
        <w:rPr>
          <w:rFonts w:ascii="Times New Roman" w:hAnsi="Times New Roman"/>
          <w:sz w:val="24"/>
          <w:szCs w:val="24"/>
          <w:lang w:eastAsia="bg-BG"/>
        </w:rPr>
        <w:t xml:space="preserve"> от приложение № 1 на ПЛС;</w:t>
      </w:r>
    </w:p>
    <w:p w:rsidR="00187D76" w:rsidRPr="0002753C" w:rsidRDefault="00187D76" w:rsidP="00187D76">
      <w:pPr>
        <w:autoSpaceDE w:val="0"/>
        <w:autoSpaceDN w:val="0"/>
        <w:spacing w:after="0" w:line="240" w:lineRule="auto"/>
        <w:ind w:firstLine="567"/>
        <w:jc w:val="both"/>
        <w:rPr>
          <w:rFonts w:ascii="Times New Roman" w:hAnsi="Times New Roman"/>
          <w:bCs/>
          <w:sz w:val="24"/>
          <w:szCs w:val="24"/>
        </w:rPr>
      </w:pPr>
      <w:r>
        <w:rPr>
          <w:rFonts w:ascii="Times New Roman" w:hAnsi="Times New Roman"/>
          <w:sz w:val="24"/>
          <w:szCs w:val="24"/>
          <w:lang w:eastAsia="bg-BG"/>
        </w:rPr>
        <w:t>8.</w:t>
      </w:r>
      <w:r w:rsidR="0002753C">
        <w:rPr>
          <w:rFonts w:ascii="Times New Roman" w:hAnsi="Times New Roman"/>
          <w:sz w:val="24"/>
          <w:szCs w:val="24"/>
          <w:lang w:eastAsia="bg-BG"/>
        </w:rPr>
        <w:t xml:space="preserve"> </w:t>
      </w:r>
      <w:r w:rsidRPr="0002753C">
        <w:rPr>
          <w:rFonts w:ascii="Times New Roman" w:hAnsi="Times New Roman"/>
          <w:bCs/>
          <w:sz w:val="24"/>
          <w:szCs w:val="24"/>
        </w:rPr>
        <w:t>при прекратяване на заплащането от НЗОК на скъпоструващия лекарствен продукт, който е назначен с утвърдения протокол (по желание на притежателя на разрешението за употреба/негов упълномощен представител или при недоговаряне на отстъпка, когато продуктът подлежи на задължително централизирано договаряне на отстъпки съгласно чл. 45, ал. 10 от ЗЗО);</w:t>
      </w:r>
    </w:p>
    <w:p w:rsidR="00187D76" w:rsidRPr="0002753C" w:rsidRDefault="00187D76" w:rsidP="00187D76">
      <w:pPr>
        <w:autoSpaceDE w:val="0"/>
        <w:autoSpaceDN w:val="0"/>
        <w:spacing w:after="0" w:line="240" w:lineRule="auto"/>
        <w:ind w:firstLine="567"/>
        <w:jc w:val="both"/>
        <w:rPr>
          <w:rFonts w:ascii="Times New Roman" w:hAnsi="Times New Roman"/>
          <w:bCs/>
          <w:sz w:val="24"/>
          <w:szCs w:val="24"/>
        </w:rPr>
      </w:pPr>
      <w:r w:rsidRPr="0002753C">
        <w:rPr>
          <w:rFonts w:ascii="Times New Roman" w:hAnsi="Times New Roman"/>
          <w:bCs/>
          <w:sz w:val="24"/>
          <w:szCs w:val="24"/>
        </w:rPr>
        <w:t>9. при постъпила в НЗОК информация от притежателя на разрешението за употреба/негов упълномощен представител за липса или недостиг на българския пазар на количества от лекарствения продукт повече от 3 месеца поради производствени или други причини/проблеми.</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sz w:val="24"/>
          <w:szCs w:val="24"/>
          <w:lang w:eastAsia="bg-BG"/>
        </w:rPr>
        <w:t xml:space="preserve">(2) В случаите по ал. 1, т. 3 не се предоставя копие на лицето. </w:t>
      </w:r>
      <w:r>
        <w:rPr>
          <w:rFonts w:ascii="Times New Roman" w:hAnsi="Times New Roman"/>
          <w:color w:val="000000"/>
          <w:sz w:val="24"/>
          <w:szCs w:val="24"/>
          <w:lang w:eastAsia="bg-BG"/>
        </w:rPr>
        <w:t>Комисията, утвърдила протокола, служебно съставя нов протокол за остатъчния срок съобразно назначената терапия.</w:t>
      </w:r>
    </w:p>
    <w:p w:rsidR="00187D76" w:rsidRPr="0002753C" w:rsidRDefault="00187D76" w:rsidP="00187D76">
      <w:pPr>
        <w:spacing w:after="0" w:line="240" w:lineRule="auto"/>
        <w:ind w:firstLine="567"/>
        <w:jc w:val="both"/>
        <w:rPr>
          <w:rFonts w:ascii="Times New Roman" w:hAnsi="Times New Roman"/>
          <w:bCs/>
          <w:sz w:val="24"/>
          <w:szCs w:val="24"/>
          <w:lang w:eastAsia="bg-BG"/>
        </w:rPr>
      </w:pPr>
      <w:bookmarkStart w:id="24" w:name="to_paragraph_id37665216"/>
      <w:bookmarkEnd w:id="24"/>
      <w:r>
        <w:rPr>
          <w:rFonts w:ascii="Times New Roman" w:hAnsi="Times New Roman"/>
          <w:b/>
          <w:bCs/>
          <w:color w:val="000000"/>
          <w:sz w:val="24"/>
          <w:szCs w:val="24"/>
          <w:lang w:eastAsia="bg-BG"/>
        </w:rPr>
        <w:t>Чл. 62</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Отказ за утвърждаване и заверяване на </w:t>
      </w:r>
      <w:r w:rsidR="0002753C">
        <w:rPr>
          <w:rFonts w:ascii="Times New Roman" w:hAnsi="Times New Roman"/>
          <w:color w:val="000000"/>
          <w:sz w:val="24"/>
          <w:szCs w:val="24"/>
          <w:lang w:eastAsia="bg-BG"/>
        </w:rPr>
        <w:t>„</w:t>
      </w:r>
      <w:r>
        <w:rPr>
          <w:rFonts w:ascii="Times New Roman" w:hAnsi="Times New Roman"/>
          <w:color w:val="000000"/>
          <w:sz w:val="24"/>
          <w:szCs w:val="24"/>
          <w:lang w:eastAsia="bg-BG"/>
        </w:rPr>
        <w:t>Протокол за предписване на лекарства, заплащани от НЗОК/РЗОК</w:t>
      </w:r>
      <w:r w:rsidR="0002753C">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с който са предписани лекарствени продукти от група IА, за които изрично е посочено в съответните изисквания на НЗОК при издаване и утвърждаване на протоколи за конкретни заболявания, че се разглеждат и утвърждават от комисията в ЦУ на НЗОК за извършване на експертизи по </w:t>
      </w:r>
      <w:hyperlink r:id="rId66" w:history="1">
        <w:r w:rsidRPr="0002753C">
          <w:rPr>
            <w:rStyle w:val="Hyperlink"/>
            <w:rFonts w:ascii="Times New Roman" w:hAnsi="Times New Roman"/>
            <w:color w:val="000000"/>
            <w:sz w:val="24"/>
            <w:szCs w:val="24"/>
            <w:u w:val="none"/>
            <w:lang w:eastAsia="bg-BG"/>
          </w:rPr>
          <w:t>чл. 78, т. 2 ЗЗО</w:t>
        </w:r>
      </w:hyperlink>
      <w:r w:rsidRPr="0002753C">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може да бъде </w:t>
      </w:r>
      <w:r w:rsidRPr="0002753C">
        <w:rPr>
          <w:rFonts w:ascii="Times New Roman" w:hAnsi="Times New Roman"/>
          <w:sz w:val="24"/>
          <w:szCs w:val="24"/>
          <w:lang w:eastAsia="bg-BG"/>
        </w:rPr>
        <w:t xml:space="preserve">направен </w:t>
      </w:r>
      <w:r w:rsidRPr="0002753C">
        <w:rPr>
          <w:rFonts w:ascii="Times New Roman" w:hAnsi="Times New Roman"/>
          <w:bCs/>
          <w:sz w:val="24"/>
          <w:szCs w:val="24"/>
          <w:lang w:eastAsia="bg-BG"/>
        </w:rPr>
        <w:t xml:space="preserve">на основанията, установени в Правилника за устройството и дейността на Националната здравноосигурителна каса, в частта „Експертизи“. </w:t>
      </w:r>
    </w:p>
    <w:p w:rsidR="00187D76" w:rsidRPr="0002753C" w:rsidRDefault="00187D76" w:rsidP="008C3B39">
      <w:pPr>
        <w:spacing w:after="0" w:line="240" w:lineRule="auto"/>
        <w:ind w:firstLine="567"/>
        <w:jc w:val="both"/>
        <w:rPr>
          <w:rFonts w:ascii="Times New Roman" w:hAnsi="Times New Roman"/>
          <w:color w:val="000000"/>
          <w:sz w:val="24"/>
          <w:szCs w:val="24"/>
          <w:lang w:eastAsia="bg-BG"/>
        </w:rPr>
      </w:pPr>
      <w:bookmarkStart w:id="25" w:name="to_paragraph_id37665217"/>
      <w:bookmarkEnd w:id="25"/>
      <w:r>
        <w:rPr>
          <w:rFonts w:ascii="Times New Roman" w:hAnsi="Times New Roman"/>
          <w:b/>
          <w:bCs/>
          <w:sz w:val="24"/>
          <w:szCs w:val="24"/>
          <w:lang w:eastAsia="bg-BG"/>
        </w:rPr>
        <w:t>Чл. 63</w:t>
      </w:r>
      <w:r w:rsidRPr="00B93274">
        <w:rPr>
          <w:rFonts w:ascii="Times New Roman" w:hAnsi="Times New Roman"/>
          <w:b/>
          <w:bCs/>
          <w:sz w:val="24"/>
          <w:szCs w:val="24"/>
          <w:lang w:eastAsia="bg-BG"/>
        </w:rPr>
        <w:t>.</w:t>
      </w:r>
      <w:r>
        <w:rPr>
          <w:rFonts w:ascii="Times New Roman" w:hAnsi="Times New Roman"/>
          <w:sz w:val="24"/>
          <w:szCs w:val="24"/>
          <w:lang w:eastAsia="bg-BG"/>
        </w:rPr>
        <w:t xml:space="preserve"> Районната здравноосигурителна каса, на основанията, установени в акта по </w:t>
      </w:r>
      <w:hyperlink r:id="rId67" w:history="1">
        <w:r w:rsidRPr="0002753C">
          <w:rPr>
            <w:rStyle w:val="Hyperlink"/>
            <w:rFonts w:ascii="Times New Roman" w:hAnsi="Times New Roman"/>
            <w:color w:val="000000"/>
            <w:sz w:val="24"/>
            <w:szCs w:val="24"/>
            <w:u w:val="none"/>
            <w:lang w:eastAsia="bg-BG"/>
          </w:rPr>
          <w:t>чл. 62</w:t>
        </w:r>
      </w:hyperlink>
      <w:r w:rsidRPr="0002753C">
        <w:rPr>
          <w:rFonts w:ascii="Times New Roman" w:hAnsi="Times New Roman"/>
          <w:color w:val="000000"/>
          <w:sz w:val="24"/>
          <w:szCs w:val="24"/>
          <w:lang w:eastAsia="bg-BG"/>
        </w:rPr>
        <w:t xml:space="preserve"> може да откаже утвърждаване и заверка на протокол:</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1. за лекарства от група IВ;</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2. за определени лекарства от група IС, посочени в съответните Изисквания на НЗОК при издаване и утвърждаване на протоколи за конкретни заболявания, за които съгласно </w:t>
      </w:r>
      <w:hyperlink r:id="rId68" w:history="1">
        <w:r w:rsidRPr="0002753C">
          <w:rPr>
            <w:rStyle w:val="Hyperlink"/>
            <w:rFonts w:ascii="Times New Roman" w:hAnsi="Times New Roman"/>
            <w:color w:val="000000"/>
            <w:sz w:val="24"/>
            <w:szCs w:val="24"/>
            <w:u w:val="none"/>
            <w:lang w:eastAsia="bg-BG"/>
          </w:rPr>
          <w:t>чл. 54, ал. 1, т. 3</w:t>
        </w:r>
      </w:hyperlink>
      <w:r w:rsidRPr="0002753C">
        <w:rPr>
          <w:rFonts w:ascii="Times New Roman" w:hAnsi="Times New Roman"/>
          <w:color w:val="000000"/>
          <w:sz w:val="24"/>
          <w:szCs w:val="24"/>
          <w:lang w:eastAsia="bg-BG"/>
        </w:rPr>
        <w:t>, предложение второ е установен специален ред за утвърждаване на</w:t>
      </w:r>
      <w:r>
        <w:rPr>
          <w:rFonts w:ascii="Times New Roman" w:hAnsi="Times New Roman"/>
          <w:color w:val="000000"/>
          <w:sz w:val="24"/>
          <w:szCs w:val="24"/>
          <w:lang w:eastAsia="bg-BG"/>
        </w:rPr>
        <w:t xml:space="preserve"> протокола.</w:t>
      </w:r>
    </w:p>
    <w:p w:rsidR="00187D76" w:rsidRPr="0002753C" w:rsidRDefault="00187D76" w:rsidP="00187D76">
      <w:pPr>
        <w:spacing w:after="0" w:line="240" w:lineRule="auto"/>
        <w:ind w:firstLine="567"/>
        <w:jc w:val="both"/>
        <w:rPr>
          <w:rFonts w:ascii="Times New Roman" w:hAnsi="Times New Roman"/>
          <w:sz w:val="24"/>
          <w:szCs w:val="24"/>
          <w:lang w:eastAsia="bg-BG"/>
        </w:rPr>
      </w:pPr>
      <w:bookmarkStart w:id="26" w:name="to_paragraph_id37665218"/>
      <w:bookmarkEnd w:id="26"/>
      <w:r>
        <w:rPr>
          <w:rFonts w:ascii="Times New Roman" w:hAnsi="Times New Roman"/>
          <w:b/>
          <w:bCs/>
          <w:color w:val="000000"/>
          <w:sz w:val="24"/>
          <w:szCs w:val="24"/>
          <w:lang w:eastAsia="bg-BG"/>
        </w:rPr>
        <w:t xml:space="preserve">Чл. </w:t>
      </w:r>
      <w:r>
        <w:rPr>
          <w:rFonts w:ascii="Times New Roman" w:hAnsi="Times New Roman"/>
          <w:b/>
          <w:bCs/>
          <w:sz w:val="24"/>
          <w:szCs w:val="24"/>
          <w:lang w:eastAsia="bg-BG"/>
        </w:rPr>
        <w:t>64</w:t>
      </w:r>
      <w:r w:rsidRPr="00B93274">
        <w:rPr>
          <w:rFonts w:ascii="Times New Roman" w:hAnsi="Times New Roman"/>
          <w:b/>
          <w:bCs/>
          <w:sz w:val="24"/>
          <w:szCs w:val="24"/>
          <w:lang w:eastAsia="bg-BG"/>
        </w:rPr>
        <w:t>.</w:t>
      </w:r>
      <w:r>
        <w:rPr>
          <w:rFonts w:ascii="Times New Roman" w:hAnsi="Times New Roman"/>
          <w:sz w:val="24"/>
          <w:szCs w:val="24"/>
          <w:lang w:eastAsia="bg-BG"/>
        </w:rPr>
        <w:t xml:space="preserve"> </w:t>
      </w:r>
      <w:r w:rsidRPr="0002753C">
        <w:rPr>
          <w:rFonts w:ascii="Times New Roman" w:hAnsi="Times New Roman"/>
          <w:bCs/>
          <w:sz w:val="24"/>
          <w:szCs w:val="24"/>
          <w:lang w:eastAsia="bg-BG"/>
        </w:rPr>
        <w:t>(1)</w:t>
      </w:r>
      <w:r>
        <w:rPr>
          <w:rFonts w:ascii="Times New Roman" w:hAnsi="Times New Roman"/>
          <w:sz w:val="24"/>
          <w:szCs w:val="24"/>
          <w:lang w:eastAsia="bg-BG"/>
        </w:rPr>
        <w:t xml:space="preserve"> След утвърждаване по съответния ред и заверяване на протокола в РЗОК данните от него се пренасят върху „Рецептурната бланка“ (МЗ-НЗОК) от лекаря от ПИМП или лекаря от СИМП - специалист по профила на заболяването, съгласно изискванията по </w:t>
      </w:r>
      <w:hyperlink r:id="rId69" w:history="1">
        <w:r w:rsidRPr="0002753C">
          <w:rPr>
            <w:rStyle w:val="Hyperlink"/>
            <w:rFonts w:ascii="Times New Roman" w:hAnsi="Times New Roman"/>
            <w:color w:val="auto"/>
            <w:sz w:val="24"/>
            <w:szCs w:val="24"/>
            <w:u w:val="none"/>
            <w:lang w:eastAsia="bg-BG"/>
          </w:rPr>
          <w:t>чл. 58</w:t>
        </w:r>
      </w:hyperlink>
      <w:r w:rsidRPr="0002753C">
        <w:rPr>
          <w:rFonts w:ascii="Times New Roman" w:hAnsi="Times New Roman"/>
          <w:sz w:val="24"/>
          <w:szCs w:val="24"/>
          <w:lang w:eastAsia="bg-BG"/>
        </w:rPr>
        <w:t>.</w:t>
      </w:r>
    </w:p>
    <w:p w:rsidR="00187D76" w:rsidRPr="0002753C" w:rsidRDefault="00187D76" w:rsidP="00187D76">
      <w:pPr>
        <w:spacing w:after="0" w:line="240" w:lineRule="auto"/>
        <w:ind w:firstLine="567"/>
        <w:jc w:val="both"/>
        <w:rPr>
          <w:rFonts w:ascii="Times New Roman" w:hAnsi="Times New Roman"/>
          <w:bCs/>
          <w:sz w:val="24"/>
          <w:szCs w:val="24"/>
        </w:rPr>
      </w:pPr>
      <w:r w:rsidRPr="0002753C">
        <w:rPr>
          <w:rFonts w:ascii="Times New Roman" w:hAnsi="Times New Roman"/>
          <w:bCs/>
          <w:sz w:val="24"/>
          <w:szCs w:val="24"/>
        </w:rPr>
        <w:t>(2) Не се допуска издаването на рецептурна бланка (МЗ-НЗОК), с която се предписва терапия, назаначена с протокол:</w:t>
      </w:r>
    </w:p>
    <w:p w:rsidR="00187D76" w:rsidRPr="0002753C" w:rsidRDefault="00187D76" w:rsidP="00187D76">
      <w:pPr>
        <w:spacing w:after="0" w:line="240" w:lineRule="auto"/>
        <w:ind w:firstLine="567"/>
        <w:jc w:val="both"/>
        <w:rPr>
          <w:rFonts w:ascii="Times New Roman" w:hAnsi="Times New Roman"/>
          <w:bCs/>
          <w:sz w:val="24"/>
          <w:szCs w:val="24"/>
        </w:rPr>
      </w:pPr>
      <w:r w:rsidRPr="0002753C">
        <w:rPr>
          <w:rFonts w:ascii="Times New Roman" w:hAnsi="Times New Roman"/>
          <w:bCs/>
          <w:sz w:val="24"/>
          <w:szCs w:val="24"/>
        </w:rPr>
        <w:t>1. едновременно от ОПЛ и специалист за един и същи период на лечение;</w:t>
      </w:r>
    </w:p>
    <w:p w:rsidR="00187D76" w:rsidRPr="0002753C" w:rsidRDefault="00187D76" w:rsidP="00187D76">
      <w:pPr>
        <w:spacing w:after="0" w:line="240" w:lineRule="auto"/>
        <w:ind w:firstLine="567"/>
        <w:jc w:val="both"/>
        <w:rPr>
          <w:rFonts w:ascii="Times New Roman" w:hAnsi="Times New Roman"/>
          <w:bCs/>
          <w:sz w:val="24"/>
          <w:szCs w:val="24"/>
        </w:rPr>
      </w:pPr>
      <w:r w:rsidRPr="0002753C">
        <w:rPr>
          <w:rFonts w:ascii="Times New Roman" w:hAnsi="Times New Roman"/>
          <w:bCs/>
          <w:sz w:val="24"/>
          <w:szCs w:val="24"/>
        </w:rPr>
        <w:t>2. извън срока на валидност на протокола;</w:t>
      </w:r>
    </w:p>
    <w:p w:rsidR="00187D76" w:rsidRPr="0002753C" w:rsidRDefault="00187D76" w:rsidP="00187D76">
      <w:pPr>
        <w:spacing w:after="0" w:line="240" w:lineRule="auto"/>
        <w:ind w:firstLine="567"/>
        <w:jc w:val="both"/>
        <w:rPr>
          <w:rFonts w:ascii="Times New Roman" w:hAnsi="Times New Roman"/>
          <w:bCs/>
          <w:sz w:val="24"/>
          <w:szCs w:val="24"/>
        </w:rPr>
      </w:pPr>
      <w:r w:rsidRPr="0002753C">
        <w:rPr>
          <w:rFonts w:ascii="Times New Roman" w:hAnsi="Times New Roman"/>
          <w:bCs/>
          <w:sz w:val="24"/>
          <w:szCs w:val="24"/>
        </w:rPr>
        <w:t>3. при неспазване на утвърдената схема на лечение в протокола.</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27" w:name="to_paragraph_id37665219"/>
      <w:bookmarkEnd w:id="27"/>
      <w:r>
        <w:rPr>
          <w:rFonts w:ascii="Times New Roman" w:hAnsi="Times New Roman"/>
          <w:b/>
          <w:bCs/>
          <w:color w:val="000000"/>
          <w:sz w:val="24"/>
          <w:szCs w:val="24"/>
          <w:lang w:eastAsia="bg-BG"/>
        </w:rPr>
        <w:t>Чл. 65</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Рецептите, с които са предписани лекарствени продукти, съдържащи наркотични и упойващи вещества, се изпълняват в аптеки, работещи по </w:t>
      </w:r>
      <w:r>
        <w:rPr>
          <w:rFonts w:ascii="Times New Roman" w:hAnsi="Times New Roman"/>
          <w:color w:val="000000"/>
          <w:sz w:val="24"/>
          <w:szCs w:val="24"/>
          <w:bdr w:val="none" w:sz="0" w:space="0" w:color="auto" w:frame="1"/>
          <w:shd w:val="clear" w:color="auto" w:fill="FFFFFF"/>
          <w:lang w:eastAsia="bg-BG"/>
        </w:rPr>
        <w:t>договор</w:t>
      </w:r>
      <w:r>
        <w:rPr>
          <w:rFonts w:ascii="Times New Roman" w:hAnsi="Times New Roman"/>
          <w:color w:val="000000"/>
          <w:sz w:val="24"/>
          <w:szCs w:val="24"/>
          <w:lang w:eastAsia="bg-BG"/>
        </w:rPr>
        <w:t xml:space="preserve"> с НЗОК и находящи се на територията на областта по местоиздаване на рецептата.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Рецептите, с които са предписани лекарствени продукти за хронични заболявания, лекарствени продукти от групи IА, IВ и IС, както и всички останали лекарствени продукти </w:t>
      </w:r>
      <w:r>
        <w:rPr>
          <w:rFonts w:ascii="Times New Roman" w:hAnsi="Times New Roman"/>
          <w:color w:val="000000"/>
          <w:sz w:val="24"/>
          <w:szCs w:val="24"/>
          <w:lang w:eastAsia="bg-BG"/>
        </w:rPr>
        <w:lastRenderedPageBreak/>
        <w:t xml:space="preserve">извън посочените в ал. 1, и рецептите, с които са предписани медицински изделия и диетични храни за специални медицински цели, се изпълняват в аптеки, работещи по </w:t>
      </w:r>
      <w:r>
        <w:rPr>
          <w:rFonts w:ascii="Times New Roman" w:hAnsi="Times New Roman"/>
          <w:color w:val="000000"/>
          <w:sz w:val="24"/>
          <w:szCs w:val="24"/>
          <w:bdr w:val="none" w:sz="0" w:space="0" w:color="auto" w:frame="1"/>
          <w:shd w:val="clear" w:color="auto" w:fill="FFFFFF"/>
          <w:lang w:eastAsia="bg-BG"/>
        </w:rPr>
        <w:t>договор</w:t>
      </w:r>
      <w:r>
        <w:rPr>
          <w:rFonts w:ascii="Times New Roman" w:hAnsi="Times New Roman"/>
          <w:color w:val="000000"/>
          <w:sz w:val="24"/>
          <w:szCs w:val="24"/>
          <w:lang w:eastAsia="bg-BG"/>
        </w:rPr>
        <w:t xml:space="preserve"> с НЗОК, без оглед на тяхното месторазположение или избора на изпълнител на ПИМП от ЗОЛ.</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bookmarkStart w:id="28" w:name="to_paragraph_id37665220"/>
      <w:bookmarkEnd w:id="28"/>
      <w:r>
        <w:rPr>
          <w:rFonts w:ascii="Times New Roman" w:hAnsi="Times New Roman"/>
          <w:b/>
          <w:bCs/>
          <w:color w:val="000000"/>
          <w:sz w:val="24"/>
          <w:szCs w:val="24"/>
          <w:lang w:eastAsia="bg-BG"/>
        </w:rPr>
        <w:t>Чл. 66</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Рецептурните бланки и протоколите имат срок на валидност, установен в </w:t>
      </w:r>
      <w:hyperlink r:id="rId70" w:history="1">
        <w:r w:rsidRPr="0002753C">
          <w:rPr>
            <w:rStyle w:val="Hyperlink"/>
            <w:rFonts w:ascii="Times New Roman" w:hAnsi="Times New Roman"/>
            <w:color w:val="000000"/>
            <w:sz w:val="24"/>
            <w:szCs w:val="24"/>
            <w:u w:val="none"/>
            <w:lang w:eastAsia="bg-BG"/>
          </w:rPr>
          <w:t>Наредба № 4 от 2009 г.</w:t>
        </w:r>
      </w:hyperlink>
    </w:p>
    <w:p w:rsidR="00187D76" w:rsidRDefault="00187D76" w:rsidP="00187D76">
      <w:pPr>
        <w:spacing w:after="0" w:line="240" w:lineRule="auto"/>
        <w:ind w:firstLine="567"/>
        <w:jc w:val="both"/>
        <w:rPr>
          <w:rFonts w:ascii="Times New Roman" w:hAnsi="Times New Roman"/>
          <w:i/>
          <w:iCs/>
          <w:color w:val="000000"/>
          <w:sz w:val="24"/>
          <w:szCs w:val="24"/>
          <w:lang w:eastAsia="bg-BG"/>
        </w:rPr>
      </w:pPr>
      <w:bookmarkStart w:id="29" w:name="to_paragraph_id37665221"/>
      <w:bookmarkEnd w:id="29"/>
    </w:p>
    <w:p w:rsidR="00187D76" w:rsidRDefault="00187D76" w:rsidP="00187D76">
      <w:pPr>
        <w:spacing w:after="0" w:line="240" w:lineRule="auto"/>
        <w:ind w:firstLine="567"/>
        <w:jc w:val="center"/>
        <w:rPr>
          <w:rFonts w:ascii="Times New Roman" w:hAnsi="Times New Roman"/>
          <w:color w:val="000000"/>
          <w:sz w:val="24"/>
          <w:szCs w:val="24"/>
          <w:lang w:eastAsia="bg-BG"/>
        </w:rPr>
      </w:pPr>
      <w:r>
        <w:rPr>
          <w:rFonts w:ascii="Times New Roman" w:hAnsi="Times New Roman"/>
          <w:i/>
          <w:iCs/>
          <w:color w:val="000000"/>
          <w:sz w:val="24"/>
          <w:szCs w:val="24"/>
          <w:lang w:eastAsia="bg-BG"/>
        </w:rPr>
        <w:t>Условия и ред на заплащане на лекарствени продукти, медицински изделия и диетични храни за специални медицински цели</w:t>
      </w:r>
    </w:p>
    <w:p w:rsidR="00187D76" w:rsidRDefault="00187D76" w:rsidP="00187D76">
      <w:pPr>
        <w:spacing w:after="0" w:line="240" w:lineRule="auto"/>
        <w:ind w:firstLine="567"/>
        <w:jc w:val="both"/>
        <w:rPr>
          <w:rFonts w:ascii="Times New Roman" w:hAnsi="Times New Roman"/>
          <w:b/>
          <w:bCs/>
          <w:color w:val="000000"/>
          <w:sz w:val="24"/>
          <w:szCs w:val="24"/>
          <w:lang w:eastAsia="bg-BG"/>
        </w:rPr>
      </w:pPr>
      <w:bookmarkStart w:id="30" w:name="to_paragraph_id37665222"/>
      <w:bookmarkEnd w:id="30"/>
    </w:p>
    <w:p w:rsidR="00187D76" w:rsidRPr="00416E97" w:rsidRDefault="00187D76" w:rsidP="00187D76">
      <w:pPr>
        <w:spacing w:after="0" w:line="240" w:lineRule="auto"/>
        <w:ind w:firstLine="567"/>
        <w:jc w:val="both"/>
        <w:rPr>
          <w:rFonts w:ascii="Times New Roman" w:hAnsi="Times New Roman"/>
          <w:color w:val="000000"/>
          <w:sz w:val="24"/>
          <w:szCs w:val="24"/>
          <w:lang w:eastAsia="bg-BG"/>
        </w:rPr>
      </w:pPr>
      <w:r w:rsidRPr="00416E97">
        <w:rPr>
          <w:rFonts w:ascii="Times New Roman" w:hAnsi="Times New Roman"/>
          <w:b/>
          <w:bCs/>
          <w:color w:val="000000"/>
          <w:sz w:val="24"/>
          <w:szCs w:val="24"/>
          <w:lang w:eastAsia="bg-BG"/>
        </w:rPr>
        <w:t>Чл. 67</w:t>
      </w:r>
      <w:r w:rsidRPr="00B93274">
        <w:rPr>
          <w:rFonts w:ascii="Times New Roman" w:hAnsi="Times New Roman"/>
          <w:b/>
          <w:bCs/>
          <w:color w:val="000000"/>
          <w:sz w:val="24"/>
          <w:szCs w:val="24"/>
          <w:lang w:eastAsia="bg-BG"/>
        </w:rPr>
        <w:t>.</w:t>
      </w:r>
      <w:r w:rsidRPr="00416E97">
        <w:rPr>
          <w:rFonts w:ascii="Times New Roman" w:hAnsi="Times New Roman"/>
          <w:color w:val="000000"/>
          <w:sz w:val="24"/>
          <w:szCs w:val="24"/>
          <w:lang w:eastAsia="bg-BG"/>
        </w:rPr>
        <w:t xml:space="preserve"> (1) </w:t>
      </w:r>
      <w:r w:rsidRPr="00416E97">
        <w:rPr>
          <w:rFonts w:ascii="Times New Roman" w:hAnsi="Times New Roman"/>
          <w:color w:val="000000"/>
          <w:sz w:val="24"/>
          <w:szCs w:val="24"/>
          <w:bdr w:val="none" w:sz="0" w:space="0" w:color="auto" w:frame="1"/>
          <w:shd w:val="clear" w:color="auto" w:fill="FFFFFF"/>
          <w:lang w:eastAsia="bg-BG"/>
        </w:rPr>
        <w:t>Националната</w:t>
      </w:r>
      <w:r w:rsidRPr="00416E97">
        <w:rPr>
          <w:rFonts w:ascii="Times New Roman" w:hAnsi="Times New Roman"/>
          <w:color w:val="000000"/>
          <w:sz w:val="24"/>
          <w:szCs w:val="24"/>
          <w:lang w:eastAsia="bg-BG"/>
        </w:rPr>
        <w:t xml:space="preserve"> здравноосигурителна каса заплаща предписаните и отпуснатите на ЗОЛ лекарствени продукти, медицински изделия и диетични храни за домашно лечение на територията на страната по ред, начин и в срокове, определени в </w:t>
      </w:r>
      <w:hyperlink r:id="rId71" w:history="1">
        <w:r w:rsidRPr="00416E97">
          <w:rPr>
            <w:rStyle w:val="Hyperlink"/>
            <w:rFonts w:ascii="Times New Roman" w:hAnsi="Times New Roman"/>
            <w:color w:val="000000"/>
            <w:sz w:val="24"/>
            <w:szCs w:val="24"/>
            <w:u w:val="none"/>
            <w:lang w:eastAsia="bg-BG"/>
          </w:rPr>
          <w:t>Наредба № 10</w:t>
        </w:r>
      </w:hyperlink>
      <w:r w:rsidRPr="00416E97">
        <w:rPr>
          <w:rFonts w:ascii="Times New Roman" w:hAnsi="Times New Roman"/>
          <w:color w:val="000000"/>
          <w:sz w:val="24"/>
          <w:szCs w:val="24"/>
          <w:lang w:eastAsia="bg-BG"/>
        </w:rPr>
        <w:t xml:space="preserve"> от 2009 г. и сключените </w:t>
      </w:r>
      <w:r w:rsidRPr="00416E97">
        <w:rPr>
          <w:rFonts w:ascii="Times New Roman" w:hAnsi="Times New Roman"/>
          <w:color w:val="000000"/>
          <w:sz w:val="24"/>
          <w:szCs w:val="24"/>
          <w:bdr w:val="none" w:sz="0" w:space="0" w:color="auto" w:frame="1"/>
          <w:shd w:val="clear" w:color="auto" w:fill="FFFFFF"/>
          <w:lang w:eastAsia="bg-BG"/>
        </w:rPr>
        <w:t>договори</w:t>
      </w:r>
      <w:r w:rsidRPr="00416E97">
        <w:rPr>
          <w:rFonts w:ascii="Times New Roman" w:hAnsi="Times New Roman"/>
          <w:color w:val="000000"/>
          <w:sz w:val="24"/>
          <w:szCs w:val="24"/>
          <w:lang w:eastAsia="bg-BG"/>
        </w:rPr>
        <w:t xml:space="preserve"> с притежатели на разрешение за извършване на търговия на дребно с лекарствени продукти в аптека.</w:t>
      </w:r>
    </w:p>
    <w:p w:rsidR="00187D76" w:rsidRPr="00416E97" w:rsidRDefault="00187D76" w:rsidP="00187D76">
      <w:pPr>
        <w:spacing w:after="0" w:line="240" w:lineRule="auto"/>
        <w:ind w:firstLine="567"/>
        <w:jc w:val="both"/>
        <w:rPr>
          <w:rFonts w:ascii="Times New Roman" w:hAnsi="Times New Roman"/>
          <w:sz w:val="24"/>
          <w:szCs w:val="24"/>
          <w:lang w:eastAsia="bg-BG"/>
        </w:rPr>
      </w:pPr>
      <w:r w:rsidRPr="00416E97">
        <w:rPr>
          <w:rFonts w:ascii="Times New Roman" w:hAnsi="Times New Roman"/>
          <w:sz w:val="24"/>
          <w:szCs w:val="24"/>
          <w:lang w:eastAsia="bg-BG"/>
        </w:rPr>
        <w:t xml:space="preserve">(2) За един и същ период на </w:t>
      </w:r>
      <w:r w:rsidR="00D911A5" w:rsidRPr="00416E97">
        <w:rPr>
          <w:rFonts w:ascii="Times New Roman" w:hAnsi="Times New Roman"/>
          <w:bCs/>
          <w:sz w:val="24"/>
          <w:szCs w:val="24"/>
          <w:lang w:eastAsia="bg-BG"/>
        </w:rPr>
        <w:t>лечение,</w:t>
      </w:r>
      <w:r w:rsidRPr="00416E97">
        <w:rPr>
          <w:rFonts w:ascii="Times New Roman" w:hAnsi="Times New Roman"/>
          <w:bCs/>
          <w:sz w:val="24"/>
          <w:szCs w:val="24"/>
          <w:lang w:eastAsia="bg-BG"/>
        </w:rPr>
        <w:t xml:space="preserve"> </w:t>
      </w:r>
      <w:r w:rsidRPr="00416E97">
        <w:rPr>
          <w:rFonts w:ascii="Times New Roman" w:hAnsi="Times New Roman"/>
          <w:sz w:val="24"/>
          <w:szCs w:val="24"/>
          <w:lang w:eastAsia="bg-BG"/>
        </w:rPr>
        <w:t>НЗОК заплаща до три лекарствени продукта</w:t>
      </w:r>
      <w:r w:rsidRPr="00416E97">
        <w:rPr>
          <w:rFonts w:ascii="Times New Roman" w:hAnsi="Times New Roman"/>
          <w:bCs/>
          <w:sz w:val="24"/>
          <w:szCs w:val="24"/>
        </w:rPr>
        <w:t xml:space="preserve">, </w:t>
      </w:r>
      <w:r w:rsidRPr="00416E97">
        <w:rPr>
          <w:rFonts w:ascii="Times New Roman" w:hAnsi="Times New Roman"/>
          <w:sz w:val="24"/>
          <w:szCs w:val="24"/>
          <w:lang w:eastAsia="bg-BG"/>
        </w:rPr>
        <w:t xml:space="preserve">предписани на ЗОЛ за едно заболяване, независимо от реда и начина на извършване на предписанията, вида и броя на рецептурните бланки, на които те са предписани. </w:t>
      </w:r>
    </w:p>
    <w:p w:rsidR="00187D76" w:rsidRDefault="00187D76" w:rsidP="00187D76">
      <w:pPr>
        <w:shd w:val="clear" w:color="auto" w:fill="FFFFFF"/>
        <w:spacing w:after="0" w:line="75" w:lineRule="atLeast"/>
        <w:ind w:firstLine="567"/>
        <w:jc w:val="both"/>
        <w:rPr>
          <w:rFonts w:ascii="Times New Roman" w:hAnsi="Times New Roman"/>
          <w:color w:val="000000"/>
          <w:sz w:val="24"/>
          <w:szCs w:val="24"/>
          <w:lang w:eastAsia="bg-BG"/>
        </w:rPr>
      </w:pPr>
      <w:bookmarkStart w:id="31" w:name="to_paragraph_id37665223"/>
      <w:bookmarkEnd w:id="31"/>
      <w:r>
        <w:rPr>
          <w:rFonts w:ascii="Times New Roman" w:hAnsi="Times New Roman"/>
          <w:b/>
          <w:bCs/>
          <w:color w:val="000000"/>
          <w:sz w:val="24"/>
          <w:szCs w:val="24"/>
          <w:lang w:eastAsia="bg-BG"/>
        </w:rPr>
        <w:t>Чл. 68</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не заплаща лекарствени продукти, медицински изделия и диетични храни, предписани и отпуснати на:</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лица с прекъснати здравноосигурителни права на основание </w:t>
      </w:r>
      <w:hyperlink r:id="rId72" w:history="1">
        <w:r w:rsidRPr="00E16CEA">
          <w:rPr>
            <w:rStyle w:val="Hyperlink"/>
            <w:rFonts w:ascii="Times New Roman" w:hAnsi="Times New Roman"/>
            <w:color w:val="000000"/>
            <w:sz w:val="24"/>
            <w:szCs w:val="24"/>
            <w:u w:val="none"/>
            <w:lang w:eastAsia="bg-BG"/>
          </w:rPr>
          <w:t>чл. 109, ал. 1 ЗЗО</w:t>
        </w:r>
      </w:hyperlink>
      <w:r>
        <w:rPr>
          <w:rFonts w:ascii="Times New Roman" w:hAnsi="Times New Roman"/>
          <w:color w:val="000000"/>
          <w:sz w:val="24"/>
          <w:szCs w:val="24"/>
          <w:lang w:eastAsia="bg-BG"/>
        </w:rPr>
        <w:t xml:space="preserve"> към момента на предписване и отпускане на лекарствени продукти, медицински изделия и диетични храни;</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лица, които са освободени от задължението да заплащат здравноосигурителни вноски на основание </w:t>
      </w:r>
      <w:hyperlink r:id="rId73" w:history="1">
        <w:r w:rsidRPr="0002753C">
          <w:rPr>
            <w:rStyle w:val="Hyperlink"/>
            <w:rFonts w:ascii="Times New Roman" w:hAnsi="Times New Roman"/>
            <w:color w:val="000000"/>
            <w:sz w:val="24"/>
            <w:szCs w:val="24"/>
            <w:u w:val="none"/>
            <w:lang w:eastAsia="bg-BG"/>
          </w:rPr>
          <w:t>чл. 40а, ал. 1 ЗЗО</w:t>
        </w:r>
      </w:hyperlink>
      <w:r w:rsidRPr="0002753C">
        <w:rPr>
          <w:rFonts w:ascii="Times New Roman" w:hAnsi="Times New Roman"/>
          <w:color w:val="000000"/>
          <w:sz w:val="24"/>
          <w:szCs w:val="24"/>
          <w:lang w:eastAsia="bg-BG"/>
        </w:rPr>
        <w:t>.</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(2) В случай на хоспитализиране на ЗОЛ за периода на хоспитализацията НЗОК не заплаща лекарствени продукти, медицински изделия и диетични храни, предписани от лекар от лечебно заведение за извънболнична помощ, в случай на неспазване изискванията по </w:t>
      </w:r>
      <w:hyperlink r:id="rId74" w:history="1">
        <w:r w:rsidRPr="0002753C">
          <w:rPr>
            <w:rStyle w:val="Hyperlink"/>
            <w:rFonts w:ascii="Times New Roman" w:hAnsi="Times New Roman"/>
            <w:color w:val="000000"/>
            <w:sz w:val="24"/>
            <w:szCs w:val="24"/>
            <w:u w:val="none"/>
            <w:lang w:eastAsia="bg-BG"/>
          </w:rPr>
          <w:t>чл. 46, ал. 4</w:t>
        </w:r>
      </w:hyperlink>
      <w:r w:rsidRPr="0002753C">
        <w:rPr>
          <w:rFonts w:ascii="Times New Roman" w:hAnsi="Times New Roman"/>
          <w:color w:val="000000"/>
          <w:sz w:val="24"/>
          <w:szCs w:val="24"/>
          <w:lang w:eastAsia="bg-BG"/>
        </w:rPr>
        <w:t>.</w:t>
      </w: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Раздел III</w:t>
      </w: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Имунологични лекарствени продукти по национални програми по чл. 82, ал. 2, т. 3 от Закона за здравето</w:t>
      </w:r>
    </w:p>
    <w:p w:rsidR="00187D76" w:rsidRDefault="00187D76" w:rsidP="00187D76">
      <w:pPr>
        <w:autoSpaceDE w:val="0"/>
        <w:autoSpaceDN w:val="0"/>
        <w:spacing w:after="0" w:line="240" w:lineRule="auto"/>
        <w:jc w:val="both"/>
        <w:rPr>
          <w:rFonts w:ascii="Times New Roman" w:hAnsi="Times New Roman"/>
          <w:sz w:val="24"/>
          <w:szCs w:val="24"/>
          <w:lang w:eastAsia="bg-BG"/>
        </w:rPr>
      </w:pP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b/>
          <w:bCs/>
          <w:color w:val="000000"/>
          <w:sz w:val="24"/>
          <w:szCs w:val="24"/>
          <w:lang w:eastAsia="bg-BG"/>
        </w:rPr>
        <w:t>Чл. 69</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w:t>
      </w:r>
      <w:r>
        <w:rPr>
          <w:rFonts w:ascii="Times New Roman" w:hAnsi="Times New Roman"/>
          <w:color w:val="000000"/>
          <w:sz w:val="24"/>
          <w:szCs w:val="24"/>
          <w:bdr w:val="none" w:sz="0" w:space="0" w:color="auto" w:frame="1"/>
          <w:shd w:val="clear" w:color="auto" w:fill="FFFFFF"/>
          <w:lang w:eastAsia="bg-BG"/>
        </w:rPr>
        <w:t>Националната</w:t>
      </w:r>
      <w:r>
        <w:rPr>
          <w:rFonts w:ascii="Times New Roman" w:hAnsi="Times New Roman"/>
          <w:color w:val="000000"/>
          <w:sz w:val="24"/>
          <w:szCs w:val="24"/>
          <w:lang w:eastAsia="bg-BG"/>
        </w:rPr>
        <w:t xml:space="preserve"> здравноосигурителна каса заплаща за имунологични лекарствени продукти по </w:t>
      </w:r>
      <w:r>
        <w:rPr>
          <w:rFonts w:ascii="Times New Roman" w:hAnsi="Times New Roman"/>
          <w:color w:val="000000"/>
          <w:sz w:val="24"/>
          <w:szCs w:val="24"/>
          <w:bdr w:val="none" w:sz="0" w:space="0" w:color="auto" w:frame="1"/>
          <w:shd w:val="clear" w:color="auto" w:fill="FFFFFF"/>
          <w:lang w:eastAsia="bg-BG"/>
        </w:rPr>
        <w:t>национални</w:t>
      </w:r>
      <w:r>
        <w:rPr>
          <w:rFonts w:ascii="Times New Roman" w:hAnsi="Times New Roman"/>
          <w:color w:val="000000"/>
          <w:sz w:val="24"/>
          <w:szCs w:val="24"/>
          <w:lang w:eastAsia="bg-BG"/>
        </w:rPr>
        <w:t xml:space="preserve"> програми и дейностите по поставянето им, както следва:</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профилактични ваксини срещу РМШ, осигуряващи изпълнението на </w:t>
      </w:r>
      <w:hyperlink r:id="rId75" w:history="1">
        <w:r w:rsidRPr="0002753C">
          <w:rPr>
            <w:rStyle w:val="Hyperlink"/>
            <w:rFonts w:ascii="Times New Roman" w:hAnsi="Times New Roman"/>
            <w:color w:val="000000"/>
            <w:sz w:val="24"/>
            <w:szCs w:val="24"/>
            <w:u w:val="none"/>
            <w:bdr w:val="none" w:sz="0" w:space="0" w:color="auto" w:frame="1"/>
            <w:shd w:val="clear" w:color="auto" w:fill="FFFFFF"/>
            <w:lang w:eastAsia="bg-BG"/>
          </w:rPr>
          <w:t>Националната</w:t>
        </w:r>
        <w:r w:rsidRPr="0002753C">
          <w:rPr>
            <w:rStyle w:val="Hyperlink"/>
            <w:rFonts w:ascii="Times New Roman" w:hAnsi="Times New Roman"/>
            <w:color w:val="000000"/>
            <w:sz w:val="24"/>
            <w:szCs w:val="24"/>
            <w:u w:val="none"/>
            <w:lang w:eastAsia="bg-BG"/>
          </w:rPr>
          <w:t xml:space="preserve"> програма за първична профилактика на рака на маточната шийка 2017 - 2020 г.</w:t>
        </w:r>
      </w:hyperlink>
      <w:r w:rsidRPr="0002753C">
        <w:rPr>
          <w:rFonts w:ascii="Times New Roman" w:hAnsi="Times New Roman"/>
          <w:color w:val="000000"/>
          <w:sz w:val="24"/>
          <w:szCs w:val="24"/>
          <w:lang w:eastAsia="bg-BG"/>
        </w:rPr>
        <w:t>, приета с Решение № 1 от 5 януари 2017 г. на Министерския съвет на Република България;</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2. профилактични ваксини срещу ротавирусните гастроентерити, осигуряващи изпълнението на </w:t>
      </w:r>
      <w:hyperlink r:id="rId76" w:history="1">
        <w:r w:rsidRPr="0002753C">
          <w:rPr>
            <w:rStyle w:val="Hyperlink"/>
            <w:rFonts w:ascii="Times New Roman" w:hAnsi="Times New Roman"/>
            <w:color w:val="000000"/>
            <w:sz w:val="24"/>
            <w:szCs w:val="24"/>
            <w:u w:val="none"/>
            <w:bdr w:val="none" w:sz="0" w:space="0" w:color="auto" w:frame="1"/>
            <w:shd w:val="clear" w:color="auto" w:fill="FFFFFF"/>
            <w:lang w:eastAsia="bg-BG"/>
          </w:rPr>
          <w:t>Националната</w:t>
        </w:r>
        <w:r w:rsidRPr="0002753C">
          <w:rPr>
            <w:rStyle w:val="Hyperlink"/>
            <w:rFonts w:ascii="Times New Roman" w:hAnsi="Times New Roman"/>
            <w:color w:val="000000"/>
            <w:sz w:val="24"/>
            <w:szCs w:val="24"/>
            <w:u w:val="none"/>
            <w:lang w:eastAsia="bg-BG"/>
          </w:rPr>
          <w:t xml:space="preserve"> програма за контрол и лечение на ротавирусните гастроентерити в Република България 2017 г. - 2021 г.</w:t>
        </w:r>
      </w:hyperlink>
      <w:r w:rsidRPr="0002753C">
        <w:rPr>
          <w:rFonts w:ascii="Times New Roman" w:hAnsi="Times New Roman"/>
          <w:color w:val="000000"/>
          <w:sz w:val="24"/>
          <w:szCs w:val="24"/>
          <w:lang w:eastAsia="bg-BG"/>
        </w:rPr>
        <w:t>, приета с Решение № 8 от 6 януари 2017 г. на Министерския съвет на Република България;</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3. профилактични ваксини срещу сезонния грип, осигуряващи изпълнението на </w:t>
      </w:r>
      <w:hyperlink r:id="rId77" w:history="1">
        <w:r w:rsidRPr="0002753C">
          <w:rPr>
            <w:rStyle w:val="Hyperlink"/>
            <w:rFonts w:ascii="Times New Roman" w:hAnsi="Times New Roman"/>
            <w:color w:val="000000"/>
            <w:sz w:val="24"/>
            <w:szCs w:val="24"/>
            <w:u w:val="none"/>
            <w:bdr w:val="none" w:sz="0" w:space="0" w:color="auto" w:frame="1"/>
            <w:shd w:val="clear" w:color="auto" w:fill="FFFFFF"/>
            <w:lang w:eastAsia="bg-BG"/>
          </w:rPr>
          <w:t>Националната</w:t>
        </w:r>
        <w:r w:rsidRPr="0002753C">
          <w:rPr>
            <w:rStyle w:val="Hyperlink"/>
            <w:rFonts w:ascii="Times New Roman" w:hAnsi="Times New Roman"/>
            <w:color w:val="000000"/>
            <w:sz w:val="24"/>
            <w:szCs w:val="24"/>
            <w:u w:val="none"/>
            <w:lang w:eastAsia="bg-BG"/>
          </w:rPr>
          <w:t xml:space="preserve"> програма за подобряване на ваксинопрофилактиката на сезонния грип 2019 - 2022</w:t>
        </w:r>
      </w:hyperlink>
      <w:r w:rsidRPr="0002753C">
        <w:rPr>
          <w:rFonts w:ascii="Times New Roman" w:hAnsi="Times New Roman"/>
          <w:color w:val="000000"/>
          <w:sz w:val="24"/>
          <w:szCs w:val="24"/>
          <w:lang w:eastAsia="bg-BG"/>
        </w:rPr>
        <w:t>, приета с Решение № 6 от 10 януари 2019 г. на Министерския съвет на Република</w:t>
      </w:r>
      <w:r>
        <w:rPr>
          <w:rFonts w:ascii="Times New Roman" w:hAnsi="Times New Roman"/>
          <w:color w:val="000000"/>
          <w:sz w:val="24"/>
          <w:szCs w:val="24"/>
          <w:lang w:eastAsia="bg-BG"/>
        </w:rPr>
        <w:t xml:space="preserve"> България.</w:t>
      </w:r>
    </w:p>
    <w:p w:rsidR="00187D76" w:rsidRDefault="00187D76" w:rsidP="00187D76">
      <w:pPr>
        <w:spacing w:after="0" w:line="240" w:lineRule="auto"/>
        <w:ind w:firstLine="567"/>
        <w:jc w:val="both"/>
        <w:rPr>
          <w:rFonts w:ascii="Times New Roman" w:hAnsi="Times New Roman"/>
          <w:color w:val="000000"/>
          <w:sz w:val="24"/>
          <w:szCs w:val="24"/>
          <w:lang w:eastAsia="bg-BG"/>
        </w:rPr>
      </w:pPr>
      <w:bookmarkStart w:id="32" w:name="to_paragraph_id41055834"/>
      <w:bookmarkEnd w:id="32"/>
      <w:r>
        <w:rPr>
          <w:rFonts w:ascii="Times New Roman" w:hAnsi="Times New Roman"/>
          <w:b/>
          <w:bCs/>
          <w:color w:val="000000"/>
          <w:sz w:val="24"/>
          <w:szCs w:val="24"/>
          <w:lang w:eastAsia="bg-BG"/>
        </w:rPr>
        <w:lastRenderedPageBreak/>
        <w:t>Чл. 70</w:t>
      </w:r>
      <w:r w:rsidRPr="00B93274">
        <w:rPr>
          <w:rFonts w:ascii="Times New Roman" w:hAnsi="Times New Roman"/>
          <w:b/>
          <w:bCs/>
          <w:color w:val="000000"/>
          <w:sz w:val="24"/>
          <w:szCs w:val="24"/>
          <w:lang w:eastAsia="bg-BG"/>
        </w:rPr>
        <w:t>.</w:t>
      </w:r>
      <w:r>
        <w:rPr>
          <w:rFonts w:ascii="Times New Roman" w:hAnsi="Times New Roman"/>
          <w:color w:val="000000"/>
          <w:sz w:val="24"/>
          <w:szCs w:val="24"/>
          <w:lang w:eastAsia="bg-BG"/>
        </w:rPr>
        <w:t xml:space="preserve"> (1) Препоръчителните имунизации против РМШ, ротавирусните гастроентерити и сезонния грип се извършват от изпълнител на ПИМП на лица, вписани в регистрите им, от целеви групи, определени в програмите по </w:t>
      </w:r>
      <w:hyperlink r:id="rId78" w:history="1">
        <w:r w:rsidRPr="00E16CEA">
          <w:rPr>
            <w:rStyle w:val="Hyperlink"/>
            <w:rFonts w:ascii="Times New Roman" w:hAnsi="Times New Roman"/>
            <w:color w:val="000000"/>
            <w:sz w:val="24"/>
            <w:szCs w:val="24"/>
            <w:u w:val="none"/>
            <w:lang w:eastAsia="bg-BG"/>
          </w:rPr>
          <w:t>чл. 69</w:t>
        </w:r>
      </w:hyperlink>
      <w:r w:rsidRPr="00E16CEA">
        <w:rPr>
          <w:rFonts w:ascii="Times New Roman" w:hAnsi="Times New Roman"/>
          <w:color w:val="000000"/>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Изпълнител на ПИМП извършва имунизациите против РМШ, ротавирусните гастроентерити и сезонния грип при спазване на изискванията, установени </w:t>
      </w:r>
      <w:r w:rsidRPr="0002753C">
        <w:rPr>
          <w:rFonts w:ascii="Times New Roman" w:hAnsi="Times New Roman"/>
          <w:color w:val="000000"/>
          <w:sz w:val="24"/>
          <w:szCs w:val="24"/>
          <w:lang w:eastAsia="bg-BG"/>
        </w:rPr>
        <w:t xml:space="preserve">в </w:t>
      </w:r>
      <w:hyperlink r:id="rId79" w:history="1">
        <w:r w:rsidRPr="0002753C">
          <w:rPr>
            <w:rStyle w:val="Hyperlink"/>
            <w:rFonts w:ascii="Times New Roman" w:hAnsi="Times New Roman"/>
            <w:color w:val="000000"/>
            <w:sz w:val="24"/>
            <w:szCs w:val="24"/>
            <w:u w:val="none"/>
            <w:lang w:eastAsia="bg-BG"/>
          </w:rPr>
          <w:t>чл. 11 от Наредба № 15 от 2005 г. за имунизациите в Република България</w:t>
        </w:r>
      </w:hyperlink>
      <w:r w:rsidRPr="0002753C">
        <w:rPr>
          <w:rFonts w:ascii="Times New Roman" w:hAnsi="Times New Roman"/>
          <w:color w:val="000000"/>
          <w:sz w:val="24"/>
          <w:szCs w:val="24"/>
          <w:lang w:eastAsia="bg-BG"/>
        </w:rPr>
        <w:t xml:space="preserve"> (Наредба № 15 о</w:t>
      </w:r>
      <w:r>
        <w:rPr>
          <w:rFonts w:ascii="Times New Roman" w:hAnsi="Times New Roman"/>
          <w:color w:val="000000"/>
          <w:sz w:val="24"/>
          <w:szCs w:val="24"/>
          <w:lang w:eastAsia="bg-BG"/>
        </w:rPr>
        <w:t xml:space="preserve">т 2005 г.), </w:t>
      </w:r>
      <w:r>
        <w:rPr>
          <w:rFonts w:ascii="Times New Roman" w:hAnsi="Times New Roman"/>
          <w:sz w:val="24"/>
          <w:szCs w:val="24"/>
          <w:lang w:eastAsia="bg-BG"/>
        </w:rPr>
        <w:t xml:space="preserve">и при изразена воля за имунизиране срещу РМШ, ротавирусните гастроентерити </w:t>
      </w:r>
      <w:r w:rsidRPr="0002753C">
        <w:rPr>
          <w:rFonts w:ascii="Times New Roman" w:hAnsi="Times New Roman"/>
          <w:bCs/>
          <w:sz w:val="24"/>
          <w:szCs w:val="24"/>
          <w:lang w:eastAsia="bg-BG"/>
        </w:rPr>
        <w:t>или срещу сезонния грип</w:t>
      </w:r>
      <w:r w:rsidRPr="0002753C">
        <w:rPr>
          <w:rFonts w:ascii="Times New Roman" w:hAnsi="Times New Roman"/>
          <w:sz w:val="24"/>
          <w:szCs w:val="24"/>
          <w:lang w:eastAsia="bg-BG"/>
        </w:rPr>
        <w:t xml:space="preserve"> </w:t>
      </w:r>
      <w:r>
        <w:rPr>
          <w:rFonts w:ascii="Times New Roman" w:hAnsi="Times New Roman"/>
          <w:sz w:val="24"/>
          <w:szCs w:val="24"/>
          <w:lang w:eastAsia="bg-BG"/>
        </w:rPr>
        <w:t xml:space="preserve">от страна на законния </w:t>
      </w:r>
      <w:r>
        <w:rPr>
          <w:rFonts w:ascii="Times New Roman" w:hAnsi="Times New Roman"/>
          <w:color w:val="000000"/>
          <w:sz w:val="24"/>
          <w:szCs w:val="24"/>
          <w:lang w:eastAsia="bg-BG"/>
        </w:rPr>
        <w:t xml:space="preserve">представител (родител/настойник) на лицето, обективизирана с подпис на законния представител в амбулаторния лист. </w:t>
      </w:r>
    </w:p>
    <w:p w:rsidR="00187D76" w:rsidRDefault="00187D76" w:rsidP="00187D76">
      <w:pPr>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Имунизацията се счита за завършена след прилагане на посочените в </w:t>
      </w:r>
      <w:r>
        <w:rPr>
          <w:rFonts w:ascii="Times New Roman" w:hAnsi="Times New Roman"/>
          <w:color w:val="000000"/>
          <w:sz w:val="24"/>
          <w:szCs w:val="24"/>
          <w:bdr w:val="none" w:sz="0" w:space="0" w:color="auto" w:frame="1"/>
          <w:shd w:val="clear" w:color="auto" w:fill="FFFFFF"/>
          <w:lang w:eastAsia="bg-BG"/>
        </w:rPr>
        <w:t>националните</w:t>
      </w:r>
      <w:r>
        <w:rPr>
          <w:rFonts w:ascii="Times New Roman" w:hAnsi="Times New Roman"/>
          <w:color w:val="000000"/>
          <w:sz w:val="24"/>
          <w:szCs w:val="24"/>
          <w:lang w:eastAsia="bg-BG"/>
        </w:rPr>
        <w:t xml:space="preserve"> програми/кратките характеристики на продуктите дози. Приложените дози следва да бъдат от един и същ вид ваксина, с едно и също търговско наименование.</w:t>
      </w:r>
    </w:p>
    <w:p w:rsidR="00187D76" w:rsidRDefault="00187D76" w:rsidP="00187D76">
      <w:pPr>
        <w:autoSpaceDE w:val="0"/>
        <w:autoSpaceDN w:val="0"/>
        <w:spacing w:after="0" w:line="240" w:lineRule="auto"/>
        <w:ind w:firstLine="567"/>
        <w:jc w:val="both"/>
        <w:rPr>
          <w:rFonts w:ascii="Times New Roman" w:hAnsi="Times New Roman"/>
          <w:sz w:val="24"/>
          <w:szCs w:val="24"/>
          <w:lang w:eastAsia="bg-BG"/>
        </w:rPr>
      </w:pP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Раздел IV</w:t>
      </w:r>
    </w:p>
    <w:p w:rsidR="00187D76" w:rsidRDefault="00187D76" w:rsidP="00187D76">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Лекарствени продукти, предписвани и отпускани на ветерани от войните, на военноинвалиди и военнопострадали</w:t>
      </w:r>
    </w:p>
    <w:p w:rsidR="00187D76" w:rsidRDefault="00187D76" w:rsidP="00187D76">
      <w:pPr>
        <w:autoSpaceDE w:val="0"/>
        <w:autoSpaceDN w:val="0"/>
        <w:spacing w:after="0" w:line="240" w:lineRule="auto"/>
        <w:jc w:val="both"/>
        <w:rPr>
          <w:rFonts w:ascii="Times New Roman" w:hAnsi="Times New Roman"/>
          <w:sz w:val="24"/>
          <w:szCs w:val="24"/>
          <w:lang w:eastAsia="bg-BG"/>
        </w:rPr>
      </w:pP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b/>
          <w:bCs/>
          <w:color w:val="000000"/>
          <w:sz w:val="24"/>
          <w:szCs w:val="24"/>
          <w:lang w:eastAsia="bg-BG"/>
        </w:rPr>
        <w:t>Чл. 71</w:t>
      </w:r>
      <w:r w:rsidRPr="00B93274">
        <w:rPr>
          <w:rFonts w:ascii="Times New Roman" w:hAnsi="Times New Roman"/>
          <w:b/>
          <w:bCs/>
          <w:color w:val="000000"/>
          <w:sz w:val="24"/>
          <w:szCs w:val="24"/>
          <w:lang w:eastAsia="bg-BG"/>
        </w:rPr>
        <w:t>.</w:t>
      </w:r>
      <w:r w:rsidRPr="0002753C">
        <w:rPr>
          <w:rFonts w:ascii="Times New Roman" w:hAnsi="Times New Roman"/>
          <w:color w:val="000000"/>
          <w:sz w:val="24"/>
          <w:szCs w:val="24"/>
          <w:lang w:eastAsia="bg-BG"/>
        </w:rPr>
        <w:t xml:space="preserve"> (1) Право да предписват лекарствени продукти от списъците по </w:t>
      </w:r>
      <w:hyperlink r:id="rId80" w:history="1">
        <w:r w:rsidRPr="0002753C">
          <w:rPr>
            <w:rStyle w:val="Hyperlink"/>
            <w:rFonts w:ascii="Times New Roman" w:hAnsi="Times New Roman"/>
            <w:color w:val="000000"/>
            <w:sz w:val="24"/>
            <w:szCs w:val="24"/>
            <w:u w:val="none"/>
            <w:lang w:eastAsia="bg-BG"/>
          </w:rPr>
          <w:t>чл. 5, ал. 1 от ППЗВВ</w:t>
        </w:r>
      </w:hyperlink>
      <w:r w:rsidRPr="0002753C">
        <w:rPr>
          <w:rFonts w:ascii="Times New Roman" w:hAnsi="Times New Roman"/>
          <w:color w:val="000000"/>
          <w:sz w:val="24"/>
          <w:szCs w:val="24"/>
          <w:lang w:eastAsia="bg-BG"/>
        </w:rPr>
        <w:t xml:space="preserve"> имат всички лекари по </w:t>
      </w:r>
      <w:hyperlink r:id="rId81" w:history="1">
        <w:r w:rsidRPr="0002753C">
          <w:rPr>
            <w:rStyle w:val="Hyperlink"/>
            <w:rFonts w:ascii="Times New Roman" w:hAnsi="Times New Roman"/>
            <w:color w:val="000000"/>
            <w:sz w:val="24"/>
            <w:szCs w:val="24"/>
            <w:u w:val="none"/>
            <w:lang w:eastAsia="bg-BG"/>
          </w:rPr>
          <w:t>чл. 4 от Наредбата за осъществяване правото на достъп до медицинска помощ</w:t>
        </w:r>
      </w:hyperlink>
      <w:r w:rsidRPr="0002753C">
        <w:rPr>
          <w:rFonts w:ascii="Times New Roman" w:hAnsi="Times New Roman"/>
          <w:color w:val="000000"/>
          <w:sz w:val="24"/>
          <w:szCs w:val="24"/>
          <w:lang w:eastAsia="bg-BG"/>
        </w:rPr>
        <w:t>.</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(2) Лекарствените продукти по ал. 1 се предписват при условията и по реда на </w:t>
      </w:r>
      <w:hyperlink r:id="rId82" w:history="1">
        <w:r w:rsidRPr="0002753C">
          <w:rPr>
            <w:rStyle w:val="Hyperlink"/>
            <w:rFonts w:ascii="Times New Roman" w:hAnsi="Times New Roman"/>
            <w:color w:val="000000"/>
            <w:sz w:val="24"/>
            <w:szCs w:val="24"/>
            <w:u w:val="none"/>
            <w:lang w:eastAsia="bg-BG"/>
          </w:rPr>
          <w:t xml:space="preserve">наредбата по чл. 5, ал. 5 от ППЗВВ. </w:t>
        </w:r>
      </w:hyperlink>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 xml:space="preserve">(3) Право да предписват лекарствени продукти от списъците по </w:t>
      </w:r>
      <w:hyperlink r:id="rId83" w:history="1">
        <w:r w:rsidRPr="0002753C">
          <w:rPr>
            <w:rStyle w:val="Hyperlink"/>
            <w:rFonts w:ascii="Times New Roman" w:hAnsi="Times New Roman"/>
            <w:color w:val="000000"/>
            <w:sz w:val="24"/>
            <w:szCs w:val="24"/>
            <w:u w:val="none"/>
            <w:lang w:eastAsia="bg-BG"/>
          </w:rPr>
          <w:t>чл. 15, ал. 1 ЗВВ</w:t>
        </w:r>
      </w:hyperlink>
      <w:r w:rsidRPr="0002753C">
        <w:rPr>
          <w:rFonts w:ascii="Times New Roman" w:hAnsi="Times New Roman"/>
          <w:color w:val="000000"/>
          <w:sz w:val="24"/>
          <w:szCs w:val="24"/>
          <w:lang w:eastAsia="bg-BG"/>
        </w:rPr>
        <w:t xml:space="preserve"> имат всички лекари, сключили </w:t>
      </w:r>
      <w:r w:rsidRPr="0002753C">
        <w:rPr>
          <w:rFonts w:ascii="Times New Roman" w:hAnsi="Times New Roman"/>
          <w:color w:val="000000"/>
          <w:sz w:val="24"/>
          <w:szCs w:val="24"/>
          <w:bdr w:val="none" w:sz="0" w:space="0" w:color="auto" w:frame="1"/>
          <w:shd w:val="clear" w:color="auto" w:fill="FFFFFF"/>
          <w:lang w:eastAsia="bg-BG"/>
        </w:rPr>
        <w:t>договор</w:t>
      </w:r>
      <w:r w:rsidRPr="0002753C">
        <w:rPr>
          <w:rFonts w:ascii="Times New Roman" w:hAnsi="Times New Roman"/>
          <w:color w:val="000000"/>
          <w:sz w:val="24"/>
          <w:szCs w:val="24"/>
          <w:lang w:eastAsia="bg-BG"/>
        </w:rPr>
        <w:t xml:space="preserve"> с НЗОК за оказване на извънболнична помощ.</w:t>
      </w:r>
    </w:p>
    <w:p w:rsidR="00187D76" w:rsidRPr="0002753C" w:rsidRDefault="00187D76" w:rsidP="00187D76">
      <w:pPr>
        <w:autoSpaceDE w:val="0"/>
        <w:autoSpaceDN w:val="0"/>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(4) Лекарствените продукти по ал. 3 се предписват при условията и по реда на наредбата по чл. 15, ал. 5 от ЗВВ.</w:t>
      </w:r>
    </w:p>
    <w:p w:rsidR="00187D76" w:rsidRPr="0002753C"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b/>
          <w:bCs/>
          <w:color w:val="000000"/>
          <w:sz w:val="24"/>
          <w:szCs w:val="24"/>
          <w:lang w:eastAsia="bg-BG"/>
        </w:rPr>
        <w:t>Чл. 72</w:t>
      </w:r>
      <w:r w:rsidRPr="00B93274">
        <w:rPr>
          <w:rFonts w:ascii="Times New Roman" w:hAnsi="Times New Roman"/>
          <w:b/>
          <w:bCs/>
          <w:color w:val="000000"/>
          <w:sz w:val="24"/>
          <w:szCs w:val="24"/>
          <w:lang w:eastAsia="bg-BG"/>
        </w:rPr>
        <w:t>.</w:t>
      </w:r>
      <w:r w:rsidRPr="0002753C">
        <w:rPr>
          <w:rFonts w:ascii="Times New Roman" w:hAnsi="Times New Roman"/>
          <w:color w:val="000000"/>
          <w:sz w:val="24"/>
          <w:szCs w:val="24"/>
          <w:lang w:eastAsia="bg-BG"/>
        </w:rPr>
        <w:t xml:space="preserve"> (1) Лекарствените продукти, предписани на ветерани от войните, на военноинвалиди и военнопострадали, се отпускат в аптеки, открити от притежатели на разрешение за търговия на дребно с лекарствени продукти, сключили </w:t>
      </w:r>
      <w:r w:rsidRPr="0002753C">
        <w:rPr>
          <w:rFonts w:ascii="Times New Roman" w:hAnsi="Times New Roman"/>
          <w:color w:val="000000"/>
          <w:sz w:val="24"/>
          <w:szCs w:val="24"/>
          <w:bdr w:val="none" w:sz="0" w:space="0" w:color="auto" w:frame="1"/>
          <w:shd w:val="clear" w:color="auto" w:fill="FFFFFF"/>
          <w:lang w:eastAsia="bg-BG"/>
        </w:rPr>
        <w:t>договори</w:t>
      </w:r>
      <w:r w:rsidRPr="0002753C">
        <w:rPr>
          <w:rFonts w:ascii="Times New Roman" w:hAnsi="Times New Roman"/>
          <w:color w:val="000000"/>
          <w:sz w:val="24"/>
          <w:szCs w:val="24"/>
          <w:lang w:eastAsia="bg-BG"/>
        </w:rPr>
        <w:t xml:space="preserve"> с НЗОК на основание наредбата по чл. 5, ал. 5 от ППЗВВ, респ. н</w:t>
      </w:r>
      <w:hyperlink r:id="rId84" w:history="1">
        <w:r w:rsidRPr="0002753C">
          <w:rPr>
            <w:rStyle w:val="Hyperlink"/>
            <w:rFonts w:ascii="Times New Roman" w:hAnsi="Times New Roman"/>
            <w:color w:val="000000"/>
            <w:sz w:val="24"/>
            <w:szCs w:val="24"/>
            <w:u w:val="none"/>
            <w:lang w:eastAsia="bg-BG"/>
          </w:rPr>
          <w:t>аредбата по чл. 15, ал. 5 от ЗВВ</w:t>
        </w:r>
      </w:hyperlink>
      <w:r w:rsidRPr="0002753C">
        <w:rPr>
          <w:rFonts w:ascii="Times New Roman" w:hAnsi="Times New Roman"/>
          <w:color w:val="000000"/>
          <w:sz w:val="24"/>
          <w:szCs w:val="24"/>
          <w:lang w:eastAsia="bg-BG"/>
        </w:rPr>
        <w:t>.</w:t>
      </w:r>
    </w:p>
    <w:p w:rsidR="00187D76" w:rsidRDefault="00187D76" w:rsidP="00187D76">
      <w:pPr>
        <w:spacing w:after="0" w:line="240" w:lineRule="auto"/>
        <w:ind w:firstLine="567"/>
        <w:jc w:val="both"/>
        <w:rPr>
          <w:rFonts w:ascii="Times New Roman" w:hAnsi="Times New Roman"/>
          <w:color w:val="000000"/>
          <w:sz w:val="24"/>
          <w:szCs w:val="24"/>
          <w:lang w:eastAsia="bg-BG"/>
        </w:rPr>
      </w:pPr>
      <w:r w:rsidRPr="0002753C">
        <w:rPr>
          <w:rFonts w:ascii="Times New Roman" w:hAnsi="Times New Roman"/>
          <w:color w:val="000000"/>
          <w:sz w:val="24"/>
          <w:szCs w:val="24"/>
          <w:lang w:eastAsia="bg-BG"/>
        </w:rPr>
        <w:t>(2) Отпускането на лекарствените продукти се осъществява</w:t>
      </w:r>
      <w:r>
        <w:rPr>
          <w:rFonts w:ascii="Times New Roman" w:hAnsi="Times New Roman"/>
          <w:color w:val="000000"/>
          <w:sz w:val="24"/>
          <w:szCs w:val="24"/>
          <w:lang w:eastAsia="bg-BG"/>
        </w:rPr>
        <w:t xml:space="preserve"> при условията и по реда, установени в наредбите по ал. 1.</w:t>
      </w:r>
    </w:p>
    <w:p w:rsidR="00F108FF" w:rsidRPr="002A3131" w:rsidRDefault="00F108FF"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дванадесета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ДЕЙНОСТ НА ЛЕЧЕБНИТЕ ЗАВЕДЕНИЯ ВЪВ ВРЪЗКА С ЕКСПЕРТИЗА НА РАБОТОСПОСОБНОСТТА</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0674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73</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Лечебните заведения, сключили договор за оказване на медицинска помощ с НЗОК, осъществяват дейностите и водят документация, свързани с медицинската експертиза на работоспособността, при условията и по реда на ЗЗ, Наредбата за медицинската експертиза, </w:t>
      </w:r>
      <w:r w:rsidR="00606743">
        <w:rPr>
          <w:rFonts w:ascii="Times New Roman" w:eastAsiaTheme="minorEastAsia" w:hAnsi="Times New Roman" w:cs="Times New Roman"/>
          <w:sz w:val="24"/>
          <w:szCs w:val="24"/>
          <w:lang w:eastAsia="bg-BG"/>
        </w:rPr>
        <w:t>Наредба № 9 от 2019 г.</w:t>
      </w:r>
      <w:r w:rsidRPr="00E53AEB">
        <w:rPr>
          <w:rFonts w:ascii="Times New Roman" w:eastAsiaTheme="minorEastAsia" w:hAnsi="Times New Roman" w:cs="Times New Roman"/>
          <w:sz w:val="24"/>
          <w:szCs w:val="24"/>
          <w:lang w:eastAsia="bg-BG"/>
        </w:rPr>
        <w:t>,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(Правилника) и НРД.</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изпълнение на сключените с НЗОК договори за оказване на ПИМП или СИМП при необходимост ОПЛ или лекарите специалисти извършват: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медицинска експертиза на временната неработоспособност: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издаване на първичен болничен лист;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издаване на продължение на болничен лист;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насочване за медицинска експертиза към лекарска консултативна комисия (ЛКК);</w:t>
      </w:r>
    </w:p>
    <w:p w:rsidR="00E53AEB" w:rsidRPr="00E53AEB" w:rsidRDefault="00E53AEB" w:rsidP="0060674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подготвяне на документи за представяне пред Териториална експертна лекарска </w:t>
      </w:r>
      <w:r w:rsidRPr="00E53AEB">
        <w:rPr>
          <w:rFonts w:ascii="Times New Roman" w:eastAsiaTheme="minorEastAsia" w:hAnsi="Times New Roman" w:cs="Times New Roman"/>
          <w:sz w:val="24"/>
          <w:szCs w:val="24"/>
          <w:lang w:eastAsia="bg-BG"/>
        </w:rPr>
        <w:lastRenderedPageBreak/>
        <w:t xml:space="preserve">комисия (ТЕЛК) съобразно приложения № 4 и № 5 към чл. 1 от </w:t>
      </w:r>
      <w:r w:rsidR="00606743">
        <w:rPr>
          <w:rFonts w:ascii="Times New Roman" w:eastAsiaTheme="minorEastAsia" w:hAnsi="Times New Roman" w:cs="Times New Roman"/>
          <w:sz w:val="24"/>
          <w:szCs w:val="24"/>
          <w:lang w:eastAsia="bg-BG"/>
        </w:rPr>
        <w:t>Н</w:t>
      </w:r>
      <w:r w:rsidRPr="00E53AEB">
        <w:rPr>
          <w:rFonts w:ascii="Times New Roman" w:eastAsiaTheme="minorEastAsia" w:hAnsi="Times New Roman" w:cs="Times New Roman"/>
          <w:sz w:val="24"/>
          <w:szCs w:val="24"/>
          <w:lang w:eastAsia="bg-BG"/>
        </w:rPr>
        <w:t>аредба</w:t>
      </w:r>
      <w:r w:rsidR="0060674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дейност, свързана с подготовка за освидетелстване и преосвидетелстване от ТЕЛК при условията и по реда на чл. 22, ал. 2 от Правилника.</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изпълнение на сключените с НЗОК договори за оказване на СИМП при необходимост ЛКК от лечебните заведения за СИМП извършват: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освидетелстване на лицата съгласно чл. 23, ал. 1 от Правилника;</w:t>
      </w:r>
    </w:p>
    <w:p w:rsidR="00E53AEB" w:rsidRPr="00E53AEB" w:rsidRDefault="00E53AEB" w:rsidP="0076238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подготвяне на документи за представяне пред ТЕЛК съобразно </w:t>
      </w:r>
      <w:r w:rsidR="0076238B">
        <w:rPr>
          <w:rFonts w:ascii="Times New Roman" w:eastAsiaTheme="minorEastAsia" w:hAnsi="Times New Roman" w:cs="Times New Roman"/>
          <w:sz w:val="24"/>
          <w:szCs w:val="24"/>
          <w:lang w:eastAsia="bg-BG"/>
        </w:rPr>
        <w:t>Н</w:t>
      </w:r>
      <w:r w:rsidR="0076238B" w:rsidRPr="00E53AEB">
        <w:rPr>
          <w:rFonts w:ascii="Times New Roman" w:eastAsiaTheme="minorEastAsia" w:hAnsi="Times New Roman" w:cs="Times New Roman"/>
          <w:sz w:val="24"/>
          <w:szCs w:val="24"/>
          <w:lang w:eastAsia="bg-BG"/>
        </w:rPr>
        <w:t>аредба</w:t>
      </w:r>
      <w:r w:rsidR="0076238B">
        <w:rPr>
          <w:rFonts w:ascii="Times New Roman" w:eastAsiaTheme="minorEastAsia" w:hAnsi="Times New Roman" w:cs="Times New Roman"/>
          <w:sz w:val="24"/>
          <w:szCs w:val="24"/>
          <w:lang w:eastAsia="bg-BG"/>
        </w:rPr>
        <w:t xml:space="preserve"> № 9 от 2019 г.</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изпълнение на сключените договори за оказване на БП по КП и КПр/АПр при необходимост се извършва медицинска експертиза на работоспособността.</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74</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По преценка на ОПЛ или лекар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за нуждите на медицинската експертиза на работоспособността същият издава на ЗОЛ:</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необходимост от прегледи и консултации със съответен специалист или към ЛКК, когато нормативната уредба предвижда медицинската експертиза да се извършва от ЛКК;</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необходимост от СМДИ и/или ВСМДИ;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 специализирани дейности</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при необходимост от ВСМД; издава се от лекар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изпълнител на извънболнична медицинска помощ; ОПЛ издава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само за ВСМД, включени в диспансерното наблюдение на ЗОЛ, и ВСМД от пакет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при трайно намалена работоспособност, която не е предшествана от временна неработоспособност или намалена възможност за социална адаптация, ОПЛ насочва болния към ТЕЛК с медицинско направление за ТЕЛК съгласно Правилника.</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75</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насочване към ЛКК</w:t>
      </w:r>
      <w:r w:rsidR="007E4E2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лекарят по чл. 74 представя необходимата медицинска документация.</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подготовката за ЛКК ЗОЛ се насочва за прегледи към специалисти от лечебни заведения за СИМП, сключили договор с НЗОК, с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Лекарската консултативна комисия, сформирана в лечебно заведение за извънболнична медицинска помощ, назначава допълнителни СМДИ и/или ВСМДИ, или консултации, ако са необходими, с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и/или с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Член на ЛКК, сформирана в лечебно заведение за извънболнична медицинска помощ, няма право да насочи ЗОЛ за допълнителни медико-диагностични изследвания или консултации към самия себе си.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76</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публикува на своята официална интернет страница в рубрика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РЗОК</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списък на сформираните ЛКК, сключили договор с НЗОК на територията на съответната област, и профила им.</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Председателите на ЛКК, сформирани в лечебни заведения за извънболнична помощ, представят ежемесечни отчети пред РЗОК. Отчетът съдържа обобщен списък на ЗОЛ, номерата на протоколите от заседанията на комисията, състава на комисията и взетите решения.</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Към отчета по ал. 2 се прилага общата част на талона за медицинска експертиза, с който пациентът е изпратен за експертиза на работоспособността.</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77</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нормативната уредба предвижда медицинската експертиза да се извършва от ТЕЛК, ЛКК подготвя необходимата документация на ЗОЛ и я насочва за </w:t>
      </w:r>
      <w:r w:rsidRPr="00E53AEB">
        <w:rPr>
          <w:rFonts w:ascii="Times New Roman" w:eastAsiaTheme="minorEastAsia" w:hAnsi="Times New Roman" w:cs="Times New Roman"/>
          <w:sz w:val="24"/>
          <w:szCs w:val="24"/>
          <w:lang w:eastAsia="bg-BG"/>
        </w:rPr>
        <w:lastRenderedPageBreak/>
        <w:t>експертиза пред ТЕЛК.</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Когато е налице трайно намалена работоспособност, която не е предшествана от временна неработоспособност, ОПЛ насочва болния към ТЕЛК с медицинско направление за ТЕЛК съгласно Правилника.</w:t>
      </w:r>
    </w:p>
    <w:p w:rsidR="00E53AEB" w:rsidRPr="00E53AEB" w:rsidRDefault="00E53AEB" w:rsidP="0076238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насочване към ТЕЛК ЛКК съставя медицински протокол и прилага съответната медицинска документация във вид и обем съгласно </w:t>
      </w:r>
      <w:r w:rsidR="0076238B">
        <w:rPr>
          <w:rFonts w:ascii="Times New Roman" w:eastAsiaTheme="minorEastAsia" w:hAnsi="Times New Roman" w:cs="Times New Roman"/>
          <w:sz w:val="24"/>
          <w:szCs w:val="24"/>
          <w:lang w:eastAsia="bg-BG"/>
        </w:rPr>
        <w:t>Н</w:t>
      </w:r>
      <w:r w:rsidR="0076238B" w:rsidRPr="00E53AEB">
        <w:rPr>
          <w:rFonts w:ascii="Times New Roman" w:eastAsiaTheme="minorEastAsia" w:hAnsi="Times New Roman" w:cs="Times New Roman"/>
          <w:sz w:val="24"/>
          <w:szCs w:val="24"/>
          <w:lang w:eastAsia="bg-BG"/>
        </w:rPr>
        <w:t>аредба</w:t>
      </w:r>
      <w:r w:rsidR="0076238B">
        <w:rPr>
          <w:rFonts w:ascii="Times New Roman" w:eastAsiaTheme="minorEastAsia" w:hAnsi="Times New Roman" w:cs="Times New Roman"/>
          <w:sz w:val="24"/>
          <w:szCs w:val="24"/>
          <w:lang w:eastAsia="bg-BG"/>
        </w:rPr>
        <w:t xml:space="preserve"> № 9 от 2019 г.</w:t>
      </w:r>
      <w:r w:rsidR="0076238B" w:rsidRPr="00E53AEB">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(4) Пациентът представя в регионалната картотека на медицинските експертизи (РКМЕ) медицинския протокол по ал. 3, придружен от молба и съответната медицинска документация.</w:t>
      </w:r>
    </w:p>
    <w:p w:rsidR="00E53AEB" w:rsidRPr="00E53AEB" w:rsidRDefault="00E53AEB" w:rsidP="0076238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се прецени, че представеният протокол не е достатъчно изчерпателен съгласно приложения № 4 и № 5 на </w:t>
      </w:r>
      <w:r w:rsidR="0076238B">
        <w:rPr>
          <w:rFonts w:ascii="Times New Roman" w:eastAsiaTheme="minorEastAsia" w:hAnsi="Times New Roman" w:cs="Times New Roman"/>
          <w:sz w:val="24"/>
          <w:szCs w:val="24"/>
          <w:lang w:eastAsia="bg-BG"/>
        </w:rPr>
        <w:t>Н</w:t>
      </w:r>
      <w:r w:rsidR="0076238B" w:rsidRPr="00E53AEB">
        <w:rPr>
          <w:rFonts w:ascii="Times New Roman" w:eastAsiaTheme="minorEastAsia" w:hAnsi="Times New Roman" w:cs="Times New Roman"/>
          <w:sz w:val="24"/>
          <w:szCs w:val="24"/>
          <w:lang w:eastAsia="bg-BG"/>
        </w:rPr>
        <w:t>аредба</w:t>
      </w:r>
      <w:r w:rsidR="0076238B">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РКМЕ е в правото си да го върне на съответната ЛКК за допълнителни изследвания или консултации.</w:t>
      </w:r>
    </w:p>
    <w:p w:rsid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При необходимост ЛКК назначава допълнителни изследвания или консултации по реда на чл. 75, ал. 3.</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78</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Дейността на лечебното заведение, свързана с изясняването и уточняването на здравословното състояние на лицата и с подготовката им за освидетелстване и преосвидетелстване от ТЕЛК или Националната експертна лекарска комисия (НЕЛК), се осигурява от НЗОК.</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случай че за нуждите на медицинската експертиза на работоспособността, в частта подготовка за преосвидетелстване от ТЕЛК (НЕЛК), са необходими: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прегледи и консултации със съответен специалист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ОПЛ или лекарят специалист, или ЛКК издава на ЗОЛ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СМДИ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ОПЛ или лекарят специалист, или ЛКК издава на ЗОЛ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ВСМДИ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специалистът или ЛКК издава на ЗОЛ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медико-диагностични изследвания</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ВСМД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лекарят специалист или ЛКК издава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ОПЛ издава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само за ВСМД, включени в диспансерното наблюдение на ЗОЛ съгласно приложение № 8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Пакет дейности и изследвания на ЗОЛ по МКБ, диспансеризирани от ОПЛ</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ВСМД от пакет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79</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Преосвидетелстването се осъществява както по искане на освидетелстваното лице, така и по преценка на ТЕЛК (НЕЛК). За нуждите на преосвидетелстването лечебните заведения осъществяват дейност по реда, описан по-горе и регламентиращ процеса на освидетелстване по НРД.</w:t>
      </w:r>
    </w:p>
    <w:p w:rsidR="00E53AEB" w:rsidRPr="00E53AEB" w:rsidRDefault="00E53AEB" w:rsidP="0076238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80</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подготовка за ТЕЛК (НЕЛК) (за освидетелстване или преосвидетелстване) лечебните заведения осъществяват дейност (медицински консултации, изследвания и издават документи) съобразно конкретните заболявания и в обхват, регламентирани в </w:t>
      </w:r>
      <w:r w:rsidR="0076238B">
        <w:rPr>
          <w:rFonts w:ascii="Times New Roman" w:eastAsiaTheme="minorEastAsia" w:hAnsi="Times New Roman" w:cs="Times New Roman"/>
          <w:sz w:val="24"/>
          <w:szCs w:val="24"/>
          <w:lang w:eastAsia="bg-BG"/>
        </w:rPr>
        <w:t>Н</w:t>
      </w:r>
      <w:r w:rsidR="0076238B" w:rsidRPr="00E53AEB">
        <w:rPr>
          <w:rFonts w:ascii="Times New Roman" w:eastAsiaTheme="minorEastAsia" w:hAnsi="Times New Roman" w:cs="Times New Roman"/>
          <w:sz w:val="24"/>
          <w:szCs w:val="24"/>
          <w:lang w:eastAsia="bg-BG"/>
        </w:rPr>
        <w:t>аредба</w:t>
      </w:r>
      <w:r w:rsidR="0076238B">
        <w:rPr>
          <w:rFonts w:ascii="Times New Roman" w:eastAsiaTheme="minorEastAsia" w:hAnsi="Times New Roman" w:cs="Times New Roman"/>
          <w:sz w:val="24"/>
          <w:szCs w:val="24"/>
          <w:lang w:eastAsia="bg-BG"/>
        </w:rPr>
        <w:t xml:space="preserve"> № 9 от 2019 г.</w:t>
      </w:r>
    </w:p>
    <w:p w:rsidR="0076238B" w:rsidRDefault="00E53AEB" w:rsidP="0076238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подготовка за ТЕЛК (НЕЛК) за освидетелстване или преосвидетелстване лекарите в лечебните заведения могат да прилагат медицински консултации, епикризи и изследвания, извършени по друг повод за последните 12 месеца и регламентирани в </w:t>
      </w:r>
      <w:r w:rsidR="0076238B">
        <w:rPr>
          <w:rFonts w:ascii="Times New Roman" w:eastAsiaTheme="minorEastAsia" w:hAnsi="Times New Roman" w:cs="Times New Roman"/>
          <w:sz w:val="24"/>
          <w:szCs w:val="24"/>
          <w:lang w:eastAsia="bg-BG"/>
        </w:rPr>
        <w:t>Н</w:t>
      </w:r>
      <w:r w:rsidR="0076238B" w:rsidRPr="00E53AEB">
        <w:rPr>
          <w:rFonts w:ascii="Times New Roman" w:eastAsiaTheme="minorEastAsia" w:hAnsi="Times New Roman" w:cs="Times New Roman"/>
          <w:sz w:val="24"/>
          <w:szCs w:val="24"/>
          <w:lang w:eastAsia="bg-BG"/>
        </w:rPr>
        <w:t>аредба</w:t>
      </w:r>
      <w:r w:rsidR="0076238B">
        <w:rPr>
          <w:rFonts w:ascii="Times New Roman" w:eastAsiaTheme="minorEastAsia" w:hAnsi="Times New Roman" w:cs="Times New Roman"/>
          <w:sz w:val="24"/>
          <w:szCs w:val="24"/>
          <w:lang w:eastAsia="bg-BG"/>
        </w:rPr>
        <w:t xml:space="preserve"> № 9 от 2019 г.</w:t>
      </w:r>
      <w:r w:rsidR="0076238B" w:rsidRPr="00E53AEB">
        <w:rPr>
          <w:rFonts w:ascii="Times New Roman" w:eastAsiaTheme="minorEastAsia" w:hAnsi="Times New Roman" w:cs="Times New Roman"/>
          <w:sz w:val="24"/>
          <w:szCs w:val="24"/>
          <w:lang w:eastAsia="bg-BG"/>
        </w:rPr>
        <w:t xml:space="preserve"> </w:t>
      </w:r>
    </w:p>
    <w:p w:rsidR="00E53AEB" w:rsidRPr="00E53AEB" w:rsidRDefault="00E53AEB" w:rsidP="0076238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След представяне на документите в ТЕЛК (НЕЛК), по искане на последните, се назначават само ВСМДИ с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медико-диагностични изследвания</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F108FF" w:rsidRPr="003A2D0D" w:rsidRDefault="00F108FF"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тринадесета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ЗАДЪЛЖЕНИЯ НА СТРАНИТЕ ПО ИНФОРМАЦИОННОТО ОСИГУРЯВАНЕ И ОБМЕНА НА ИНФОРМАЦИЯ</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4B332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81</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w:t>
      </w:r>
      <w:r w:rsidR="004B3325">
        <w:rPr>
          <w:rFonts w:ascii="Times New Roman" w:eastAsiaTheme="minorEastAsia" w:hAnsi="Times New Roman" w:cs="Times New Roman"/>
          <w:sz w:val="24"/>
          <w:szCs w:val="24"/>
          <w:lang w:eastAsia="bg-BG"/>
        </w:rPr>
        <w:t xml:space="preserve">(1) </w:t>
      </w:r>
      <w:r w:rsidRPr="00E53AEB">
        <w:rPr>
          <w:rFonts w:ascii="Times New Roman" w:eastAsiaTheme="minorEastAsia" w:hAnsi="Times New Roman" w:cs="Times New Roman"/>
          <w:sz w:val="24"/>
          <w:szCs w:val="24"/>
          <w:lang w:eastAsia="bg-BG"/>
        </w:rPr>
        <w:t>Изпълнителите на медицинска помощ са задължени да събират, поддържат, съхраняват и предоставят на НЗОК/РЗОК информация:</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на хартиен носител, съгласуван с БЛС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документи, за които се изисква подпис на пациента;</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финансови отчетни документи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хартиен носител или в електронен вид;</w:t>
      </w:r>
    </w:p>
    <w:p w:rsid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електронен вид в определен от НЗОК формат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отчитане на ИМП за извършената от тях дейност в полза на ЗОЛ, съдържащ атрибутите от първичните медицински документи съгласно приложение № 2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Първични медицински документи</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4B3325" w:rsidRPr="0003595D" w:rsidRDefault="004B3325" w:rsidP="004B3325">
      <w:pPr>
        <w:spacing w:after="0" w:line="240" w:lineRule="auto"/>
        <w:ind w:firstLine="567"/>
        <w:jc w:val="both"/>
        <w:rPr>
          <w:rStyle w:val="FontStyle21"/>
          <w:lang w:val="ru-RU"/>
        </w:rPr>
      </w:pPr>
      <w:r w:rsidRPr="004B3325">
        <w:rPr>
          <w:rFonts w:ascii="Times New Roman" w:hAnsi="Times New Roman"/>
          <w:sz w:val="24"/>
          <w:szCs w:val="24"/>
        </w:rPr>
        <w:t>(2) С цел гарантиране сигурността на обменяните данни и защита на информацията, при осъществяване на дейностите по ал. 1 ИМП следва да спазват минималните изисквания за мрежова информационна сигурност в изпълнение на изискванията на Наредбата за минималните изисквания за мрежова и информационна сигурност.</w:t>
      </w:r>
    </w:p>
    <w:p w:rsidR="00E53AEB" w:rsidRPr="00E53AEB" w:rsidRDefault="00E53AEB" w:rsidP="004B332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82</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Обемът и видът на информацията по чл. 81</w:t>
      </w:r>
      <w:r w:rsidR="001532F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532F7">
        <w:rPr>
          <w:rFonts w:ascii="Times New Roman" w:eastAsiaTheme="minorEastAsia" w:hAnsi="Times New Roman" w:cs="Times New Roman"/>
          <w:sz w:val="24"/>
          <w:szCs w:val="24"/>
          <w:lang w:eastAsia="bg-BG"/>
        </w:rPr>
        <w:t xml:space="preserve">ал. 1 </w:t>
      </w:r>
      <w:r w:rsidRPr="00E53AEB">
        <w:rPr>
          <w:rFonts w:ascii="Times New Roman" w:eastAsiaTheme="minorEastAsia" w:hAnsi="Times New Roman" w:cs="Times New Roman"/>
          <w:sz w:val="24"/>
          <w:szCs w:val="24"/>
          <w:lang w:eastAsia="bg-BG"/>
        </w:rPr>
        <w:t>се използват за изграждане и поддържане на регистрите на НЗОК по чл. 63, т. 1 и 2 ЗЗО и НРД.</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83</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Обемът и видът на предоставяната информация са определени в НРД, като се спазват реквизитите на установените в този договор документи.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84</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са задължени да предоставят изискваната с НРД информация във формат, начин и в срокове, определени в глава седемнадесета, раздели VIII и IX, глава осемнадесета, раздели VІ и VІІ, глава деветнадесета, раздели ІХ и Х и приложения № 2 и 4.</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предоставя обратна информация на УС на БЛС на тримесечен период за изпълнението на бюджета и дейностите по вид и обем на национално и регионално ниво.</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Районната здравноосигурителна каса предоставя при поискване от ИМП обратна информация за назначение и/или отчетения брой на СМД и стойност на МДД.</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85</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Договорните партньори са задължени да предоставят съхраняваната при тях информация по чл. 81</w:t>
      </w:r>
      <w:r w:rsidR="004C3D7B">
        <w:rPr>
          <w:rFonts w:ascii="Times New Roman" w:eastAsiaTheme="minorEastAsia" w:hAnsi="Times New Roman" w:cs="Times New Roman"/>
          <w:sz w:val="24"/>
          <w:szCs w:val="24"/>
          <w:lang w:eastAsia="bg-BG"/>
        </w:rPr>
        <w:t>, ал. 1</w:t>
      </w:r>
      <w:r w:rsidRPr="00E53AEB">
        <w:rPr>
          <w:rFonts w:ascii="Times New Roman" w:eastAsiaTheme="minorEastAsia" w:hAnsi="Times New Roman" w:cs="Times New Roman"/>
          <w:sz w:val="24"/>
          <w:szCs w:val="24"/>
          <w:lang w:eastAsia="bg-BG"/>
        </w:rPr>
        <w:t xml:space="preserve"> при проверка от контролните органи на НЗОК, с изключение на финансови отчетни документи по чл. 33, ал. 2, т. 3 при електронно отчитане.</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86</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промени в нормативната база, които налагат изменение на работните процедури и изискванията към медицинския софтуер, промените се публикуват на интернет страница на НЗОК в срок не по-малък от 30 дни преди началото на периода, от който се изисква да бъде приложено изменението, в случай че срокът не противоречи на влизането в сила на нормативния акт.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87</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Българският лекарски съюз своевременно уведомява НЗОК при промяна на УИН на лекарите.</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88</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е задължена да съхранява данните за ЗОЛ и ИМП за периода, регламентиран в чл. 67 ЗЗО.</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89</w:t>
      </w:r>
      <w:r w:rsidRPr="00E53AEB">
        <w:rPr>
          <w:rFonts w:ascii="Times New Roman" w:eastAsiaTheme="minorEastAsia" w:hAnsi="Times New Roman" w:cs="Times New Roman"/>
          <w:sz w:val="24"/>
          <w:szCs w:val="24"/>
          <w:lang w:eastAsia="bg-BG"/>
        </w:rPr>
        <w:t>. Националната здравноосигурителна каса обявява на своята интернет страница формати на електронни документи за отчитане на договорената и извършена по този договор медицинска дейност.</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90</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е задължена да използва и предоставя данните, свързани с личността на ЗОЛ и ИМП, в съответствие с изискванията по чл. 68, ал. 1 и 2 ЗЗО и Закона за защита на личните данни.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91</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е задължена чрез РЗОК да предоставя на ЗОЛ при поискване информация за ИМП и аптеките, сключили договор с РЗОК, съдържаща данните по чл. 64, ал. 2 ЗЗО.</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92</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е задължена да предоставя на лечебните заведения за ПИМП информация за промените в регистрите по чл. 132 през </w:t>
      </w:r>
      <w:r w:rsidRPr="00E53AEB">
        <w:rPr>
          <w:rFonts w:ascii="Times New Roman" w:eastAsiaTheme="minorEastAsia" w:hAnsi="Times New Roman" w:cs="Times New Roman"/>
          <w:sz w:val="24"/>
          <w:szCs w:val="24"/>
          <w:lang w:eastAsia="bg-BG"/>
        </w:rPr>
        <w:lastRenderedPageBreak/>
        <w:t>портала на НЗОК.</w:t>
      </w:r>
    </w:p>
    <w:p w:rsid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Информацията по ал. 1 се предоставя след приключване на обработките в информационната система на НЗОК.</w:t>
      </w:r>
    </w:p>
    <w:p w:rsidR="00F108FF" w:rsidRPr="003A2D0D" w:rsidRDefault="00F108FF"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четиринадесета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КОНТРОЛ ПО ИЗПЪЛНЕНИЕТО НА ДОГОВОРИТЕ</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93</w:t>
      </w:r>
      <w:r w:rsidRPr="00B9327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Контролът по изпълнение на договорите за оказване на медицинска помощ се извършва в съответствие с раздел Х от ЗЗО и глава двадесета.</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Условията и редът за осъществяване на контрол по ал. 1 се определят в глава двадесета и с инструкция, издадена от управителя на НЗОК на основание чл. 72, ал. 10 ЗЗО, която се публикува на официалната интернет страница на НЗОК.</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94</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Управителят на НЗОК упражнява цялостен контрол по изпълнението на договорите чрез:</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длъжностни лица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длъжностни лица от РЗОК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Директорът на РЗОК упражнява контрол върху изпълнението на договорите чрез длъжностни лица на РЗОК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95</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Длъжностните лица </w:t>
      </w:r>
      <w:r w:rsidR="00F108F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 длъжностните лица от РЗОК </w:t>
      </w:r>
      <w:r w:rsidR="00DA438A">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осъществяват внезапен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Длъжностните лица по ал. 1 могат да извършват проверки по постъпили жалби от здравноосигурени лица, включително и в случаите по чл. 35, ал. 2 ЗЗО.</w:t>
      </w:r>
    </w:p>
    <w:p w:rsidR="00E53AEB" w:rsidRPr="00E53AEB" w:rsidRDefault="00E53AEB" w:rsidP="00F108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Контролът по ал. 1 и 2 по изпълнението на договорите с ИМП се урежда в глава двадесета.</w:t>
      </w:r>
    </w:p>
    <w:p w:rsidR="00F108FF" w:rsidRPr="003A2D0D" w:rsidRDefault="00F108FF"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петнадесета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САНКЦИИ ПРИ НЕИЗПЪЛНЕНИЕ НА ДОГОВОРИТЕ</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96</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констатирани нарушения от длъжностните лица по чл. 72, ал. 2 ЗЗО по изпълнение на договорите за оказване на медицинска помощ се налагат санкции, предвидени в глава двадесет и първа, и/или глоби или имуществени санкции съгласно административнонаказателните разпоредби на ЗЗО.</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97</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 територията, обслужвана от РЗОК, се конституират арбитражни комисии за оспорване на констатациите на длъжностните лица по чл. 72, ал. 2 ЗЗО:</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длъжностни лица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длъжностни лица от РЗОК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Арбитражните комисии по ал. 1 се създават в съответствие с чл. 75 ЗЗО и осъществяват своята дейност при условията и по реда, определени в глава двадесет и първа, раздел ІV.</w:t>
      </w:r>
    </w:p>
    <w:p w:rsidR="00150612" w:rsidRPr="003A2D0D" w:rsidRDefault="00150612" w:rsidP="00150612">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Default="00E53AEB" w:rsidP="001506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шестнадесета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ПРЕКРАТЯВАНЕ НА ДОГОВОР С ИЗПЪЛНИТЕЛ 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98</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Договорът с ИМП се прекратява, без която и да е от страните да дължи предизвестие:</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по взаимно съгласие между страните, изразено писмено;</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 изтичане на уговорения срок;</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при смърт или поставяне под запрещение на лекаря, регистрирал индивидуална </w:t>
      </w:r>
      <w:r w:rsidRPr="00E53AEB">
        <w:rPr>
          <w:rFonts w:ascii="Times New Roman" w:eastAsiaTheme="minorEastAsia" w:hAnsi="Times New Roman" w:cs="Times New Roman"/>
          <w:sz w:val="24"/>
          <w:szCs w:val="24"/>
          <w:lang w:eastAsia="bg-BG"/>
        </w:rPr>
        <w:lastRenderedPageBreak/>
        <w:t xml:space="preserve">практика за извънболнична медицинска помощ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момента на смъртта или от датата на постановяване на съдебното решение за поставяне под запрещение;</w:t>
      </w:r>
    </w:p>
    <w:p w:rsidR="00E53AEB" w:rsidRPr="00E53AEB" w:rsidRDefault="00E53AEB" w:rsidP="00C44D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при заличаване на регистрацията </w:t>
      </w:r>
      <w:r w:rsidR="00C44D96" w:rsidRPr="00EA15BC">
        <w:rPr>
          <w:rFonts w:ascii="Times New Roman" w:eastAsiaTheme="minorEastAsia" w:hAnsi="Times New Roman" w:cs="Times New Roman"/>
          <w:sz w:val="24"/>
          <w:szCs w:val="24"/>
          <w:lang w:eastAsia="bg-BG"/>
        </w:rPr>
        <w:t xml:space="preserve">ИАМН </w:t>
      </w:r>
      <w:r w:rsidRPr="00E53AEB">
        <w:rPr>
          <w:rFonts w:ascii="Times New Roman" w:eastAsiaTheme="minorEastAsia" w:hAnsi="Times New Roman" w:cs="Times New Roman"/>
          <w:sz w:val="24"/>
          <w:szCs w:val="24"/>
          <w:lang w:eastAsia="bg-BG"/>
        </w:rPr>
        <w:t xml:space="preserve">на лечебното заведение изпълнител при условията на чл. 45 ЗЛЗ или отнемане на разрешението за осъществяване на лечебна дейност при условията на чл. 51 ЗЛЗ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датата на съобщаване на лечебното заведение на акта на заличаването или на акта на отнемане на разрешението;</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при заличаване на лекаря, регистрирал индивидуалната практика за първична или специализирана медицинска помощ, от регистъра на БЛС, за което председателят на РК на БЛС незабавно уведомява РЗОК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датата на влизане в сила на акта на заличаването;</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при прекратяване, ликвидация или обявяване в несъстоятелност на изпълнител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юридическо лице или едноличен търговец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момента на настъпване на съответното юридическо събитие;</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при настъпила обективна невъзможност за изпълнение на целия или на част от договора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изцяло, или частично </w:t>
      </w:r>
      <w:r w:rsidR="00BB650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отношение на съответната част;</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при отнемане на правото на лекар, регистрирал индивидуална практика, да упражнява медицинска професия в Република България.</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на заличаване от регистъра на съответната РК на БЛС при настъпила обективна невъзможност за изпълнение на договора или отнемане на правото да упражнява медицинска професия на лекар, работещ в лечебно заведение, което не е регистрирано като индивидуална практика, договорът се прекратява частично по отношение на този лекар.</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99</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Договорът с ИМП се прекратява без предизвестие от страна на НЗОК, когато:</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изпълнителят е прекратил дейността си за повече от 20 дни, без да уведоми РЗОК;</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изпълнителят не представи отчети за извършена дейност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повече от 3 последователни месеца;</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случай че изпълнителят не отговаря на условията за извършване на съответната дейност, установени в нормативен акт или НРД;</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договорът е сключен в нарушение на нормативен акт или НРД. </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чл. 59, ал. 11, т. 1 и 2 ЗЗО договорът с ИМП се прекратява без предизвестие от страна на НЗОК по реда на глава двадесет и първа.</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100</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Договорът може да се прекрати с писмено предизвестие от страна на ИМП в следните срокове:</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за изпълнител на ПИМП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един месец, доколкото страните не са уговорили по-дълъг срок, но не повече от три месеца;</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изпълнител на СИМП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15 дни, доколкото страните не са уговорили по-дълъг срок, но не повече от един месец;</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изпълнител на БП (КП/КПр/АПр) и КДН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един месец, доколкото страните не са уговорили по-дълъг срок, но не повече от три месеца.</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101</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Прекратяването на договор с ИМП не освобождава НЗОК от задължението да заплати на същия извършените дейности до прекратяването на договора по представени отчетни документи.</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Прекратяването на договор с изпълнител на медицинска помощ не освобождава ИМП от задълженията за въстановяване на суми по реда на глава двадесет и първа.</w:t>
      </w:r>
    </w:p>
    <w:p w:rsidR="009B19EE" w:rsidRDefault="009B19EE"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СПЕЦИАЛНА ЧАСТ</w:t>
      </w:r>
    </w:p>
    <w:p w:rsidR="00E53AEB" w:rsidRPr="00746E1E"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седемнадесета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ИЗВЪНБОЛНИЧНА МЕДИЦИНСКА ПОМОЩ</w:t>
      </w:r>
    </w:p>
    <w:p w:rsidR="00E53AEB" w:rsidRPr="00746E1E"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lastRenderedPageBreak/>
        <w:t>Раздел 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сключване на договори с изпълнители на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102</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Страна по договор с НЗОК може да бъде лечебно/здравно заведение, което отговаря на общите условия на глава седма и специалните условия в този раздел.</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103</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сключва договор с лечебно заведение за ПИМП или лечебно заведение за болнична помощ по чл. 5, ал. 1 ЗЛЗ, което има функциониращо и налично в лечебното заведение медицинско и техническо оборудване и обзавеждане съгласно приложение № 9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Изисквания за сключване на договор с лечебни заведения за оказване на ПИМП</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104</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Лечебно заведение за ПИМП/лечебно заведение за болнична помощ по чл. 5, ал. 1 ЗЛЗ, желаещо да сключи договор с НЗОК, следва да има регистрирани ЗОЛ, осъществили правото си на свободен избор на ОПЛ.</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 се установява долна и горна граница на броя ЗОЛ, осъществили правото си на избор на ОПЛ.</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105</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за ПИМП/лечебните заведения за болнична помощ по чл. 5, ал. 1 ЗЛЗ могат да ползват общи помещения и оборудване съгласно приложение № 9.</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106</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В случаите на повече от един адрес на помещенията, където лечебното заведение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извършва лечебната си дейност, за функциониращото и наличното оборудване важат изискванията съгласно приложение № 9. То е задължително само за един от изброените адреси на лечебното заведение, посочен изрично в договора с НЗОК. За останалите адреси на практиката се спазват изискванията на </w:t>
      </w:r>
      <w:r w:rsidR="00C903FE" w:rsidRPr="00EA15BC">
        <w:rPr>
          <w:rFonts w:ascii="Times New Roman" w:eastAsiaTheme="minorEastAsia" w:hAnsi="Times New Roman" w:cs="Times New Roman"/>
          <w:sz w:val="24"/>
          <w:szCs w:val="24"/>
          <w:lang w:eastAsia="bg-BG"/>
        </w:rPr>
        <w:t>ИАМН</w:t>
      </w:r>
      <w:r w:rsidR="00614B21">
        <w:rPr>
          <w:rFonts w:ascii="Times New Roman" w:eastAsiaTheme="minorEastAsia" w:hAnsi="Times New Roman" w:cs="Times New Roman"/>
          <w:sz w:val="24"/>
          <w:szCs w:val="24"/>
          <w:lang w:eastAsia="bg-BG"/>
        </w:rPr>
        <w:t>/</w:t>
      </w:r>
      <w:r w:rsidR="00614B21" w:rsidRPr="00EA15BC">
        <w:rPr>
          <w:rFonts w:ascii="Times New Roman" w:eastAsiaTheme="minorEastAsia" w:hAnsi="Times New Roman" w:cs="Times New Roman"/>
          <w:sz w:val="24"/>
          <w:szCs w:val="24"/>
          <w:lang w:eastAsia="bg-BG"/>
        </w:rPr>
        <w:t>РЗИ</w:t>
      </w:r>
      <w:r w:rsidRPr="00EA15BC">
        <w:rPr>
          <w:rFonts w:ascii="Times New Roman" w:eastAsiaTheme="minorEastAsia" w:hAnsi="Times New Roman" w:cs="Times New Roman"/>
          <w:sz w:val="24"/>
          <w:szCs w:val="24"/>
          <w:lang w:eastAsia="bg-BG"/>
        </w:rPr>
        <w:t>.</w:t>
      </w:r>
    </w:p>
    <w:p w:rsidR="003E584E" w:rsidRDefault="00E53AEB" w:rsidP="003E58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107</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Общопрактикуващи лекари, включително и тези, които работят в лечебни заведения за болнична помощ по чл. 5, ал. 1 ЗЛЗ, или членовете на групови практики за ПИМП могат да работят по договор с НЗОК освен като ОПЛ, така и в дежурен кабинет, разкрит към лечебни заведения по реда на </w:t>
      </w:r>
      <w:r w:rsidR="003E584E">
        <w:rPr>
          <w:rFonts w:ascii="Times New Roman" w:eastAsiaTheme="minorEastAsia" w:hAnsi="Times New Roman" w:cs="Times New Roman"/>
          <w:sz w:val="24"/>
          <w:szCs w:val="24"/>
          <w:lang w:eastAsia="bg-BG"/>
        </w:rPr>
        <w:t>Н</w:t>
      </w:r>
      <w:r w:rsidR="003E584E" w:rsidRPr="00E53AEB">
        <w:rPr>
          <w:rFonts w:ascii="Times New Roman" w:eastAsiaTheme="minorEastAsia" w:hAnsi="Times New Roman" w:cs="Times New Roman"/>
          <w:sz w:val="24"/>
          <w:szCs w:val="24"/>
          <w:lang w:eastAsia="bg-BG"/>
        </w:rPr>
        <w:t>аредба</w:t>
      </w:r>
      <w:r w:rsidR="003E584E">
        <w:rPr>
          <w:rFonts w:ascii="Times New Roman" w:eastAsiaTheme="minorEastAsia" w:hAnsi="Times New Roman" w:cs="Times New Roman"/>
          <w:sz w:val="24"/>
          <w:szCs w:val="24"/>
          <w:lang w:eastAsia="bg-BG"/>
        </w:rPr>
        <w:t xml:space="preserve"> № 9 от 2019 г.</w:t>
      </w:r>
    </w:p>
    <w:p w:rsidR="00E53AEB" w:rsidRPr="00E53AEB" w:rsidRDefault="00E53AEB" w:rsidP="003E58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108</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сключва договори с лечебни заведения за СИМП/лечебни заведения за болнична помощ по чл. 5, ал. 1 ЗЛЗ за извършване на всички общомедицински и всички специализирани медицински дейности от дадена специалност от съответния пакет съгласно </w:t>
      </w:r>
      <w:r w:rsidR="003E584E">
        <w:rPr>
          <w:rFonts w:ascii="Times New Roman" w:eastAsiaTheme="minorEastAsia" w:hAnsi="Times New Roman" w:cs="Times New Roman"/>
          <w:sz w:val="24"/>
          <w:szCs w:val="24"/>
          <w:lang w:eastAsia="bg-BG"/>
        </w:rPr>
        <w:t>Н</w:t>
      </w:r>
      <w:r w:rsidR="003E584E" w:rsidRPr="00E53AEB">
        <w:rPr>
          <w:rFonts w:ascii="Times New Roman" w:eastAsiaTheme="minorEastAsia" w:hAnsi="Times New Roman" w:cs="Times New Roman"/>
          <w:sz w:val="24"/>
          <w:szCs w:val="24"/>
          <w:lang w:eastAsia="bg-BG"/>
        </w:rPr>
        <w:t>аредба</w:t>
      </w:r>
      <w:r w:rsidR="003E584E">
        <w:rPr>
          <w:rFonts w:ascii="Times New Roman" w:eastAsiaTheme="minorEastAsia" w:hAnsi="Times New Roman" w:cs="Times New Roman"/>
          <w:sz w:val="24"/>
          <w:szCs w:val="24"/>
          <w:lang w:eastAsia="bg-BG"/>
        </w:rPr>
        <w:t xml:space="preserve"> № 9 от 2019 г.</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109</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Лечебно заведение за СИМП/лечебно заведение за болнична помощ по чл. 5, ал. 1 ЗЛЗ, желаещо да сключи договор с НЗОК, следва да отговаря на посочените в глава седма общи условия, както и да има функциониращо и налично в лечебното заведение медицинско и техническо оборудване и обзавеждане съгласно приложение № 10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Изисквания за сключване на договор с лечебни заведения за оказване на СИМП</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Default="00E53AEB" w:rsidP="007A4C4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110</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Лечебно заведение за СИМП и СМДЛ, сключило договор с НЗОК, с повече от един адрес на помещенията, където то извършва лечебната си дейност, следва да има функциониращо и налично оборудване и обзавеждане за всеки адрес, регистриран в </w:t>
      </w:r>
      <w:r w:rsidR="007A4C4C" w:rsidRPr="00EA15BC">
        <w:rPr>
          <w:rFonts w:ascii="Times New Roman" w:eastAsiaTheme="minorEastAsia" w:hAnsi="Times New Roman" w:cs="Times New Roman"/>
          <w:sz w:val="24"/>
          <w:szCs w:val="24"/>
          <w:lang w:eastAsia="bg-BG"/>
        </w:rPr>
        <w:t>ИАМН/РЗИ</w:t>
      </w:r>
      <w:r w:rsidR="0061664C">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и посочен в договор с НЗОК.</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111</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Лечебно заведение за СИМП, намиращо се в една или съседни сгради с лечебно заведение за СИМП или БП, може да ползва общи помещения и медицинска техника за образна диагностика, за извършване на ВСМД и ВСМДИ.</w:t>
      </w:r>
    </w:p>
    <w:p w:rsidR="00E53AEB" w:rsidRPr="00E53AEB" w:rsidRDefault="00E53AEB" w:rsidP="00E367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112</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Лечебно заведение за СИМП/лечебно заведение за болнична помощ по чл. 5, ал. 1 ЗЛЗ може да кандидатства и за извършване на високоспециализирани медицински дейности по специалности, посочени в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само в случай, че кандидатства и за специализираните медицински дейности, включени в пакет</w:t>
      </w:r>
      <w:r w:rsidR="00E36727">
        <w:rPr>
          <w:rFonts w:ascii="Times New Roman" w:eastAsiaTheme="minorEastAsia" w:hAnsi="Times New Roman" w:cs="Times New Roman"/>
          <w:sz w:val="24"/>
          <w:szCs w:val="24"/>
          <w:lang w:eastAsia="bg-BG"/>
        </w:rPr>
        <w:t>а</w:t>
      </w:r>
      <w:r w:rsidRPr="00E53AEB">
        <w:rPr>
          <w:rFonts w:ascii="Times New Roman" w:eastAsiaTheme="minorEastAsia" w:hAnsi="Times New Roman" w:cs="Times New Roman"/>
          <w:sz w:val="24"/>
          <w:szCs w:val="24"/>
          <w:lang w:eastAsia="bg-BG"/>
        </w:rPr>
        <w:t xml:space="preserve"> по съответната специалност, с изключение на високоспециализираните дейности по пакет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В случаите по ал. 1 лечебното заведение следва да отговаря и на следните изисквания:</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да разполага с функциониращо медицинско и техническо оборудване и обзавеждане съгласно приложение № 10;</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необходима квалификация и обучение за използване на високоспециализираната техника на специалистите, работещи в него, съгласно наредбата по чл. 181, ал. 1 ЗЗ за придобиване на специалност в системата на здравеопазването и приложение № 10.</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113</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сключва договори за извършване на всички специализирани медико-диагностични изследвания от съответния пакет по специалности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 </w:t>
      </w:r>
      <w:r w:rsidRPr="00E53AEB">
        <w:rPr>
          <w:rFonts w:ascii="Times New Roman" w:eastAsiaTheme="minorEastAsia" w:hAnsi="Times New Roman" w:cs="Times New Roman"/>
          <w:sz w:val="24"/>
          <w:szCs w:val="24"/>
          <w:lang w:eastAsia="bg-BG"/>
        </w:rPr>
        <w:t>със самостоятелни медико-диагностични лаборатории, лечебни заведения за СИМП или лечебни заведения за болнична помощ по чл. 5, ал. 1 ЗЛЗ, съдържащи в структурата си медико-диагностични лаборатории, в съответствие с изискванията по приложение № 10.</w:t>
      </w:r>
    </w:p>
    <w:p w:rsidR="00E53AEB" w:rsidRPr="00E53AEB" w:rsidRDefault="00E53AEB" w:rsidP="00E367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114</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по чл. 113 могат да кандидатстват и за извършване на високоспециализирани медико-диагностични изследвания, посочени в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само в случай, че лечебните заведения кандидатстват и за специализираните медико-диагностични изследвания, включени в пакет</w:t>
      </w:r>
      <w:r w:rsidR="00E36727">
        <w:rPr>
          <w:rFonts w:ascii="Times New Roman" w:eastAsiaTheme="minorEastAsia" w:hAnsi="Times New Roman" w:cs="Times New Roman"/>
          <w:sz w:val="24"/>
          <w:szCs w:val="24"/>
          <w:lang w:eastAsia="bg-BG"/>
        </w:rPr>
        <w:t>а</w:t>
      </w:r>
      <w:r w:rsidRPr="00E53AEB">
        <w:rPr>
          <w:rFonts w:ascii="Times New Roman" w:eastAsiaTheme="minorEastAsia" w:hAnsi="Times New Roman" w:cs="Times New Roman"/>
          <w:sz w:val="24"/>
          <w:szCs w:val="24"/>
          <w:lang w:eastAsia="bg-BG"/>
        </w:rPr>
        <w:t xml:space="preserve"> по съответната специалност и изпълнявани от съответния лекар специалист, работещ в лечебното заведение. В тези случаи се прилага чл. 112, ал. 2.</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115</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липса на лечебно заведение, сключило договор с НЗОК, което да извършва определени медико-диагностични изследвания, за извършването им може да се сключи договор с национален център по проблемите на общественото здраве.</w:t>
      </w:r>
    </w:p>
    <w:p w:rsid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116</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Лекари с придобита медицинска специалност, работещи в лечебно заведение за болнична помощ по чл. 9 ЗЛЗ или лечебни заведения по чл. 10 ЗЛЗ, могат да сключват договори за оказване на извънболнична медицинска помощ при условие, че са спазени изискванията на чл. 62 ЗЗО и чл. 81 ЗЛЗ.</w:t>
      </w:r>
    </w:p>
    <w:p w:rsidR="0024545A" w:rsidRPr="00746E1E" w:rsidRDefault="0024545A" w:rsidP="006E6933">
      <w:pPr>
        <w:widowControl w:val="0"/>
        <w:autoSpaceDE w:val="0"/>
        <w:autoSpaceDN w:val="0"/>
        <w:adjustRightInd w:val="0"/>
        <w:spacing w:after="0" w:line="240" w:lineRule="auto"/>
        <w:jc w:val="center"/>
        <w:rPr>
          <w:rFonts w:ascii="Times New Roman" w:eastAsia="Times New Roman" w:hAnsi="Times New Roman" w:cs="Times New Roman"/>
          <w:b/>
          <w:bCs/>
          <w:i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Необходими документи и ред за сключване на договори с изпълнители на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7A4C4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117</w:t>
      </w:r>
      <w:r w:rsidRPr="004C0B7F">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за извънболнична медицинска помощ, желаещи да сключат договор със съответната РЗОК, на чиято територия </w:t>
      </w:r>
      <w:r w:rsidR="00AE26B4" w:rsidRPr="00EA15BC">
        <w:rPr>
          <w:rFonts w:ascii="Times New Roman" w:eastAsiaTheme="minorEastAsia" w:hAnsi="Times New Roman" w:cs="Times New Roman"/>
          <w:sz w:val="24"/>
          <w:szCs w:val="24"/>
          <w:lang w:eastAsia="bg-BG"/>
        </w:rPr>
        <w:t xml:space="preserve">е регистриран в </w:t>
      </w:r>
      <w:r w:rsidR="007A4C4C" w:rsidRPr="00EA15BC">
        <w:rPr>
          <w:rFonts w:ascii="Times New Roman" w:eastAsiaTheme="minorEastAsia" w:hAnsi="Times New Roman" w:cs="Times New Roman"/>
          <w:sz w:val="24"/>
          <w:szCs w:val="24"/>
          <w:lang w:eastAsia="bg-BG"/>
        </w:rPr>
        <w:t xml:space="preserve">ИАМН/РЗИ </w:t>
      </w:r>
      <w:r w:rsidR="00AE26B4" w:rsidRPr="00EA15BC">
        <w:rPr>
          <w:rFonts w:ascii="Times New Roman" w:eastAsiaTheme="minorEastAsia" w:hAnsi="Times New Roman" w:cs="Times New Roman"/>
          <w:sz w:val="24"/>
          <w:szCs w:val="24"/>
          <w:lang w:eastAsia="bg-BG"/>
        </w:rPr>
        <w:t>адрес, на който се осъществява дейността</w:t>
      </w:r>
      <w:r w:rsidRPr="00E53AEB">
        <w:rPr>
          <w:rFonts w:ascii="Times New Roman" w:eastAsiaTheme="minorEastAsia" w:hAnsi="Times New Roman" w:cs="Times New Roman"/>
          <w:sz w:val="24"/>
          <w:szCs w:val="24"/>
          <w:lang w:eastAsia="bg-BG"/>
        </w:rPr>
        <w:t>, подават заявление по образец, утвърден от управителя на НЗОК, към което прилагат:</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данни за идентификационния код на търговеца или кооперацията от Търговския регистър, а за дружествата, регистрирани в държава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 или в държава, страна по Споразумението за ЕИП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документ за актуална регистрация по националното законодателство, издаден от компетентен орган на съответната държава;</w:t>
      </w:r>
    </w:p>
    <w:p w:rsidR="00E53AEB" w:rsidRPr="00E53AEB" w:rsidRDefault="00E53AEB" w:rsidP="007A4C4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удостоверение за регистрация на лечебното заведение в </w:t>
      </w:r>
      <w:r w:rsidR="007A4C4C" w:rsidRPr="00EA15BC">
        <w:rPr>
          <w:rFonts w:ascii="Times New Roman" w:eastAsiaTheme="minorEastAsia" w:hAnsi="Times New Roman" w:cs="Times New Roman"/>
          <w:sz w:val="24"/>
          <w:szCs w:val="24"/>
          <w:lang w:eastAsia="bg-BG"/>
        </w:rPr>
        <w:t>ИАМН/РЗИ</w:t>
      </w:r>
      <w:r w:rsidRPr="00E53AEB">
        <w:rPr>
          <w:rFonts w:ascii="Times New Roman" w:eastAsiaTheme="minorEastAsia" w:hAnsi="Times New Roman" w:cs="Times New Roman"/>
          <w:sz w:val="24"/>
          <w:szCs w:val="24"/>
          <w:lang w:eastAsia="bg-BG"/>
        </w:rPr>
        <w:t>;</w:t>
      </w:r>
    </w:p>
    <w:p w:rsidR="00E53AEB" w:rsidRPr="00E53AEB" w:rsidRDefault="00E53AEB"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удостоверение за актуално членство в БЛС с номер от националния регистър (УИН) по смисъла на чл. 13, ал. 1, т. 3 от Закона за съсловните организации на лекарите и лекарите по дентална медицина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w:t>
      </w:r>
      <w:r w:rsidR="009B19E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ръководят, съответно работят в лечебното заведение;</w:t>
      </w:r>
    </w:p>
    <w:p w:rsidR="00E53AEB" w:rsidRDefault="00EA15BC"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4</w:t>
      </w:r>
      <w:r w:rsidR="00E53AEB" w:rsidRPr="00E53AEB">
        <w:rPr>
          <w:rFonts w:ascii="Times New Roman" w:eastAsiaTheme="minorEastAsia" w:hAnsi="Times New Roman" w:cs="Times New Roman"/>
          <w:sz w:val="24"/>
          <w:szCs w:val="24"/>
          <w:lang w:eastAsia="bg-BG"/>
        </w:rPr>
        <w:t xml:space="preserve">. договор по чл. 19, ал. 1 и декларация на хартиен и електронен носител по образец, посочен в приложение № 9, относно: осигуряване на достъп до медицинска помощ извън обявения работен график на ЗОЛ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00E53AEB" w:rsidRPr="00E53AEB">
        <w:rPr>
          <w:rFonts w:ascii="Times New Roman" w:eastAsiaTheme="minorEastAsia" w:hAnsi="Times New Roman" w:cs="Times New Roman"/>
          <w:sz w:val="24"/>
          <w:szCs w:val="24"/>
          <w:lang w:eastAsia="bg-BG"/>
        </w:rPr>
        <w:t xml:space="preserve">; график за обслужване на пациентите; изискуемото оборудване, обзавеждане и нает персонал по чл. 138 (за </w:t>
      </w:r>
      <w:r w:rsidR="00E53AEB" w:rsidRPr="00E53AEB">
        <w:rPr>
          <w:rFonts w:ascii="Times New Roman" w:eastAsiaTheme="minorEastAsia" w:hAnsi="Times New Roman" w:cs="Times New Roman"/>
          <w:sz w:val="24"/>
          <w:szCs w:val="24"/>
          <w:lang w:eastAsia="bg-BG"/>
        </w:rPr>
        <w:lastRenderedPageBreak/>
        <w:t xml:space="preserve">лечебните заведения </w:t>
      </w:r>
      <w:r w:rsidR="009B19EE">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изпълнители на ПИМП);</w:t>
      </w:r>
    </w:p>
    <w:p w:rsidR="00E53AEB" w:rsidRPr="00E53AEB" w:rsidRDefault="00EA15BC"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5</w:t>
      </w:r>
      <w:r w:rsidR="00E53AEB" w:rsidRPr="00E53AEB">
        <w:rPr>
          <w:rFonts w:ascii="Times New Roman" w:eastAsiaTheme="minorEastAsia" w:hAnsi="Times New Roman" w:cs="Times New Roman"/>
          <w:sz w:val="24"/>
          <w:szCs w:val="24"/>
          <w:lang w:eastAsia="bg-BG"/>
        </w:rPr>
        <w:t>. декларация на хартиен и електронен носител по образец, посочен в приложение № 10, за дейността на лечебното заведение за СИМП;</w:t>
      </w:r>
    </w:p>
    <w:p w:rsidR="00E53AEB" w:rsidRDefault="00EA15BC"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6</w:t>
      </w:r>
      <w:r w:rsidR="00E53AEB" w:rsidRPr="00E53AEB">
        <w:rPr>
          <w:rFonts w:ascii="Times New Roman" w:eastAsiaTheme="minorEastAsia" w:hAnsi="Times New Roman" w:cs="Times New Roman"/>
          <w:sz w:val="24"/>
          <w:szCs w:val="24"/>
          <w:lang w:eastAsia="bg-BG"/>
        </w:rPr>
        <w:t>. декларация на хартиен носител за броя ЗОЛ, осъществили правото си на избор на лекар (за лечебните заведения за ПИМП);</w:t>
      </w:r>
    </w:p>
    <w:p w:rsidR="00E53AEB" w:rsidRPr="00E53AEB" w:rsidRDefault="00EA15BC" w:rsidP="009B19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7</w:t>
      </w:r>
      <w:r w:rsidR="00E53AEB" w:rsidRPr="00E53AEB">
        <w:rPr>
          <w:rFonts w:ascii="Times New Roman" w:eastAsiaTheme="minorEastAsia" w:hAnsi="Times New Roman" w:cs="Times New Roman"/>
          <w:sz w:val="24"/>
          <w:szCs w:val="24"/>
          <w:lang w:eastAsia="bg-BG"/>
        </w:rPr>
        <w:t>. декларация по чл. 21 на хартиен носител за всички лекари, които ще оказват медицинска помощ в изпълнение на договор с НЗОК;</w:t>
      </w:r>
    </w:p>
    <w:p w:rsidR="00E53AEB" w:rsidRPr="00E53AEB" w:rsidRDefault="00EA15BC" w:rsidP="00847D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8</w:t>
      </w:r>
      <w:r w:rsidR="00E53AEB" w:rsidRPr="00E53AEB">
        <w:rPr>
          <w:rFonts w:ascii="Times New Roman" w:eastAsiaTheme="minorEastAsia" w:hAnsi="Times New Roman" w:cs="Times New Roman"/>
          <w:sz w:val="24"/>
          <w:szCs w:val="24"/>
          <w:lang w:eastAsia="bg-BG"/>
        </w:rPr>
        <w:t xml:space="preserve">. необходимите квалификационни документи съгласно наредбата по чл. 181, ал. 1 от ЗЗ или наредбата по § 6, ал. 2 от ПЗР на ЗЛЗ от ОПЛ, а при липса на такъв квалификационен документ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документ, че са зачислени за придобиване на специалност по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Обща медицина</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лекарите, учредили лечебно заведение за ПИМП или работещи като ОПЛ в лечебно заведение за болнична помощ по чл. 5, ал. 1 ЗЛЗ), и необходимите квалификационни документи съгласно наредбата по чл. 181, ал. 1 ЗЗ за придобиване на специалност в системата на здравеопазването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всички лекари, които ще оказват медицинска помощ в изпълнение на договор с НЗОК;</w:t>
      </w:r>
    </w:p>
    <w:p w:rsidR="00E53AEB" w:rsidRPr="00E53AEB" w:rsidRDefault="00EA15BC" w:rsidP="00847D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9</w:t>
      </w:r>
      <w:r w:rsidR="00E53AEB" w:rsidRPr="00E53AEB">
        <w:rPr>
          <w:rFonts w:ascii="Times New Roman" w:eastAsiaTheme="minorEastAsia" w:hAnsi="Times New Roman" w:cs="Times New Roman"/>
          <w:sz w:val="24"/>
          <w:szCs w:val="24"/>
          <w:lang w:eastAsia="bg-BG"/>
        </w:rPr>
        <w:t xml:space="preserve">. копие на заповед на директора </w:t>
      </w:r>
      <w:r w:rsidR="00E53AEB" w:rsidRPr="00AA287C">
        <w:rPr>
          <w:rFonts w:ascii="Times New Roman" w:eastAsiaTheme="minorEastAsia" w:hAnsi="Times New Roman" w:cs="Times New Roman"/>
          <w:sz w:val="24"/>
          <w:szCs w:val="24"/>
          <w:lang w:eastAsia="bg-BG"/>
        </w:rPr>
        <w:t>на РЗИ за създадена</w:t>
      </w:r>
      <w:r w:rsidR="00E53AEB" w:rsidRPr="00E53AEB">
        <w:rPr>
          <w:rFonts w:ascii="Times New Roman" w:eastAsiaTheme="minorEastAsia" w:hAnsi="Times New Roman" w:cs="Times New Roman"/>
          <w:sz w:val="24"/>
          <w:szCs w:val="24"/>
          <w:lang w:eastAsia="bg-BG"/>
        </w:rPr>
        <w:t xml:space="preserve"> ЛКК към лечебните заведения за извънболнична помощ/заповед за ЛКК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лечебни заведения за болнична помощ по чл. 5, ал. 1 ЗЛЗ;</w:t>
      </w:r>
    </w:p>
    <w:p w:rsidR="00E53AEB" w:rsidRPr="00E53AEB" w:rsidRDefault="00EA15BC" w:rsidP="00847D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10</w:t>
      </w:r>
      <w:r w:rsidR="00E53AEB" w:rsidRPr="00E53AEB">
        <w:rPr>
          <w:rFonts w:ascii="Times New Roman" w:eastAsiaTheme="minorEastAsia" w:hAnsi="Times New Roman" w:cs="Times New Roman"/>
          <w:sz w:val="24"/>
          <w:szCs w:val="24"/>
          <w:lang w:eastAsia="bg-BG"/>
        </w:rPr>
        <w:t xml:space="preserve">. копие на сертификат от участие в национална или чуждестранна нетърговска система за външна оценка на качеството по медицински стандарт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Клинична лаборатория</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в случаите, когато в структурата на лечебното заведение има съответния вид/видове лаборатории;</w:t>
      </w:r>
    </w:p>
    <w:p w:rsidR="00E53AEB" w:rsidRPr="00E53AEB" w:rsidRDefault="00EA15BC" w:rsidP="00847D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11</w:t>
      </w:r>
      <w:r w:rsidR="00E53AEB" w:rsidRPr="00E53AEB">
        <w:rPr>
          <w:rFonts w:ascii="Times New Roman" w:eastAsiaTheme="minorEastAsia" w:hAnsi="Times New Roman" w:cs="Times New Roman"/>
          <w:sz w:val="24"/>
          <w:szCs w:val="24"/>
          <w:lang w:eastAsia="bg-BG"/>
        </w:rPr>
        <w:t xml:space="preserve">. копие от удостоверение за признаване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на професионални квалификации </w:t>
      </w:r>
      <w:r w:rsidR="00847DBB">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лекарите чужденци;</w:t>
      </w:r>
    </w:p>
    <w:p w:rsidR="00E53AEB" w:rsidRPr="00E53AEB" w:rsidRDefault="00EA15BC" w:rsidP="00847D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71D39">
        <w:rPr>
          <w:rFonts w:ascii="Times New Roman" w:eastAsiaTheme="minorEastAsia" w:hAnsi="Times New Roman" w:cs="Times New Roman"/>
          <w:sz w:val="24"/>
          <w:szCs w:val="24"/>
          <w:lang w:val="ru-RU" w:eastAsia="bg-BG"/>
        </w:rPr>
        <w:t>12</w:t>
      </w:r>
      <w:r w:rsidR="00E53AEB" w:rsidRPr="00E53AEB">
        <w:rPr>
          <w:rFonts w:ascii="Times New Roman" w:eastAsiaTheme="minorEastAsia" w:hAnsi="Times New Roman" w:cs="Times New Roman"/>
          <w:sz w:val="24"/>
          <w:szCs w:val="24"/>
          <w:lang w:eastAsia="bg-BG"/>
        </w:rPr>
        <w:t>.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утвърдени медицински стандарти.</w:t>
      </w:r>
    </w:p>
    <w:p w:rsidR="00E53AEB" w:rsidRPr="00C5130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5130B">
        <w:rPr>
          <w:rFonts w:ascii="Times New Roman" w:eastAsiaTheme="minorEastAsia" w:hAnsi="Times New Roman" w:cs="Times New Roman"/>
          <w:b/>
          <w:bCs/>
          <w:sz w:val="24"/>
          <w:szCs w:val="24"/>
          <w:lang w:eastAsia="bg-BG"/>
        </w:rPr>
        <w:t>Чл. 118</w:t>
      </w:r>
      <w:r w:rsidRPr="00113ED4">
        <w:rPr>
          <w:rFonts w:ascii="Times New Roman" w:eastAsiaTheme="minorEastAsia" w:hAnsi="Times New Roman" w:cs="Times New Roman"/>
          <w:b/>
          <w:bCs/>
          <w:sz w:val="24"/>
          <w:szCs w:val="24"/>
          <w:lang w:eastAsia="bg-BG"/>
        </w:rPr>
        <w:t>.</w:t>
      </w:r>
      <w:r w:rsidRPr="00C5130B">
        <w:rPr>
          <w:rFonts w:ascii="Times New Roman" w:eastAsiaTheme="minorEastAsia" w:hAnsi="Times New Roman" w:cs="Times New Roman"/>
          <w:sz w:val="24"/>
          <w:szCs w:val="24"/>
          <w:lang w:eastAsia="bg-BG"/>
        </w:rPr>
        <w:t xml:space="preserve"> Лечебните заведения, сключили договори в съответствие с НРД за медицинските дейности за </w:t>
      </w:r>
      <w:r w:rsidRPr="00EA15BC">
        <w:rPr>
          <w:rFonts w:ascii="Times New Roman" w:eastAsiaTheme="minorEastAsia" w:hAnsi="Times New Roman" w:cs="Times New Roman"/>
          <w:sz w:val="24"/>
          <w:szCs w:val="24"/>
          <w:lang w:eastAsia="bg-BG"/>
        </w:rPr>
        <w:t>201</w:t>
      </w:r>
      <w:r w:rsidR="00BA6D2E" w:rsidRPr="00EA15BC">
        <w:rPr>
          <w:rFonts w:ascii="Times New Roman" w:eastAsiaTheme="minorEastAsia" w:hAnsi="Times New Roman" w:cs="Times New Roman"/>
          <w:sz w:val="24"/>
          <w:szCs w:val="24"/>
          <w:lang w:eastAsia="bg-BG"/>
        </w:rPr>
        <w:t>8</w:t>
      </w:r>
      <w:r w:rsidRPr="00C5130B">
        <w:rPr>
          <w:rFonts w:ascii="Times New Roman" w:eastAsiaTheme="minorEastAsia" w:hAnsi="Times New Roman" w:cs="Times New Roman"/>
          <w:sz w:val="24"/>
          <w:szCs w:val="24"/>
          <w:lang w:eastAsia="bg-BG"/>
        </w:rPr>
        <w:t xml:space="preserve"> г., подават заявление, към което прилагат:</w:t>
      </w:r>
    </w:p>
    <w:p w:rsid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5130B">
        <w:rPr>
          <w:rFonts w:ascii="Times New Roman" w:eastAsiaTheme="minorEastAsia" w:hAnsi="Times New Roman" w:cs="Times New Roman"/>
          <w:sz w:val="24"/>
          <w:szCs w:val="24"/>
          <w:lang w:eastAsia="bg-BG"/>
        </w:rPr>
        <w:t xml:space="preserve">1. документи по чл. 117, т. 1, 2, </w:t>
      </w:r>
      <w:r w:rsidR="00EA15BC" w:rsidRPr="00C71D39">
        <w:rPr>
          <w:rFonts w:ascii="Times New Roman" w:eastAsiaTheme="minorEastAsia" w:hAnsi="Times New Roman" w:cs="Times New Roman"/>
          <w:sz w:val="24"/>
          <w:szCs w:val="24"/>
          <w:lang w:val="ru-RU" w:eastAsia="bg-BG"/>
        </w:rPr>
        <w:t>4</w:t>
      </w:r>
      <w:r w:rsidRPr="00C5130B">
        <w:rPr>
          <w:rFonts w:ascii="Times New Roman" w:eastAsiaTheme="minorEastAsia" w:hAnsi="Times New Roman" w:cs="Times New Roman"/>
          <w:sz w:val="24"/>
          <w:szCs w:val="24"/>
          <w:lang w:eastAsia="bg-BG"/>
        </w:rPr>
        <w:t xml:space="preserve"> (договор по чл. 19, ал. 1), </w:t>
      </w:r>
      <w:r w:rsidR="00EA15BC" w:rsidRPr="00C71D39">
        <w:rPr>
          <w:rFonts w:ascii="Times New Roman" w:eastAsiaTheme="minorEastAsia" w:hAnsi="Times New Roman" w:cs="Times New Roman"/>
          <w:sz w:val="24"/>
          <w:szCs w:val="24"/>
          <w:lang w:val="ru-RU" w:eastAsia="bg-BG"/>
        </w:rPr>
        <w:t>8</w:t>
      </w:r>
      <w:r w:rsidRPr="00C5130B">
        <w:rPr>
          <w:rFonts w:ascii="Times New Roman" w:eastAsiaTheme="minorEastAsia" w:hAnsi="Times New Roman" w:cs="Times New Roman"/>
          <w:sz w:val="24"/>
          <w:szCs w:val="24"/>
          <w:lang w:eastAsia="bg-BG"/>
        </w:rPr>
        <w:t xml:space="preserve">, </w:t>
      </w:r>
      <w:r w:rsidR="00EA15BC" w:rsidRPr="00C71D39">
        <w:rPr>
          <w:rFonts w:ascii="Times New Roman" w:eastAsiaTheme="minorEastAsia" w:hAnsi="Times New Roman" w:cs="Times New Roman"/>
          <w:sz w:val="24"/>
          <w:szCs w:val="24"/>
          <w:lang w:val="ru-RU" w:eastAsia="bg-BG"/>
        </w:rPr>
        <w:t>11</w:t>
      </w:r>
      <w:r w:rsidRPr="00C5130B">
        <w:rPr>
          <w:rFonts w:ascii="Times New Roman" w:eastAsiaTheme="minorEastAsia" w:hAnsi="Times New Roman" w:cs="Times New Roman"/>
          <w:sz w:val="24"/>
          <w:szCs w:val="24"/>
          <w:lang w:eastAsia="bg-BG"/>
        </w:rPr>
        <w:t xml:space="preserve"> и </w:t>
      </w:r>
      <w:r w:rsidR="00EA15BC" w:rsidRPr="00C71D39">
        <w:rPr>
          <w:rFonts w:ascii="Times New Roman" w:eastAsiaTheme="minorEastAsia" w:hAnsi="Times New Roman" w:cs="Times New Roman"/>
          <w:sz w:val="24"/>
          <w:szCs w:val="24"/>
          <w:lang w:val="ru-RU" w:eastAsia="bg-BG"/>
        </w:rPr>
        <w:t>12</w:t>
      </w:r>
      <w:r w:rsidRPr="00C5130B">
        <w:rPr>
          <w:rFonts w:ascii="Times New Roman" w:eastAsiaTheme="minorEastAsia" w:hAnsi="Times New Roman" w:cs="Times New Roman"/>
          <w:sz w:val="24"/>
          <w:szCs w:val="24"/>
          <w:lang w:eastAsia="bg-BG"/>
        </w:rPr>
        <w:t xml:space="preserve"> в случай на настъпили промени или декларация за липса на промени;</w:t>
      </w:r>
    </w:p>
    <w:p w:rsidR="00E53AEB" w:rsidRPr="00C5130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5130B">
        <w:rPr>
          <w:rFonts w:ascii="Times New Roman" w:eastAsiaTheme="minorEastAsia" w:hAnsi="Times New Roman" w:cs="Times New Roman"/>
          <w:sz w:val="24"/>
          <w:szCs w:val="24"/>
          <w:lang w:eastAsia="bg-BG"/>
        </w:rPr>
        <w:t xml:space="preserve">2. декларации по чл. 117, т. </w:t>
      </w:r>
      <w:r w:rsidR="00EA15BC" w:rsidRPr="00C71D39">
        <w:rPr>
          <w:rFonts w:ascii="Times New Roman" w:eastAsiaTheme="minorEastAsia" w:hAnsi="Times New Roman" w:cs="Times New Roman"/>
          <w:sz w:val="24"/>
          <w:szCs w:val="24"/>
          <w:lang w:val="ru-RU" w:eastAsia="bg-BG"/>
        </w:rPr>
        <w:t>7</w:t>
      </w:r>
      <w:r w:rsidRPr="00C5130B">
        <w:rPr>
          <w:rFonts w:ascii="Times New Roman" w:eastAsiaTheme="minorEastAsia" w:hAnsi="Times New Roman" w:cs="Times New Roman"/>
          <w:sz w:val="24"/>
          <w:szCs w:val="24"/>
          <w:lang w:eastAsia="bg-BG"/>
        </w:rPr>
        <w:t xml:space="preserve"> </w:t>
      </w:r>
      <w:r w:rsidR="00C5130B">
        <w:rPr>
          <w:rFonts w:ascii="Times New Roman" w:eastAsiaTheme="minorEastAsia" w:hAnsi="Times New Roman" w:cs="Times New Roman"/>
          <w:sz w:val="24"/>
          <w:szCs w:val="24"/>
          <w:lang w:eastAsia="bg-BG"/>
        </w:rPr>
        <w:t>-</w:t>
      </w:r>
      <w:r w:rsidRPr="00C5130B">
        <w:rPr>
          <w:rFonts w:ascii="Times New Roman" w:eastAsiaTheme="minorEastAsia" w:hAnsi="Times New Roman" w:cs="Times New Roman"/>
          <w:sz w:val="24"/>
          <w:szCs w:val="24"/>
          <w:lang w:eastAsia="bg-BG"/>
        </w:rPr>
        <w:t xml:space="preserve"> на хартиен носител, и т. </w:t>
      </w:r>
      <w:r w:rsidR="00EA15BC" w:rsidRPr="00C71D39">
        <w:rPr>
          <w:rFonts w:ascii="Times New Roman" w:eastAsiaTheme="minorEastAsia" w:hAnsi="Times New Roman" w:cs="Times New Roman"/>
          <w:sz w:val="24"/>
          <w:szCs w:val="24"/>
          <w:lang w:val="ru-RU" w:eastAsia="bg-BG"/>
        </w:rPr>
        <w:t>4</w:t>
      </w:r>
      <w:r w:rsidRPr="00C5130B">
        <w:rPr>
          <w:rFonts w:ascii="Times New Roman" w:eastAsiaTheme="minorEastAsia" w:hAnsi="Times New Roman" w:cs="Times New Roman"/>
          <w:sz w:val="24"/>
          <w:szCs w:val="24"/>
          <w:lang w:eastAsia="bg-BG"/>
        </w:rPr>
        <w:t xml:space="preserve"> и </w:t>
      </w:r>
      <w:r w:rsidR="00EA15BC" w:rsidRPr="00C71D39">
        <w:rPr>
          <w:rFonts w:ascii="Times New Roman" w:eastAsiaTheme="minorEastAsia" w:hAnsi="Times New Roman" w:cs="Times New Roman"/>
          <w:sz w:val="24"/>
          <w:szCs w:val="24"/>
          <w:lang w:val="ru-RU" w:eastAsia="bg-BG"/>
        </w:rPr>
        <w:t>5</w:t>
      </w:r>
      <w:r w:rsidRPr="00C5130B">
        <w:rPr>
          <w:rFonts w:ascii="Times New Roman" w:eastAsiaTheme="minorEastAsia" w:hAnsi="Times New Roman" w:cs="Times New Roman"/>
          <w:sz w:val="24"/>
          <w:szCs w:val="24"/>
          <w:lang w:eastAsia="bg-BG"/>
        </w:rPr>
        <w:t xml:space="preserve"> </w:t>
      </w:r>
      <w:r w:rsidR="00C5130B">
        <w:rPr>
          <w:rFonts w:ascii="Times New Roman" w:eastAsiaTheme="minorEastAsia" w:hAnsi="Times New Roman" w:cs="Times New Roman"/>
          <w:sz w:val="24"/>
          <w:szCs w:val="24"/>
          <w:lang w:eastAsia="bg-BG"/>
        </w:rPr>
        <w:t>-</w:t>
      </w:r>
      <w:r w:rsidRPr="00C5130B">
        <w:rPr>
          <w:rFonts w:ascii="Times New Roman" w:eastAsiaTheme="minorEastAsia" w:hAnsi="Times New Roman" w:cs="Times New Roman"/>
          <w:sz w:val="24"/>
          <w:szCs w:val="24"/>
          <w:lang w:eastAsia="bg-BG"/>
        </w:rPr>
        <w:t xml:space="preserve"> декларация на хартиен и електронен носител;</w:t>
      </w:r>
    </w:p>
    <w:p w:rsid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5130B">
        <w:rPr>
          <w:rFonts w:ascii="Times New Roman" w:eastAsiaTheme="minorEastAsia" w:hAnsi="Times New Roman" w:cs="Times New Roman"/>
          <w:sz w:val="24"/>
          <w:szCs w:val="24"/>
          <w:lang w:eastAsia="bg-BG"/>
        </w:rPr>
        <w:t xml:space="preserve">3. документи по чл. 117, т. 3, </w:t>
      </w:r>
      <w:r w:rsidR="00EA15BC" w:rsidRPr="00C71D39">
        <w:rPr>
          <w:rFonts w:ascii="Times New Roman" w:eastAsiaTheme="minorEastAsia" w:hAnsi="Times New Roman" w:cs="Times New Roman"/>
          <w:sz w:val="24"/>
          <w:szCs w:val="24"/>
          <w:lang w:val="ru-RU" w:eastAsia="bg-BG"/>
        </w:rPr>
        <w:t>9</w:t>
      </w:r>
      <w:r w:rsidRPr="00C5130B">
        <w:rPr>
          <w:rFonts w:ascii="Times New Roman" w:eastAsiaTheme="minorEastAsia" w:hAnsi="Times New Roman" w:cs="Times New Roman"/>
          <w:sz w:val="24"/>
          <w:szCs w:val="24"/>
          <w:lang w:eastAsia="bg-BG"/>
        </w:rPr>
        <w:t xml:space="preserve"> и </w:t>
      </w:r>
      <w:r w:rsidR="00EA15BC" w:rsidRPr="00C71D39">
        <w:rPr>
          <w:rFonts w:ascii="Times New Roman" w:eastAsiaTheme="minorEastAsia" w:hAnsi="Times New Roman" w:cs="Times New Roman"/>
          <w:sz w:val="24"/>
          <w:szCs w:val="24"/>
          <w:lang w:val="ru-RU" w:eastAsia="bg-BG"/>
        </w:rPr>
        <w:t>10</w:t>
      </w:r>
      <w:r w:rsidRPr="00C5130B">
        <w:rPr>
          <w:rFonts w:ascii="Times New Roman" w:eastAsiaTheme="minorEastAsia" w:hAnsi="Times New Roman" w:cs="Times New Roman"/>
          <w:sz w:val="24"/>
          <w:szCs w:val="24"/>
          <w:lang w:eastAsia="bg-BG"/>
        </w:rPr>
        <w:t>.</w:t>
      </w:r>
    </w:p>
    <w:p w:rsidR="00E53AEB" w:rsidRPr="00E53AEB" w:rsidRDefault="00E53AEB" w:rsidP="00C513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119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Националните центрове по проблеми на общественото здраве, желаещи да сключат договор с РЗОК, подават заявление, към което прилагат:</w:t>
      </w:r>
    </w:p>
    <w:p w:rsidR="00E53AEB" w:rsidRPr="00E53AEB" w:rsidRDefault="00E53AEB" w:rsidP="00C513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копие от акта на Министерския съвет, с който са създадени или преобразувани;</w:t>
      </w:r>
    </w:p>
    <w:p w:rsidR="00E53AEB" w:rsidRPr="00E53AEB" w:rsidRDefault="00E53AEB" w:rsidP="00C513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декларация по образец, посочен в приложение № 10, на хартиен и електронен носител за дейността на съответната профилна лаборатория в структурата на здравното заведение;</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копие от сертификат от БНСВОК по клинична лаборатория или копие от сертификат за успешно приключил контролен цикъл по програмата за контрол на качеството на БНСВОК по микробиология, вирусология, паразитология, микология и инфекциозна имунология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случаите, когато в структурата на здравното заведение има съответния вид/видове лаборатории;</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4. копия от необходимите квалификационни документи съгласно наредбата по чл. 181, ал. 1 ЗЗ за придобиване на специалност в системата на здравеопазването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всички лекари, които ще оказват медицинска помощ в изпълнение на договор с НЗОК.</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Националните центрове по проблеми на общественото здраве, работили по договор с НЗОК в съответствие с НРД за медицинските дейности за </w:t>
      </w:r>
      <w:r w:rsidRPr="00EA15BC">
        <w:rPr>
          <w:rFonts w:ascii="Times New Roman" w:eastAsiaTheme="minorEastAsia" w:hAnsi="Times New Roman" w:cs="Times New Roman"/>
          <w:sz w:val="24"/>
          <w:szCs w:val="24"/>
          <w:lang w:eastAsia="bg-BG"/>
        </w:rPr>
        <w:t>201</w:t>
      </w:r>
      <w:r w:rsidR="00C76380" w:rsidRPr="00EA15BC">
        <w:rPr>
          <w:rFonts w:ascii="Times New Roman" w:eastAsiaTheme="minorEastAsia" w:hAnsi="Times New Roman" w:cs="Times New Roman"/>
          <w:sz w:val="24"/>
          <w:szCs w:val="24"/>
          <w:lang w:eastAsia="bg-BG"/>
        </w:rPr>
        <w:t>8</w:t>
      </w:r>
      <w:r w:rsidRPr="00E53AEB">
        <w:rPr>
          <w:rFonts w:ascii="Times New Roman" w:eastAsiaTheme="minorEastAsia" w:hAnsi="Times New Roman" w:cs="Times New Roman"/>
          <w:sz w:val="24"/>
          <w:szCs w:val="24"/>
          <w:lang w:eastAsia="bg-BG"/>
        </w:rPr>
        <w:t xml:space="preserve"> г., представят нови документи в случай на настъпили промени или декларация за липса на промени.</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по чл. 14, ал. 2 лечебни заведения за болнична помощ по чл. 5, ал. 1 ЗЛЗ, желаещи да сключат договор с РЗОК за оказване на ПИМП, подават заявление, към което прилагат: копие от акта на Министерския съвет, с който са създадени или преобразувани, и документите по чл. 117, с изключение на тези по т. 2, </w:t>
      </w:r>
      <w:r w:rsidR="00EA15BC" w:rsidRPr="00C71D39">
        <w:rPr>
          <w:rFonts w:ascii="Times New Roman" w:eastAsiaTheme="minorEastAsia" w:hAnsi="Times New Roman" w:cs="Times New Roman"/>
          <w:sz w:val="24"/>
          <w:szCs w:val="24"/>
          <w:lang w:val="ru-RU" w:eastAsia="bg-BG"/>
        </w:rPr>
        <w:t>5</w:t>
      </w:r>
      <w:r w:rsidRPr="00E53AEB">
        <w:rPr>
          <w:rFonts w:ascii="Times New Roman" w:eastAsiaTheme="minorEastAsia" w:hAnsi="Times New Roman" w:cs="Times New Roman"/>
          <w:sz w:val="24"/>
          <w:szCs w:val="24"/>
          <w:lang w:eastAsia="bg-BG"/>
        </w:rPr>
        <w:t xml:space="preserve">, </w:t>
      </w:r>
      <w:r w:rsidR="00EA15BC" w:rsidRPr="00C71D39">
        <w:rPr>
          <w:rFonts w:ascii="Times New Roman" w:eastAsiaTheme="minorEastAsia" w:hAnsi="Times New Roman" w:cs="Times New Roman"/>
          <w:sz w:val="24"/>
          <w:szCs w:val="24"/>
          <w:lang w:val="ru-RU" w:eastAsia="bg-BG"/>
        </w:rPr>
        <w:t>7</w:t>
      </w:r>
      <w:r w:rsidRPr="00E53AEB">
        <w:rPr>
          <w:rFonts w:ascii="Times New Roman" w:eastAsiaTheme="minorEastAsia" w:hAnsi="Times New Roman" w:cs="Times New Roman"/>
          <w:sz w:val="24"/>
          <w:szCs w:val="24"/>
          <w:lang w:eastAsia="bg-BG"/>
        </w:rPr>
        <w:t xml:space="preserve">, </w:t>
      </w:r>
      <w:r w:rsidR="00EA15BC" w:rsidRPr="00C71D39">
        <w:rPr>
          <w:rFonts w:ascii="Times New Roman" w:eastAsiaTheme="minorEastAsia" w:hAnsi="Times New Roman" w:cs="Times New Roman"/>
          <w:sz w:val="24"/>
          <w:szCs w:val="24"/>
          <w:lang w:val="ru-RU" w:eastAsia="bg-BG"/>
        </w:rPr>
        <w:t>9</w:t>
      </w:r>
      <w:r w:rsidRPr="00E53AEB">
        <w:rPr>
          <w:rFonts w:ascii="Times New Roman" w:eastAsiaTheme="minorEastAsia" w:hAnsi="Times New Roman" w:cs="Times New Roman"/>
          <w:sz w:val="24"/>
          <w:szCs w:val="24"/>
          <w:lang w:eastAsia="bg-BG"/>
        </w:rPr>
        <w:t xml:space="preserve">, </w:t>
      </w:r>
      <w:r w:rsidR="00EA15BC" w:rsidRPr="00C71D39">
        <w:rPr>
          <w:rFonts w:ascii="Times New Roman" w:eastAsiaTheme="minorEastAsia" w:hAnsi="Times New Roman" w:cs="Times New Roman"/>
          <w:sz w:val="24"/>
          <w:szCs w:val="24"/>
          <w:lang w:val="ru-RU" w:eastAsia="bg-BG"/>
        </w:rPr>
        <w:t>10</w:t>
      </w:r>
      <w:r w:rsidRPr="00E53AEB">
        <w:rPr>
          <w:rFonts w:ascii="Times New Roman" w:eastAsiaTheme="minorEastAsia" w:hAnsi="Times New Roman" w:cs="Times New Roman"/>
          <w:sz w:val="24"/>
          <w:szCs w:val="24"/>
          <w:lang w:eastAsia="bg-BG"/>
        </w:rPr>
        <w:t xml:space="preserve"> и </w:t>
      </w:r>
      <w:r w:rsidR="00EA15BC" w:rsidRPr="00C71D39">
        <w:rPr>
          <w:rFonts w:ascii="Times New Roman" w:eastAsiaTheme="minorEastAsia" w:hAnsi="Times New Roman" w:cs="Times New Roman"/>
          <w:sz w:val="24"/>
          <w:szCs w:val="24"/>
          <w:lang w:val="ru-RU" w:eastAsia="bg-BG"/>
        </w:rPr>
        <w:t>12</w:t>
      </w:r>
      <w:r w:rsidRPr="00E53AEB">
        <w:rPr>
          <w:rFonts w:ascii="Times New Roman" w:eastAsiaTheme="minorEastAsia" w:hAnsi="Times New Roman" w:cs="Times New Roman"/>
          <w:sz w:val="24"/>
          <w:szCs w:val="24"/>
          <w:lang w:eastAsia="bg-BG"/>
        </w:rPr>
        <w:t>.</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Лечебните заведения за болнична помощ по чл. 5, ал. 1 ЗЛЗ, сключили договори в съответствие с НРД за медицинските дейности за </w:t>
      </w:r>
      <w:r w:rsidRPr="00EA15BC">
        <w:rPr>
          <w:rFonts w:ascii="Times New Roman" w:eastAsiaTheme="minorEastAsia" w:hAnsi="Times New Roman" w:cs="Times New Roman"/>
          <w:sz w:val="24"/>
          <w:szCs w:val="24"/>
          <w:lang w:eastAsia="bg-BG"/>
        </w:rPr>
        <w:t>201</w:t>
      </w:r>
      <w:r w:rsidR="00C76380" w:rsidRPr="00EA15BC">
        <w:rPr>
          <w:rFonts w:ascii="Times New Roman" w:eastAsiaTheme="minorEastAsia" w:hAnsi="Times New Roman" w:cs="Times New Roman"/>
          <w:sz w:val="24"/>
          <w:szCs w:val="24"/>
          <w:lang w:eastAsia="bg-BG"/>
        </w:rPr>
        <w:t>8</w:t>
      </w:r>
      <w:r w:rsidRPr="00E53AEB">
        <w:rPr>
          <w:rFonts w:ascii="Times New Roman" w:eastAsiaTheme="minorEastAsia" w:hAnsi="Times New Roman" w:cs="Times New Roman"/>
          <w:sz w:val="24"/>
          <w:szCs w:val="24"/>
          <w:lang w:eastAsia="bg-BG"/>
        </w:rPr>
        <w:t xml:space="preserve"> г. и желаещи да сключат договор с РЗОК за оказване на ПИМП, подават заявление, към което прилагат:</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копие от акта на Министерския съвет, с който са създадени или преобразувани, и документи по чл. 117, т. 1</w:t>
      </w:r>
      <w:r w:rsidR="000C3664">
        <w:rPr>
          <w:rFonts w:ascii="Times New Roman" w:eastAsiaTheme="minorEastAsia" w:hAnsi="Times New Roman" w:cs="Times New Roman"/>
          <w:sz w:val="24"/>
          <w:szCs w:val="24"/>
          <w:lang w:eastAsia="bg-BG"/>
        </w:rPr>
        <w:t xml:space="preserve"> и т.</w:t>
      </w:r>
      <w:r w:rsidRPr="00E53AEB">
        <w:rPr>
          <w:rFonts w:ascii="Times New Roman" w:eastAsiaTheme="minorEastAsia" w:hAnsi="Times New Roman" w:cs="Times New Roman"/>
          <w:sz w:val="24"/>
          <w:szCs w:val="24"/>
          <w:lang w:eastAsia="bg-BG"/>
        </w:rPr>
        <w:t xml:space="preserve"> </w:t>
      </w:r>
      <w:r w:rsidR="00BE2BB6" w:rsidRPr="00C71D39">
        <w:rPr>
          <w:rFonts w:ascii="Times New Roman" w:eastAsiaTheme="minorEastAsia" w:hAnsi="Times New Roman" w:cs="Times New Roman"/>
          <w:sz w:val="24"/>
          <w:szCs w:val="24"/>
          <w:lang w:val="ru-RU" w:eastAsia="bg-BG"/>
        </w:rPr>
        <w:t>4</w:t>
      </w:r>
      <w:r w:rsidRPr="00E53AEB">
        <w:rPr>
          <w:rFonts w:ascii="Times New Roman" w:eastAsiaTheme="minorEastAsia" w:hAnsi="Times New Roman" w:cs="Times New Roman"/>
          <w:sz w:val="24"/>
          <w:szCs w:val="24"/>
          <w:lang w:eastAsia="bg-BG"/>
        </w:rPr>
        <w:t xml:space="preserve">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договор по чл. 19, ал. 1, и </w:t>
      </w:r>
      <w:r w:rsidR="000C3664">
        <w:rPr>
          <w:rFonts w:ascii="Times New Roman" w:eastAsiaTheme="minorEastAsia" w:hAnsi="Times New Roman" w:cs="Times New Roman"/>
          <w:sz w:val="24"/>
          <w:szCs w:val="24"/>
          <w:lang w:eastAsia="bg-BG"/>
        </w:rPr>
        <w:t xml:space="preserve">по </w:t>
      </w:r>
      <w:r w:rsidRPr="00E53AEB">
        <w:rPr>
          <w:rFonts w:ascii="Times New Roman" w:eastAsiaTheme="minorEastAsia" w:hAnsi="Times New Roman" w:cs="Times New Roman"/>
          <w:sz w:val="24"/>
          <w:szCs w:val="24"/>
          <w:lang w:eastAsia="bg-BG"/>
        </w:rPr>
        <w:t xml:space="preserve">чл. 117, т. </w:t>
      </w:r>
      <w:r w:rsidR="00BE2BB6" w:rsidRPr="00C71D39">
        <w:rPr>
          <w:rFonts w:ascii="Times New Roman" w:eastAsiaTheme="minorEastAsia" w:hAnsi="Times New Roman" w:cs="Times New Roman"/>
          <w:sz w:val="24"/>
          <w:szCs w:val="24"/>
          <w:lang w:val="ru-RU" w:eastAsia="bg-BG"/>
        </w:rPr>
        <w:t>8</w:t>
      </w:r>
      <w:r w:rsidRPr="00E53AEB">
        <w:rPr>
          <w:rFonts w:ascii="Times New Roman" w:eastAsiaTheme="minorEastAsia" w:hAnsi="Times New Roman" w:cs="Times New Roman"/>
          <w:sz w:val="24"/>
          <w:szCs w:val="24"/>
          <w:lang w:eastAsia="bg-BG"/>
        </w:rPr>
        <w:t>, в случай на настъпили промени или декларация за липса на промени;</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декларации по чл. 117, т. </w:t>
      </w:r>
      <w:r w:rsidR="00BE2BB6" w:rsidRPr="00C71D39">
        <w:rPr>
          <w:rFonts w:ascii="Times New Roman" w:eastAsiaTheme="minorEastAsia" w:hAnsi="Times New Roman" w:cs="Times New Roman"/>
          <w:sz w:val="24"/>
          <w:szCs w:val="24"/>
          <w:lang w:val="ru-RU" w:eastAsia="bg-BG"/>
        </w:rPr>
        <w:t>4</w:t>
      </w:r>
      <w:r w:rsidRPr="00E53AEB">
        <w:rPr>
          <w:rFonts w:ascii="Times New Roman" w:eastAsiaTheme="minorEastAsia" w:hAnsi="Times New Roman" w:cs="Times New Roman"/>
          <w:sz w:val="24"/>
          <w:szCs w:val="24"/>
          <w:lang w:eastAsia="bg-BG"/>
        </w:rPr>
        <w:t xml:space="preserve">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декларация на хартиен и електронен носител.</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случаите по чл. 14, ал. 2 лечебни заведения за болнична помощ по чл. 5, ал. 1 ЗЛЗ, желаещи да сключат договор с РЗОК за оказване на СИМП, подават заявление, към което прилагат: копие от акта на Министерския съвет, с който са създадени или преобразувани, и документите по чл. 117, с изключение на тези по т. 2, </w:t>
      </w:r>
      <w:r w:rsidR="00BE2BB6" w:rsidRPr="00C71D39">
        <w:rPr>
          <w:rFonts w:ascii="Times New Roman" w:eastAsiaTheme="minorEastAsia" w:hAnsi="Times New Roman" w:cs="Times New Roman"/>
          <w:sz w:val="24"/>
          <w:szCs w:val="24"/>
          <w:lang w:val="ru-RU" w:eastAsia="bg-BG"/>
        </w:rPr>
        <w:t>4</w:t>
      </w:r>
      <w:r w:rsidRPr="00E53AEB">
        <w:rPr>
          <w:rFonts w:ascii="Times New Roman" w:eastAsiaTheme="minorEastAsia" w:hAnsi="Times New Roman" w:cs="Times New Roman"/>
          <w:sz w:val="24"/>
          <w:szCs w:val="24"/>
          <w:lang w:eastAsia="bg-BG"/>
        </w:rPr>
        <w:t xml:space="preserve"> и </w:t>
      </w:r>
      <w:r w:rsidR="00BE2BB6" w:rsidRPr="00C71D39">
        <w:rPr>
          <w:rFonts w:ascii="Times New Roman" w:eastAsiaTheme="minorEastAsia" w:hAnsi="Times New Roman" w:cs="Times New Roman"/>
          <w:sz w:val="24"/>
          <w:szCs w:val="24"/>
          <w:lang w:val="ru-RU" w:eastAsia="bg-BG"/>
        </w:rPr>
        <w:t>6</w:t>
      </w:r>
      <w:r w:rsidRPr="00E53AEB">
        <w:rPr>
          <w:rFonts w:ascii="Times New Roman" w:eastAsiaTheme="minorEastAsia" w:hAnsi="Times New Roman" w:cs="Times New Roman"/>
          <w:sz w:val="24"/>
          <w:szCs w:val="24"/>
          <w:lang w:eastAsia="bg-BG"/>
        </w:rPr>
        <w:t>.</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Лечебните заведения за болнична помощ по чл. 5, ал. 1 ЗЛЗ, сключили договори в съответствие с НРД за медицинските дейности за </w:t>
      </w:r>
      <w:r w:rsidRPr="00EA15BC">
        <w:rPr>
          <w:rFonts w:ascii="Times New Roman" w:eastAsiaTheme="minorEastAsia" w:hAnsi="Times New Roman" w:cs="Times New Roman"/>
          <w:sz w:val="24"/>
          <w:szCs w:val="24"/>
          <w:lang w:eastAsia="bg-BG"/>
        </w:rPr>
        <w:t>201</w:t>
      </w:r>
      <w:r w:rsidR="00C76380" w:rsidRPr="00EA15BC">
        <w:rPr>
          <w:rFonts w:ascii="Times New Roman" w:eastAsiaTheme="minorEastAsia" w:hAnsi="Times New Roman" w:cs="Times New Roman"/>
          <w:sz w:val="24"/>
          <w:szCs w:val="24"/>
          <w:lang w:eastAsia="bg-BG"/>
        </w:rPr>
        <w:t>8</w:t>
      </w:r>
      <w:r w:rsidRPr="00E53AEB">
        <w:rPr>
          <w:rFonts w:ascii="Times New Roman" w:eastAsiaTheme="minorEastAsia" w:hAnsi="Times New Roman" w:cs="Times New Roman"/>
          <w:sz w:val="24"/>
          <w:szCs w:val="24"/>
          <w:lang w:eastAsia="bg-BG"/>
        </w:rPr>
        <w:t xml:space="preserve"> г. и желаещи да сключат договор с РЗОК за оказване на СИМП, подават заявление, към което прилагат:</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копие от акта на Министерския съвет, с който са създадени или преобразувани, и документи по чл. 117, т. 1, </w:t>
      </w:r>
      <w:r w:rsidR="00BE2BB6" w:rsidRPr="00C71D39">
        <w:rPr>
          <w:rFonts w:ascii="Times New Roman" w:eastAsiaTheme="minorEastAsia" w:hAnsi="Times New Roman" w:cs="Times New Roman"/>
          <w:sz w:val="24"/>
          <w:szCs w:val="24"/>
          <w:lang w:val="ru-RU" w:eastAsia="bg-BG"/>
        </w:rPr>
        <w:t>8</w:t>
      </w:r>
      <w:r w:rsidRPr="00E53AEB">
        <w:rPr>
          <w:rFonts w:ascii="Times New Roman" w:eastAsiaTheme="minorEastAsia" w:hAnsi="Times New Roman" w:cs="Times New Roman"/>
          <w:sz w:val="24"/>
          <w:szCs w:val="24"/>
          <w:lang w:eastAsia="bg-BG"/>
        </w:rPr>
        <w:t xml:space="preserve">, </w:t>
      </w:r>
      <w:r w:rsidR="00BE2BB6" w:rsidRPr="00C71D39">
        <w:rPr>
          <w:rFonts w:ascii="Times New Roman" w:eastAsiaTheme="minorEastAsia" w:hAnsi="Times New Roman" w:cs="Times New Roman"/>
          <w:sz w:val="24"/>
          <w:szCs w:val="24"/>
          <w:lang w:val="ru-RU" w:eastAsia="bg-BG"/>
        </w:rPr>
        <w:t>11</w:t>
      </w:r>
      <w:r w:rsidRPr="00E53AEB">
        <w:rPr>
          <w:rFonts w:ascii="Times New Roman" w:eastAsiaTheme="minorEastAsia" w:hAnsi="Times New Roman" w:cs="Times New Roman"/>
          <w:sz w:val="24"/>
          <w:szCs w:val="24"/>
          <w:lang w:eastAsia="bg-BG"/>
        </w:rPr>
        <w:t xml:space="preserve"> и </w:t>
      </w:r>
      <w:r w:rsidR="00BE2BB6" w:rsidRPr="00C71D39">
        <w:rPr>
          <w:rFonts w:ascii="Times New Roman" w:eastAsiaTheme="minorEastAsia" w:hAnsi="Times New Roman" w:cs="Times New Roman"/>
          <w:sz w:val="24"/>
          <w:szCs w:val="24"/>
          <w:lang w:val="ru-RU" w:eastAsia="bg-BG"/>
        </w:rPr>
        <w:t>12</w:t>
      </w:r>
      <w:r w:rsidRPr="00E53AEB">
        <w:rPr>
          <w:rFonts w:ascii="Times New Roman" w:eastAsiaTheme="minorEastAsia" w:hAnsi="Times New Roman" w:cs="Times New Roman"/>
          <w:sz w:val="24"/>
          <w:szCs w:val="24"/>
          <w:lang w:eastAsia="bg-BG"/>
        </w:rPr>
        <w:t xml:space="preserve"> в случай на настъпили промени или декларация за липса на промени;</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декларации по чл. 117, т. </w:t>
      </w:r>
      <w:r w:rsidR="00BE2BB6" w:rsidRPr="00C71D39">
        <w:rPr>
          <w:rFonts w:ascii="Times New Roman" w:eastAsiaTheme="minorEastAsia" w:hAnsi="Times New Roman" w:cs="Times New Roman"/>
          <w:sz w:val="24"/>
          <w:szCs w:val="24"/>
          <w:lang w:val="ru-RU" w:eastAsia="bg-BG"/>
        </w:rPr>
        <w:t>7</w:t>
      </w:r>
      <w:r w:rsidRPr="00E53AEB">
        <w:rPr>
          <w:rFonts w:ascii="Times New Roman" w:eastAsiaTheme="minorEastAsia" w:hAnsi="Times New Roman" w:cs="Times New Roman"/>
          <w:sz w:val="24"/>
          <w:szCs w:val="24"/>
          <w:lang w:eastAsia="bg-BG"/>
        </w:rPr>
        <w:t xml:space="preserve">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хартиен носител, и т. </w:t>
      </w:r>
      <w:r w:rsidR="00BE2BB6" w:rsidRPr="00C71D39">
        <w:rPr>
          <w:rFonts w:ascii="Times New Roman" w:eastAsiaTheme="minorEastAsia" w:hAnsi="Times New Roman" w:cs="Times New Roman"/>
          <w:sz w:val="24"/>
          <w:szCs w:val="24"/>
          <w:lang w:val="ru-RU" w:eastAsia="bg-BG"/>
        </w:rPr>
        <w:t>5</w:t>
      </w:r>
      <w:r w:rsidRPr="00E53AEB">
        <w:rPr>
          <w:rFonts w:ascii="Times New Roman" w:eastAsiaTheme="minorEastAsia" w:hAnsi="Times New Roman" w:cs="Times New Roman"/>
          <w:sz w:val="24"/>
          <w:szCs w:val="24"/>
          <w:lang w:eastAsia="bg-BG"/>
        </w:rPr>
        <w:t xml:space="preserve">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декларация на хартиен и електронен носител;</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документ по чл. 117, т. </w:t>
      </w:r>
      <w:r w:rsidR="00BE2BB6" w:rsidRPr="00C71D39">
        <w:rPr>
          <w:rFonts w:ascii="Times New Roman" w:eastAsiaTheme="minorEastAsia" w:hAnsi="Times New Roman" w:cs="Times New Roman"/>
          <w:sz w:val="24"/>
          <w:szCs w:val="24"/>
          <w:lang w:val="ru-RU" w:eastAsia="bg-BG"/>
        </w:rPr>
        <w:t>9</w:t>
      </w:r>
      <w:r w:rsidRPr="00E53AEB">
        <w:rPr>
          <w:rFonts w:ascii="Times New Roman" w:eastAsiaTheme="minorEastAsia" w:hAnsi="Times New Roman" w:cs="Times New Roman"/>
          <w:sz w:val="24"/>
          <w:szCs w:val="24"/>
          <w:lang w:eastAsia="bg-BG"/>
        </w:rPr>
        <w:t xml:space="preserve"> и 1</w:t>
      </w:r>
      <w:r w:rsidR="00BE2BB6" w:rsidRPr="00C71D39">
        <w:rPr>
          <w:rFonts w:ascii="Times New Roman" w:eastAsiaTheme="minorEastAsia" w:hAnsi="Times New Roman" w:cs="Times New Roman"/>
          <w:sz w:val="24"/>
          <w:szCs w:val="24"/>
          <w:lang w:val="ru-RU" w:eastAsia="bg-BG"/>
        </w:rPr>
        <w:t>0</w:t>
      </w:r>
      <w:r w:rsidRPr="00E53AEB">
        <w:rPr>
          <w:rFonts w:ascii="Times New Roman" w:eastAsiaTheme="minorEastAsia" w:hAnsi="Times New Roman" w:cs="Times New Roman"/>
          <w:sz w:val="24"/>
          <w:szCs w:val="24"/>
          <w:lang w:eastAsia="bg-BG"/>
        </w:rPr>
        <w:t>.</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по чл. 14, ал. 3 лечебните заведения за болнична помощ, желаещи да сключат договор с РЗОК, подават заявление, към което прилагат: копие на разрешението за осъществяване на лечебна дейност, издадено от министъра на здравеопазването, и документите по чл. 117, с изключение на тези по т. 2, </w:t>
      </w:r>
      <w:r w:rsidR="00BE2BB6" w:rsidRPr="00C71D39">
        <w:rPr>
          <w:rFonts w:ascii="Times New Roman" w:eastAsiaTheme="minorEastAsia" w:hAnsi="Times New Roman" w:cs="Times New Roman"/>
          <w:sz w:val="24"/>
          <w:szCs w:val="24"/>
          <w:lang w:val="ru-RU" w:eastAsia="bg-BG"/>
        </w:rPr>
        <w:t>4</w:t>
      </w:r>
      <w:r w:rsidRPr="00E53AEB">
        <w:rPr>
          <w:rFonts w:ascii="Times New Roman" w:eastAsiaTheme="minorEastAsia" w:hAnsi="Times New Roman" w:cs="Times New Roman"/>
          <w:sz w:val="24"/>
          <w:szCs w:val="24"/>
          <w:lang w:eastAsia="bg-BG"/>
        </w:rPr>
        <w:t xml:space="preserve">, </w:t>
      </w:r>
      <w:r w:rsidR="00BE2BB6" w:rsidRPr="00C71D39">
        <w:rPr>
          <w:rFonts w:ascii="Times New Roman" w:eastAsiaTheme="minorEastAsia" w:hAnsi="Times New Roman" w:cs="Times New Roman"/>
          <w:sz w:val="24"/>
          <w:szCs w:val="24"/>
          <w:lang w:val="ru-RU" w:eastAsia="bg-BG"/>
        </w:rPr>
        <w:t>6</w:t>
      </w:r>
      <w:r w:rsidRPr="00E53AEB">
        <w:rPr>
          <w:rFonts w:ascii="Times New Roman" w:eastAsiaTheme="minorEastAsia" w:hAnsi="Times New Roman" w:cs="Times New Roman"/>
          <w:sz w:val="24"/>
          <w:szCs w:val="24"/>
          <w:lang w:eastAsia="bg-BG"/>
        </w:rPr>
        <w:t xml:space="preserve"> и </w:t>
      </w:r>
      <w:r w:rsidR="00BE2BB6" w:rsidRPr="00C71D39">
        <w:rPr>
          <w:rFonts w:ascii="Times New Roman" w:eastAsiaTheme="minorEastAsia" w:hAnsi="Times New Roman" w:cs="Times New Roman"/>
          <w:sz w:val="24"/>
          <w:szCs w:val="24"/>
          <w:lang w:val="ru-RU" w:eastAsia="bg-BG"/>
        </w:rPr>
        <w:t>9</w:t>
      </w:r>
      <w:r w:rsidRPr="00E53AEB">
        <w:rPr>
          <w:rFonts w:ascii="Times New Roman" w:eastAsiaTheme="minorEastAsia" w:hAnsi="Times New Roman" w:cs="Times New Roman"/>
          <w:sz w:val="24"/>
          <w:szCs w:val="24"/>
          <w:lang w:eastAsia="bg-BG"/>
        </w:rPr>
        <w:t>.</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случаите по чл. 14, ал. 3 лечебните заведения за болнична помощ, сключили договори в съответствие с НРД за медицинските дейности за </w:t>
      </w:r>
      <w:r w:rsidRPr="00EA15BC">
        <w:rPr>
          <w:rFonts w:ascii="Times New Roman" w:eastAsiaTheme="minorEastAsia" w:hAnsi="Times New Roman" w:cs="Times New Roman"/>
          <w:sz w:val="24"/>
          <w:szCs w:val="24"/>
          <w:lang w:eastAsia="bg-BG"/>
        </w:rPr>
        <w:t>201</w:t>
      </w:r>
      <w:r w:rsidR="00C76380" w:rsidRPr="00EA15BC">
        <w:rPr>
          <w:rFonts w:ascii="Times New Roman" w:eastAsiaTheme="minorEastAsia" w:hAnsi="Times New Roman" w:cs="Times New Roman"/>
          <w:sz w:val="24"/>
          <w:szCs w:val="24"/>
          <w:lang w:eastAsia="bg-BG"/>
        </w:rPr>
        <w:t>8</w:t>
      </w:r>
      <w:r w:rsidRPr="00E53AEB">
        <w:rPr>
          <w:rFonts w:ascii="Times New Roman" w:eastAsiaTheme="minorEastAsia" w:hAnsi="Times New Roman" w:cs="Times New Roman"/>
          <w:sz w:val="24"/>
          <w:szCs w:val="24"/>
          <w:lang w:eastAsia="bg-BG"/>
        </w:rPr>
        <w:t xml:space="preserve"> г. и желаещи да сключат договор с РЗОК за оказване на СИМП, подават заявление, към което прилагат:</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копие на разрешението за осъществяване на лечебна дейност, издадено от министъра на здравеопазването, и документи по чл. 117, т. 1, </w:t>
      </w:r>
      <w:r w:rsidR="00BE2BB6" w:rsidRPr="00C71D39">
        <w:rPr>
          <w:rFonts w:ascii="Times New Roman" w:eastAsiaTheme="minorEastAsia" w:hAnsi="Times New Roman" w:cs="Times New Roman"/>
          <w:sz w:val="24"/>
          <w:szCs w:val="24"/>
          <w:lang w:val="ru-RU" w:eastAsia="bg-BG"/>
        </w:rPr>
        <w:t>8</w:t>
      </w:r>
      <w:r w:rsidRPr="00E53AEB">
        <w:rPr>
          <w:rFonts w:ascii="Times New Roman" w:eastAsiaTheme="minorEastAsia" w:hAnsi="Times New Roman" w:cs="Times New Roman"/>
          <w:sz w:val="24"/>
          <w:szCs w:val="24"/>
          <w:lang w:eastAsia="bg-BG"/>
        </w:rPr>
        <w:t xml:space="preserve">, </w:t>
      </w:r>
      <w:r w:rsidR="00BE2BB6" w:rsidRPr="00C71D39">
        <w:rPr>
          <w:rFonts w:ascii="Times New Roman" w:eastAsiaTheme="minorEastAsia" w:hAnsi="Times New Roman" w:cs="Times New Roman"/>
          <w:sz w:val="24"/>
          <w:szCs w:val="24"/>
          <w:lang w:val="ru-RU" w:eastAsia="bg-BG"/>
        </w:rPr>
        <w:t>11</w:t>
      </w:r>
      <w:r w:rsidRPr="00E53AEB">
        <w:rPr>
          <w:rFonts w:ascii="Times New Roman" w:eastAsiaTheme="minorEastAsia" w:hAnsi="Times New Roman" w:cs="Times New Roman"/>
          <w:sz w:val="24"/>
          <w:szCs w:val="24"/>
          <w:lang w:eastAsia="bg-BG"/>
        </w:rPr>
        <w:t xml:space="preserve"> и 1</w:t>
      </w:r>
      <w:r w:rsidR="00BE2BB6" w:rsidRPr="00C71D39">
        <w:rPr>
          <w:rFonts w:ascii="Times New Roman" w:eastAsiaTheme="minorEastAsia" w:hAnsi="Times New Roman" w:cs="Times New Roman"/>
          <w:sz w:val="24"/>
          <w:szCs w:val="24"/>
          <w:lang w:val="ru-RU" w:eastAsia="bg-BG"/>
        </w:rPr>
        <w:t>2</w:t>
      </w:r>
      <w:r w:rsidRPr="00E53AEB">
        <w:rPr>
          <w:rFonts w:ascii="Times New Roman" w:eastAsiaTheme="minorEastAsia" w:hAnsi="Times New Roman" w:cs="Times New Roman"/>
          <w:sz w:val="24"/>
          <w:szCs w:val="24"/>
          <w:lang w:eastAsia="bg-BG"/>
        </w:rPr>
        <w:t xml:space="preserve"> в случай на настъпили промени или декларация за липса на промени;</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декларации по чл. 117, т. </w:t>
      </w:r>
      <w:r w:rsidR="00BE2BB6" w:rsidRPr="00C71D39">
        <w:rPr>
          <w:rFonts w:ascii="Times New Roman" w:eastAsiaTheme="minorEastAsia" w:hAnsi="Times New Roman" w:cs="Times New Roman"/>
          <w:sz w:val="24"/>
          <w:szCs w:val="24"/>
          <w:lang w:val="ru-RU" w:eastAsia="bg-BG"/>
        </w:rPr>
        <w:t>7</w:t>
      </w:r>
      <w:r w:rsidRPr="00E53AEB">
        <w:rPr>
          <w:rFonts w:ascii="Times New Roman" w:eastAsiaTheme="minorEastAsia" w:hAnsi="Times New Roman" w:cs="Times New Roman"/>
          <w:sz w:val="24"/>
          <w:szCs w:val="24"/>
          <w:lang w:eastAsia="bg-BG"/>
        </w:rPr>
        <w:t xml:space="preserve">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хартиен носител, и т. </w:t>
      </w:r>
      <w:r w:rsidR="00BE2BB6" w:rsidRPr="00C71D39">
        <w:rPr>
          <w:rFonts w:ascii="Times New Roman" w:eastAsiaTheme="minorEastAsia" w:hAnsi="Times New Roman" w:cs="Times New Roman"/>
          <w:sz w:val="24"/>
          <w:szCs w:val="24"/>
          <w:lang w:val="ru-RU" w:eastAsia="bg-BG"/>
        </w:rPr>
        <w:t>5</w:t>
      </w:r>
      <w:r w:rsidRPr="00E53AEB">
        <w:rPr>
          <w:rFonts w:ascii="Times New Roman" w:eastAsiaTheme="minorEastAsia" w:hAnsi="Times New Roman" w:cs="Times New Roman"/>
          <w:sz w:val="24"/>
          <w:szCs w:val="24"/>
          <w:lang w:eastAsia="bg-BG"/>
        </w:rPr>
        <w:t xml:space="preserve">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декларация на хартиен и електронен носител;</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документ по чл. 117, т. 1</w:t>
      </w:r>
      <w:r w:rsidR="00BE2BB6" w:rsidRPr="00C71D39">
        <w:rPr>
          <w:rFonts w:ascii="Times New Roman" w:eastAsiaTheme="minorEastAsia" w:hAnsi="Times New Roman" w:cs="Times New Roman"/>
          <w:sz w:val="24"/>
          <w:szCs w:val="24"/>
          <w:lang w:val="ru-RU" w:eastAsia="bg-BG"/>
        </w:rPr>
        <w:t>0</w:t>
      </w:r>
      <w:r w:rsidRPr="00E53AEB">
        <w:rPr>
          <w:rFonts w:ascii="Times New Roman" w:eastAsiaTheme="minorEastAsia" w:hAnsi="Times New Roman" w:cs="Times New Roman"/>
          <w:sz w:val="24"/>
          <w:szCs w:val="24"/>
          <w:lang w:eastAsia="bg-BG"/>
        </w:rPr>
        <w:t>.</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промяна на всяко от обстоятелствата, удостоверени с документи по чл. 117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121, изпълнителят на медицинска помощ е длъжен в срок до 5 календарни дни да уведоми РЗОК и да изпрати копие от съответния документ на хартиен носител или в срок до 3 работни дни по електронен път. </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промяна на графика за обслужване на пациентите изпълнителят на медицинска помощ е длъжен в срок до 3 календарни дни да уведоми РЗОК и да изпрати </w:t>
      </w:r>
      <w:r w:rsidRPr="00E53AEB">
        <w:rPr>
          <w:rFonts w:ascii="Times New Roman" w:eastAsiaTheme="minorEastAsia" w:hAnsi="Times New Roman" w:cs="Times New Roman"/>
          <w:sz w:val="24"/>
          <w:szCs w:val="24"/>
          <w:lang w:eastAsia="bg-BG"/>
        </w:rPr>
        <w:lastRenderedPageBreak/>
        <w:t>актуалния график писмено или по електронна поща, подписан с електронен подпис.</w:t>
      </w:r>
    </w:p>
    <w:p w:rsidR="003E2B6B" w:rsidRPr="00D05DC4" w:rsidRDefault="003E2B6B" w:rsidP="000C7B57">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D05DC4">
        <w:rPr>
          <w:rFonts w:ascii="Times New Roman" w:eastAsiaTheme="minorEastAsia" w:hAnsi="Times New Roman" w:cs="Times New Roman"/>
          <w:bCs/>
          <w:sz w:val="24"/>
          <w:szCs w:val="24"/>
          <w:lang w:eastAsia="bg-BG"/>
        </w:rPr>
        <w:t xml:space="preserve">(3) При отсъствие, изпълнителят на медицинска помощ е длъжен в </w:t>
      </w:r>
      <w:r w:rsidR="000C7B57">
        <w:rPr>
          <w:rFonts w:ascii="Times New Roman" w:eastAsiaTheme="minorEastAsia" w:hAnsi="Times New Roman" w:cs="Times New Roman"/>
          <w:bCs/>
          <w:sz w:val="24"/>
          <w:szCs w:val="24"/>
          <w:lang w:eastAsia="bg-BG"/>
        </w:rPr>
        <w:t xml:space="preserve">срок до </w:t>
      </w:r>
      <w:r w:rsidRPr="00D05DC4">
        <w:rPr>
          <w:rFonts w:ascii="Times New Roman" w:eastAsiaTheme="minorEastAsia" w:hAnsi="Times New Roman" w:cs="Times New Roman"/>
          <w:bCs/>
          <w:sz w:val="24"/>
          <w:szCs w:val="24"/>
          <w:lang w:eastAsia="bg-BG"/>
        </w:rPr>
        <w:t>три</w:t>
      </w:r>
      <w:r w:rsidR="000C7B57">
        <w:rPr>
          <w:rFonts w:ascii="Times New Roman" w:eastAsiaTheme="minorEastAsia" w:hAnsi="Times New Roman" w:cs="Times New Roman"/>
          <w:bCs/>
          <w:sz w:val="24"/>
          <w:szCs w:val="24"/>
          <w:lang w:eastAsia="bg-BG"/>
        </w:rPr>
        <w:t xml:space="preserve"> работни дни</w:t>
      </w:r>
      <w:r w:rsidRPr="00D05DC4">
        <w:rPr>
          <w:rFonts w:ascii="Times New Roman" w:eastAsiaTheme="minorEastAsia" w:hAnsi="Times New Roman" w:cs="Times New Roman"/>
          <w:bCs/>
          <w:sz w:val="24"/>
          <w:szCs w:val="24"/>
          <w:lang w:eastAsia="bg-BG"/>
        </w:rPr>
        <w:t>, считано от деня на отсъствието, да уведоми РЗОК за отсъствието си писмено или по електронна поща, подписан</w:t>
      </w:r>
      <w:r w:rsidR="00BE2BB6" w:rsidRPr="00D05DC4">
        <w:rPr>
          <w:rFonts w:ascii="Times New Roman" w:eastAsiaTheme="minorEastAsia" w:hAnsi="Times New Roman" w:cs="Times New Roman"/>
          <w:bCs/>
          <w:sz w:val="24"/>
          <w:szCs w:val="24"/>
          <w:lang w:eastAsia="bg-BG"/>
        </w:rPr>
        <w:t>о</w:t>
      </w:r>
      <w:r w:rsidRPr="00D05DC4">
        <w:rPr>
          <w:rFonts w:ascii="Times New Roman" w:eastAsiaTheme="minorEastAsia" w:hAnsi="Times New Roman" w:cs="Times New Roman"/>
          <w:bCs/>
          <w:sz w:val="24"/>
          <w:szCs w:val="24"/>
          <w:lang w:eastAsia="bg-BG"/>
        </w:rPr>
        <w:t xml:space="preserve"> с електронен подпис. Отсъствието следва да бъде обявено на видно място в амбулаторията на изпълнителя на медицинска помощ.</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D05DC4">
        <w:rPr>
          <w:rFonts w:ascii="Times New Roman" w:eastAsiaTheme="minorEastAsia" w:hAnsi="Times New Roman" w:cs="Times New Roman"/>
          <w:b/>
          <w:bCs/>
          <w:sz w:val="24"/>
          <w:szCs w:val="24"/>
          <w:lang w:eastAsia="bg-BG"/>
        </w:rPr>
        <w:t>Чл. 123</w:t>
      </w:r>
      <w:r w:rsidRPr="00113ED4">
        <w:rPr>
          <w:rFonts w:ascii="Times New Roman" w:eastAsiaTheme="minorEastAsia" w:hAnsi="Times New Roman" w:cs="Times New Roman"/>
          <w:b/>
          <w:bCs/>
          <w:sz w:val="24"/>
          <w:szCs w:val="24"/>
          <w:lang w:eastAsia="bg-BG"/>
        </w:rPr>
        <w:t>.</w:t>
      </w:r>
      <w:r w:rsidRPr="00D05DC4">
        <w:rPr>
          <w:rFonts w:ascii="Times New Roman" w:eastAsiaTheme="minorEastAsia" w:hAnsi="Times New Roman" w:cs="Times New Roman"/>
          <w:sz w:val="24"/>
          <w:szCs w:val="24"/>
          <w:lang w:eastAsia="bg-BG"/>
        </w:rPr>
        <w:t xml:space="preserve"> Заявления за сключване на договори с НЗОК с приложени към тях </w:t>
      </w:r>
      <w:r w:rsidRPr="00E53AEB">
        <w:rPr>
          <w:rFonts w:ascii="Times New Roman" w:eastAsiaTheme="minorEastAsia" w:hAnsi="Times New Roman" w:cs="Times New Roman"/>
          <w:sz w:val="24"/>
          <w:szCs w:val="24"/>
          <w:lang w:eastAsia="bg-BG"/>
        </w:rPr>
        <w:t xml:space="preserve">документи и декларации по чл. 117 </w:t>
      </w:r>
      <w:r w:rsidR="00C7638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121, както и документи по чл. 122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https://edelivery.egov.bg.</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В случаите, когато лечебно заведение едновременно кандидатства за оказване на извънболнична медицинска помощ, КП, АПр, КПр и/или КДН, изискуемите документи за сключване на договор, които се дублират, се представят в един екземпляр.</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Изискуемите документи за сключване на договор с НЗОК се подават от лечебните и здравните заведения в съответната РЗОК в 30-дневен срок от влизане в сила на НРД.</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Директорът на РЗОК разглежда подадените документи и сключва договори в сроковете, при условията и по реда на чл. 23 и 24.</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Районната здравноосигурителна каса съхранява в досие на съответния изпълнител всички документи, представени със заявлението за сключване на договор.</w:t>
      </w:r>
    </w:p>
    <w:p w:rsidR="00C76380" w:rsidRPr="00746E1E" w:rsidRDefault="00C76380"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оказване на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C76380">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Условия и ред за оказване на извънболнична медицинска помощ. Избор на общопрактикуващ лекар, условия и ред за оказване на ПИМП</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Първоначален избор на ОПЛ може да се осъществи по всяко време с регистрационна форма за избор.</w:t>
      </w:r>
    </w:p>
    <w:p w:rsidR="00E53AEB" w:rsidRPr="00BE2BB6" w:rsidRDefault="00E53AEB" w:rsidP="00C7638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3AEB">
        <w:rPr>
          <w:rFonts w:ascii="Times New Roman" w:eastAsiaTheme="minorEastAsia" w:hAnsi="Times New Roman" w:cs="Times New Roman"/>
          <w:b/>
          <w:bCs/>
          <w:sz w:val="24"/>
          <w:szCs w:val="24"/>
          <w:lang w:eastAsia="bg-BG"/>
        </w:rPr>
        <w:t>Чл. 127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Здравноосигурените лица могат да променят избора си на ОПЛ </w:t>
      </w:r>
      <w:r w:rsidR="00AE26B4" w:rsidRPr="00BE2BB6">
        <w:rPr>
          <w:rFonts w:ascii="Times New Roman" w:hAnsi="Times New Roman" w:cs="Times New Roman"/>
          <w:sz w:val="24"/>
          <w:szCs w:val="24"/>
        </w:rPr>
        <w:t>всяка календарна година в периода от 1 до 30 юни и от 1 до 31 декември.</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прекратяване на договор с изпълнител на ПИМП</w:t>
      </w:r>
      <w:r w:rsidR="0067198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ЗОЛ осъществяват нов избор на ОПЛ с регистрационна форма за постоянен избор извън срока по ал. 1.</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Здравноосигурено лице, желаещо да направи постоянен избор, представя на новоизбрания ОПЛ:</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здравноосигурителна книжка, в която новоизбраният ОПЛ вписва трите си имена и датата на избора;</w:t>
      </w:r>
    </w:p>
    <w:p w:rsid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третия екземпляр от регистрационната форма за избор на ОПЛ, в случай че няма здравноосигурителна книжка;</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попълнена регистрационна форма за постоянен избор.</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Лицата, временно пребиваващи за срок от един до пет месеца извън здравния район, в който са осъществили постоянен избор, могат да направят временен избор с регистрационна форма за </w:t>
      </w:r>
      <w:r w:rsidRPr="00671986">
        <w:rPr>
          <w:rFonts w:ascii="Times New Roman" w:eastAsiaTheme="minorEastAsia" w:hAnsi="Times New Roman" w:cs="Times New Roman"/>
          <w:sz w:val="24"/>
          <w:szCs w:val="24"/>
          <w:lang w:eastAsia="bg-BG"/>
        </w:rPr>
        <w:t xml:space="preserve">временен </w:t>
      </w:r>
      <w:r w:rsidRPr="00E53AEB">
        <w:rPr>
          <w:rFonts w:ascii="Times New Roman" w:eastAsiaTheme="minorEastAsia" w:hAnsi="Times New Roman" w:cs="Times New Roman"/>
          <w:sz w:val="24"/>
          <w:szCs w:val="24"/>
          <w:lang w:eastAsia="bg-BG"/>
        </w:rPr>
        <w:t>избор.</w:t>
      </w:r>
    </w:p>
    <w:p w:rsid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При изтичане на срока на временния избор на ЗОЛ извън здравния район, в който са осъществили постоянен избор, се възстановява автоматично последният им постоянен избор на ОПЛ.</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на първоначален, постоянен или временен избор на ОПЛ ЗОЛ могат да осъществят правото си на избор, като закупят регистрационни форми или попълнят разпечатани образци от официалната интернет страница на НЗОК.</w:t>
      </w:r>
    </w:p>
    <w:p w:rsidR="00E53AEB" w:rsidRPr="00E53AEB" w:rsidRDefault="00E53AEB" w:rsidP="00E961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Извън установените в ал. 1 начини за осъществяване на правото на избор на ОПЛ ЗОЛ може да попълни и изпрати на избрания от него ОПЛ регистрационна форма за първоначален, постоянен или временен избор по електронен път, безплатно, при условията и по реда на Закона за електронния документ и електронни</w:t>
      </w:r>
      <w:r w:rsidR="00E96114">
        <w:rPr>
          <w:rFonts w:ascii="Times New Roman" w:eastAsiaTheme="minorEastAsia" w:hAnsi="Times New Roman" w:cs="Times New Roman"/>
          <w:sz w:val="24"/>
          <w:szCs w:val="24"/>
          <w:lang w:eastAsia="bg-BG"/>
        </w:rPr>
        <w:t>те удостоверителни услуги</w:t>
      </w:r>
      <w:r w:rsidRPr="00E53AEB">
        <w:rPr>
          <w:rFonts w:ascii="Times New Roman" w:eastAsiaTheme="minorEastAsia" w:hAnsi="Times New Roman" w:cs="Times New Roman"/>
          <w:sz w:val="24"/>
          <w:szCs w:val="24"/>
          <w:lang w:eastAsia="bg-BG"/>
        </w:rPr>
        <w:t xml:space="preserve"> (ЗЕДЕ</w:t>
      </w:r>
      <w:r w:rsidR="00E96114">
        <w:rPr>
          <w:rFonts w:ascii="Times New Roman" w:eastAsiaTheme="minorEastAsia" w:hAnsi="Times New Roman" w:cs="Times New Roman"/>
          <w:sz w:val="24"/>
          <w:szCs w:val="24"/>
          <w:lang w:eastAsia="bg-BG"/>
        </w:rPr>
        <w:t>УУ</w:t>
      </w:r>
      <w:r w:rsidRPr="00E53AEB">
        <w:rPr>
          <w:rFonts w:ascii="Times New Roman" w:eastAsiaTheme="minorEastAsia" w:hAnsi="Times New Roman" w:cs="Times New Roman"/>
          <w:sz w:val="24"/>
          <w:szCs w:val="24"/>
          <w:lang w:eastAsia="bg-BG"/>
        </w:rPr>
        <w:t>) чрез електронна услуга, предоставяна от НЗОК.</w:t>
      </w:r>
    </w:p>
    <w:p w:rsidR="00E53AEB" w:rsidRPr="00E53AEB" w:rsidRDefault="00E53AEB" w:rsidP="00C763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осъществяване на правото на избор по ал. 2 се прилага чл. 130, ал. 4.</w:t>
      </w:r>
    </w:p>
    <w:p w:rsid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Техническите и организационните условия и ред за осъществяване на правото на избор по ал. 2 се осигуряват от НЗОК, като се уреждат с указание на управителя на НЗОК, публикувано на официалната интернет страница на НЗОК.</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129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Директорът на РЗОК и председателите на съответните РК на БЛС съгласувано с директора на съответното заведение осъществяват служебен избор на ОПЛ за следните категории:</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задържани под стража повече от един месец по реда на Закона за Министерството на вътрешните работи и лишени от свобода лица;</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лица в процедура за придобиване статут на бежанец;</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лица, настанени в домове за медико-социални услуги;</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лица, настанени в специални училища и домове за отглеждане и възпитание на деца, лишени от родителска грижа, в домовете за деца с физически увреждания, в домовете за деца с умствена изостаналост и деца, ползващи услуги от резидентен тип.</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прекратяване на служебния избор ЗОЛ по ал. 1 могат да осъществят нов избор на ОПЛ.</w:t>
      </w:r>
    </w:p>
    <w:p w:rsidR="00E53AEB" w:rsidRP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Когато преди осъществяване на служебния избор по ал. 1 ЗОЛ са имали осъществен постоянен избор на ОПЛ, този последен постоянен избор се възстановява автоматично, освен ако тези лица не са осъществили нов постоянен избор на ОПЛ.</w:t>
      </w:r>
    </w:p>
    <w:p w:rsidR="00E53AEB" w:rsidRDefault="00E53AEB" w:rsidP="00615B34">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случаите по ал. 3 автоматично възстановяване на избора се извършва от директора на РЗОК, в която е последният постоянен избор, след уведомяването му от страна на директора на РЗОК, осъществил служебния избор.</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когато ЗОЛ направи нов избор на ОПЛ, ЗОЛ предоставя на новоизбрания ОПЛ извлечение от медицинската документация (в т. ч. и за проведените имунизации).</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Извлечение с копия от необходимата медицинска документация се предоставя на ЗОЛ при поискване от него от предишния ОПЛ.</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Съдържанието на извлечението по ал. 1 и редът за предоставянето му се определят от НЗОК.</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Общопрактикуващият лекар е длъжен да оказва медицинска помощ на ЗОЛ от датата, на която е осъществен изборът, като ЗОЛ се включва в пациентската му листа от тази дата.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Националната здравноосигурителна каса предоставя през портала на НЗОК два пъти годишно в месеца, следващ преизбора (юли и януари), информация на ОПЛ за извършени профилактични прегледи на ЗОЛ от предишния ОПЛ.</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Извън сроковете по ал. 5 РЗОК предоставя при поискване на ОПЛ информация за проведени профилактични прегледи от предишния ОПЛ за новозаписаните пациенти.</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Ежемесечно в срока и по реда на чл. 207 изпълнителите на ПИМП представят в съответната РЗОК списък с новоизбралите ги ЗОЛ в утвърден от НЗОК формат и първите екземпляри от регистрационните форми за първоначален, постоянен и/или временен избор на хартиен носител.</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Районната здравноосигурителна каса обработва подадената информация от всички изпълнители по ал. 1, като за всеки от тях отчита: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имената и броя на лицата, отпаднали от регистъра му поради промяна в избора или </w:t>
      </w:r>
      <w:r w:rsidRPr="00E53AEB">
        <w:rPr>
          <w:rFonts w:ascii="Times New Roman" w:eastAsiaTheme="minorEastAsia" w:hAnsi="Times New Roman" w:cs="Times New Roman"/>
          <w:sz w:val="24"/>
          <w:szCs w:val="24"/>
          <w:lang w:eastAsia="bg-BG"/>
        </w:rPr>
        <w:lastRenderedPageBreak/>
        <w:t>друго обстоятелство;</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броя и имената на новорегистрираните лица;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окончателния брой на лицата от регистъра след отчитане на броя на лицата по т. 1 и 2.</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срок до 5 работни дни след изтичане на срока по ал. 1 РЗОК предоставя по електронен път на регистрираните ОПЛ в електронния портал на НЗОК актуална пациентска листа към последно число на отчетния месец чрез портала на НЗОК.</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Всеки ОПЛ от лечебното заведение за оказване на ПИМП води:</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регистър на ЗОЛ, в който вписва данните за ЗОЛ съгласно регистрационните форми за осъществяване на избор на ОПЛ;</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регистър на ЗОЛ, осъществили временен избор при тях за срок от един до пет месеца.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Общопрактикуващите лекари оказват медицинска помощ при условията и по реда на НРД на лицата от регистрите по ал. 1, както и на ЗОЛ, осъществили правото си на избор на изпълнител на ПИМП, регистрирал амбулатория на територията на друг здравен район, обърнали се инцидентно по повод на остро състояние.</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Общопрактикуващите лекари оказват медицинска помощ при условията и по реда на НРД на здравноосигурени лица от държави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членки на ЕС, и по двустранни спогодби след представяне на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Регламент (ЕИО) № 574/72, Регламент (ЕО) № 987/2009 и двустранни спогодби.</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Общопрактикуващият лекар оказва ПИМП в обхват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на: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здравноосигурени лица, записани в регистрите им;</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здравноосигурени лица, временно пребиваващи за срок от един до пет месеца извън здравния район, в който са избрали ОПЛ.</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Общопрактикуващият лекар оказва медицинска помощ при условията и по реда на НРД и на ЗОЛ от друг здравен район, обърнали се към изпълнител на ПИМП инцидентно по повод на остри състояния.</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Здравноосигурените лица, избрали ОПЛ, не заплащат медицинската помощ по ал. 1 извън потребителската такса по чл. 37, ал. 1 ЗЗО. Таксата не се заплаща от категориите лица по чл. 37, ал. 4 ЗЗО, както и от лицата със заболявания, посочени в приложение № 11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Списък на заболяванията, при които ЗОЛ са освободени от потребителска такса по чл. 37, ал. 1 ЗЗО</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Общопрактикуващият лекар от лечебно заведение </w:t>
      </w:r>
      <w:r w:rsidR="0066402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провежда диспансеризация на ЗОЛ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Наредба № 8 от 2016 г. за заболяванията, подлежащи на диспансеризация от ОПЛ по приложение № 8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Пакет дейности и изследвания на ЗОЛ по МКБ, диспансеризирани от ОПЛ</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Общопрактикуващият лекар провежда диспансеризация на регистрираните при него ЗОЛ при спазване на реда по чл. 4, ал. 1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5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случаите, в които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лекар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съгласно приложение № 8 и приложение № 13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Пакет дейности и изследвания на ЗОЛ по </w:t>
      </w:r>
      <w:r w:rsidRPr="00E53AEB">
        <w:rPr>
          <w:rFonts w:ascii="Times New Roman" w:eastAsiaTheme="minorEastAsia" w:hAnsi="Times New Roman" w:cs="Times New Roman"/>
          <w:sz w:val="24"/>
          <w:szCs w:val="24"/>
          <w:lang w:eastAsia="bg-BG"/>
        </w:rPr>
        <w:lastRenderedPageBreak/>
        <w:t>МКБ, диспансеризирани от лекар специалист</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съответната календарна година по преценка на ОПЛ, но не по-малко от един, като в тези случаи ОПЛ насочва пациента за консултативен преглед.</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назначи консултация.</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случаите, в които при прегледа от ОПЛ се установи, че се касае за заболявания, включени в Наредба № 8 от 2016 г. и приложение № 8 или приложения № 8 и № 13, ЗОЛ подлежат на диспансеризация, като диагнозата, МКБ кодът на заболяването и видът на прегледа се отразяват в амбулаторния лист.</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по чл. 134,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Когато за отделните 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rsidR="00B95DFF" w:rsidRPr="00E53AEB" w:rsidRDefault="00B95DFF" w:rsidP="00B95D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Профилактиката и диспансеризацията на ЗОЛ се извършват в съответствие с медицинските стандарти и правилата за добра медицинска практика и включват необходимите медицински дейности на ОПЛ при осъществяването на профилактичния/диспансерния преглед, както и извършване на последваща оценка на резултатите от назначени изследвания и консултации.</w:t>
      </w:r>
    </w:p>
    <w:p w:rsidR="00B95DFF" w:rsidRPr="00E53AEB" w:rsidRDefault="00B95DFF" w:rsidP="00B95D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поискване от пациента ОПЛ му предоставя екземпляр от медицинската документация за всеки извършен преглед.</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Общопрактикуващият лекар е длъжен да: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изпълнява програми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извършва профилактика на ЗОЛ над 18-годишна възраст, формира групи от лица с рискови фактори за развитие на заболяване при ЗОЛ над 18 години, извършва профилактични дейности при ЗОЛ над 18 години с рискови фактори за развитие на заболяване съгласно </w:t>
      </w:r>
      <w:r w:rsidRPr="00E53AEB">
        <w:rPr>
          <w:rFonts w:ascii="Times New Roman" w:eastAsiaTheme="minorEastAsia" w:hAnsi="Times New Roman" w:cs="Times New Roman"/>
          <w:sz w:val="24"/>
          <w:szCs w:val="24"/>
          <w:lang w:eastAsia="bg-BG"/>
        </w:rPr>
        <w:lastRenderedPageBreak/>
        <w:t xml:space="preserve">приложения № 1, 2, 3, 5 и 6 на Наредба № 8 от 2016 г. и приложение № 12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Дейности на ОПЛ по имунопрофилактика, програма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води регистри по чл. 132, ал. 1 на електронен носител;</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подготвя документацията за консултации и медико-диагностични изследвания, когато прецени, че са необходими такива;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подготвя документацията за хоспитализация на ЗОЛ, когато прецени, че е необходима такава;</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извършва посещения на ЗОЛ от домове за медико-социални грижи, записани в неговия регистър;</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изготвя талон за здравословното състояние на деца и ученици;</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оформяне на здравно-профилактична карта, предоставяне на данни за извършени задължителни имунизации за възрастта и издаване на медицинска бележка за липсата на контакт със заразно болен, необходими за детска градина, както и отлагане на имунизации при противопоказания в случаите на Наредба № 15 от 2005 г.;</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излага на видно място в амбулаторията си списък на категории лица, освободени от потребителска такса съгласно чл. 37 ЗЗО;</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оказва спешна медицинска помощ на територията на лечебното заведение на всеки пациент независимо от неговата регистрация и местоживеене, когато такава е потърсена от него, до пристигане на екип на спешна помощ;</w:t>
      </w:r>
    </w:p>
    <w:p w:rsid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осигурява достъп до медицинска помощ извън обявения си работен график на ЗОЛ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p w:rsid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11. извършва задължителни имунизации и реимунизации на ЗОЛ над 18-годишна възраст съгласно Наредба № 15 от 2005 г.</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Профилактичният преглед по ал. 1, т. 1, извършен от ОПЛ, се отразява в амбулаторен лист, в който се посочва МКБ кодът за профилактика. В тези случаи ОПЛ попълва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включена в медицинския софтуер на лекаря, осъществил прегледа, изготвена по образец съгласно приложение № 4 към Наредба № 8 от 2016 г. и приложение № 2, с цел формиране на групи от лица с рискови фактори за развитие на заболяване.</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случай че ЗОЛ са включени в групите от лица с рискови фактори за развитие на заболяване, ОПЛ отразява в амбулаторния лист по ал. 2 и МКБ код на състоянието на лица с рискови фактори за развитие на заболяване. В случай че ЗОЛ е включено в повече от една група с рискови фактори за развитие на заболяване, ОПЛ отразява всички рискови фактори за това ЗОЛ в амбулаторния лист по ал. 2.</w:t>
      </w:r>
    </w:p>
    <w:p w:rsidR="00E53AEB" w:rsidRPr="00E53AEB" w:rsidRDefault="00E53AEB" w:rsidP="00615B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По отношение на ЗОЛ, включени в групите от лица с рискови фактори за развитие на заболяване, за които резултатите от извършените прегледи и изследвания са отразени в </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615B3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ОПЛ осъществява профилактични дейности и посочва необходимостта от консултация със специалист съгласно приложение № 5 към чл. 9, ал. 3 на Наредба № 8 от 2016 г. и приложение № 12, които отразява в амбулаторния лист по ал. 2 или в друг амбулаторен лист.</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Общопрактикуващият лекар няма задължение да предоставя на ЗОЛ здравноосигурителни книжки и не трябва да съхранява раздадените такива в амбулаторията си.</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След издаване на направление за хоспитализация/КПр/АПр ОПЛ не назначава допълнително прегледи и изследвания по искане на лечебното заведение за болнична помощ.</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(7) След изписване на ЗОЛ от лечебно заведение за болнична помощ контролните прегледи, включени в КП, не се отнасят до:</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профилактични прегледи на ЗОЛ;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 на ЗОЛ от ОПЛ или лекар </w:t>
      </w:r>
      <w:r w:rsidR="005E3D2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предписване на лекарства;</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преглед по повод диспансерно наблюдение на ЗОЛ;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 при назначаване и извършване на процедури от пакет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прегледи по повод извършване на дейности по медицинска експертиза.</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F26AD">
        <w:rPr>
          <w:rFonts w:ascii="Times New Roman" w:eastAsiaTheme="minorEastAsia" w:hAnsi="Times New Roman" w:cs="Times New Roman"/>
          <w:b/>
          <w:bCs/>
          <w:sz w:val="24"/>
          <w:szCs w:val="24"/>
          <w:lang w:eastAsia="bg-BG"/>
        </w:rPr>
        <w:t>Чл. 138</w:t>
      </w:r>
      <w:r w:rsidRPr="00113ED4">
        <w:rPr>
          <w:rFonts w:ascii="Times New Roman" w:eastAsiaTheme="minorEastAsia" w:hAnsi="Times New Roman" w:cs="Times New Roman"/>
          <w:b/>
          <w:bCs/>
          <w:sz w:val="24"/>
          <w:szCs w:val="24"/>
          <w:lang w:eastAsia="bg-BG"/>
        </w:rPr>
        <w:t>.</w:t>
      </w:r>
      <w:r w:rsidRPr="00CF26AD">
        <w:rPr>
          <w:rFonts w:ascii="Times New Roman" w:eastAsiaTheme="minorEastAsia" w:hAnsi="Times New Roman" w:cs="Times New Roman"/>
          <w:sz w:val="24"/>
          <w:szCs w:val="24"/>
          <w:lang w:eastAsia="bg-BG"/>
        </w:rPr>
        <w:t xml:space="preserve"> (1) За нуждите на осъществяваната дейност лечебните заведения </w:t>
      </w:r>
      <w:r w:rsidR="00E01AA6" w:rsidRPr="00CF26AD">
        <w:rPr>
          <w:rFonts w:ascii="Times New Roman" w:eastAsiaTheme="minorEastAsia" w:hAnsi="Times New Roman" w:cs="Times New Roman"/>
          <w:sz w:val="24"/>
          <w:szCs w:val="24"/>
          <w:lang w:eastAsia="bg-BG"/>
        </w:rPr>
        <w:t>-</w:t>
      </w:r>
      <w:r w:rsidRPr="00CF26AD">
        <w:rPr>
          <w:rFonts w:ascii="Times New Roman" w:eastAsiaTheme="minorEastAsia" w:hAnsi="Times New Roman" w:cs="Times New Roman"/>
          <w:sz w:val="24"/>
          <w:szCs w:val="24"/>
          <w:lang w:eastAsia="bg-BG"/>
        </w:rPr>
        <w:t xml:space="preserve"> изпълнители на ПИМП, наемат медицински персонал, както следва:</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при регистрирани над 2500 ЗОЛ при ОПЛ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лекар;</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регистрирани над 3500 ЗОЛ при ОПЛ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лекар на пълен работен ден.</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случай по ал. 1, т. 2 при регистрирани над 3500 ЗОЛ при ОПЛ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един лекар на пълен работен ден, и допълнително за всеки 2000 регистрирани над този брой ЗОЛ още един лекар на пълен работен ден.</w:t>
      </w:r>
    </w:p>
    <w:p w:rsidR="00E53AEB" w:rsidRPr="00E53AEB" w:rsidRDefault="00E53AEB" w:rsidP="00E367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нуждите на осъществяваната дейност изпълнителите на ПИМП могат да наемат медицински специалист/и с образователно-квалификационна степен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специалист</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или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бакалавър</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 оглед осигуряване на пакет</w:t>
      </w:r>
      <w:r w:rsidR="00E36727">
        <w:rPr>
          <w:rFonts w:ascii="Times New Roman" w:eastAsiaTheme="minorEastAsia" w:hAnsi="Times New Roman" w:cs="Times New Roman"/>
          <w:sz w:val="24"/>
          <w:szCs w:val="24"/>
          <w:lang w:eastAsia="bg-BG"/>
        </w:rPr>
        <w:t>а</w:t>
      </w:r>
      <w:r w:rsidRPr="00E53AEB">
        <w:rPr>
          <w:rFonts w:ascii="Times New Roman" w:eastAsiaTheme="minorEastAsia" w:hAnsi="Times New Roman" w:cs="Times New Roman"/>
          <w:sz w:val="24"/>
          <w:szCs w:val="24"/>
          <w:lang w:eastAsia="bg-BG"/>
        </w:rPr>
        <w:t xml:space="preserve"> от медицински услуги съобразно техните потребности, размера, вида и територията.</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когато има нает допълнителен медицински персонал, лекарите от лечебното заведение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са задължени да включат в месечния график часовете, в които лично ще оказват медицинска помощ.</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Всеки лекар, който е в трудовоправни отношения с изпълнител на ПИМП, сключил договор с НЗОК, подписва всички медицински документи и ги подпечатва с личния си печат и/или с печата на лечебното заведение.</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139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Общопрактикуващите лекари обявяват в амбулаторията на място, достъпно за ЗОЛ, своя месечен график съгласно приложение № 9, който съдържа часове:</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 амбулаторен прием;</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домашни посещения;</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 промотивна и профилактична дейност;</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работа по програма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за работа по програма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Графикът по ал. 1 съдържа телефон за консултация и за домашни посещения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телефон на практиката или мобилен телефон. В графика се посочва и заместник на избрания ОПЛ за случаите, когато той не може да изпълнява лично задълженията си, както и неговото местоположение, телефон и други начини за контакт, а също и местонахождението, телефонът и другите начини за контакт и с дежурния кабинет и/или лечебното заведение, осигуряващи медицинска помощ на пациентите извън графика на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Извън графика по ал. 2 в случаите, в които ОПЛ не може да изпълнява лично задълженията си, същият поставя на видно и общодостъпно място в амбулаторията си съобщение за срока на своето отсъствие, както и имената на заместника, неговото местонахождение, телефон и други начини за контакт. </w:t>
      </w:r>
    </w:p>
    <w:p w:rsidR="00E53AEB" w:rsidRPr="00C71D39"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bg-BG"/>
        </w:rPr>
      </w:pPr>
      <w:r w:rsidRPr="00E53AEB">
        <w:rPr>
          <w:rFonts w:ascii="Times New Roman" w:eastAsiaTheme="minorEastAsia" w:hAnsi="Times New Roman" w:cs="Times New Roman"/>
          <w:sz w:val="24"/>
          <w:szCs w:val="24"/>
          <w:lang w:eastAsia="bg-BG"/>
        </w:rPr>
        <w:t>(4) В случаите, когато ОПЛ обслужва ЗОЛ в повече от едно населено място, графикът по ал. 1 се изготвя за всяко населено място поотделно, в т. ч. и за всеки нает лекар в практиката.</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Всеки ОПЛ посочва в договора си с РЗОК свой заместник или заместници за случаите, когато не може да изпълнява лично задълженията си. Посоченият </w:t>
      </w:r>
      <w:r w:rsidRPr="00E53AEB">
        <w:rPr>
          <w:rFonts w:ascii="Times New Roman" w:eastAsiaTheme="minorEastAsia" w:hAnsi="Times New Roman" w:cs="Times New Roman"/>
          <w:sz w:val="24"/>
          <w:szCs w:val="24"/>
          <w:lang w:eastAsia="bg-BG"/>
        </w:rPr>
        <w:lastRenderedPageBreak/>
        <w:t>заместник или заместници представят писмена декларация за съгласие. Общопрактикуващият лекар писмено уведомява директора на РЗОК за името на заместника, срока и мястото на заместване. Заместникът подготвя документацията по консултации и медико-диагностични изследвания.</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Общопрактикуващият лекар и заместникът/заместниците му могат да представят в РЗОК договор за заместване за условията, при които се извършва заместването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срок, място, разплащателна сметка, помощен персонал и др., който се приподписва от директора на РЗОК.</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липса на договор за заместване посоченият по реда на ал. 1 заместник встъпва в правата на титуляря, като титулярят писмено уведомява съответната РЗОК. В този случай РЗОК заплаща по сметката на титуляря на практиката.</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Лицата, определени за заместници, трябва да притежават съответната правоспособност и да са вписани в съответния регистър по ЗСОЛЛДМ.</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срока на заместване заместникът има всички права и задължения на титуляря на практиката, попълва всички медицински документи с личните си данни (УИН и трите имена) и УИН на титуляря, подписва ги и подпечатва с личния си печат и/или печата на лечебното заведение. Във всички случаи се вписва регистрационният номер на практиката на замествания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срока на заместване заместникът може да подписва финансово-отчетни документи, само когато това е уговорено в договора за заместване.</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Срокът на заместване не може да бъде по-дълъг от срока на действие на договора на титуляря на практиката с НЗОК.</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възникнала необходимост от преглед или консултация на болни или пострадали лица, които се нуждаят от медицинска помощ, за да бъде предотвратено по-нататъшно развитие и усложняване на заболяването, изпълнителят на ПИМП извън обявения график осигурява необходимите медицински грижи по един от начините, определени в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диагностично-лечебните дейности се изпълняват по общ, предварително изготвен месечен график. В графика фигурират телефон/и за връзка и адрес/и на мястото, където се оказва медицинската помощ. За промените в графика се уведомява РЗОК.</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Общопрактикуващият лекар създава и съхранява здравно (медицинско) досие на пациентите, което съдържа:</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амбулаторни листове от извършени от него прегледи и дейности;</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амбулаторни листове от специалисти, в случай че има предоставени такива от ЗОЛ на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амбулаторни листове за комплексно диспансерно (амбулаторно) наблюдение от специалисти по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болести</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и/или по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в случай че има предоставени такива от ЗОЛ на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резултати от извършени медико-диагностични дейности и изследвания, в случай че има предоставени такива от ЗОЛ на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епикриза/и от проведено болнично лечение, в случай че има предоставени такива от ЗОЛ на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карта за профилактика на бременността съгласно Наредба № 8 от 2016 г.;</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карта за оценка на рисковите фактори за развитие на заболяване, включена само в медицинския софтуер на ОПЛ;</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екземпляр от издаденото от ОПЛ направление за хоспитализация.</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Наред с първичните документи за работа с НЗОК ОПЛ издава и/или заверява и документи на записаните в неговия регистър ЗОЛ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w:t>
      </w:r>
      <w:r w:rsidR="006E5953">
        <w:rPr>
          <w:rFonts w:ascii="Times New Roman" w:eastAsiaTheme="minorEastAsia" w:hAnsi="Times New Roman" w:cs="Times New Roman"/>
          <w:sz w:val="24"/>
          <w:szCs w:val="24"/>
          <w:lang w:eastAsia="bg-BG"/>
        </w:rPr>
        <w:lastRenderedPageBreak/>
        <w:t>2019 г.</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необходимост от скъпоструващи лекарства и лечение по реда на чл. 78 ЗЗО ОПЛ съдейства за комплектуване на необходимите документи за извършване на експертизи.</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Общопрактикуващият лекар попълва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Рецептурната книжка на хронично болен</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заболяванията по приложение № 5.</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осигуряване на необходимостта от специализирана извънболнична медицинска помощ ОПЛ издава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по преценка в зависимост от обективното състояние на ЗОЛ в следните случаи:</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при необходимост от консултативен преглед;</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заболявания и проблеми, изискващи специализирани диагностични дейности;</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 оценка на здравословното състояние;</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при необходимост от физиотерапия.</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осигуряване необходимостта от специализирана извънболнична медицинска помощ ОПЛ издава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за провеждането на профилактични и диспансерни прегледи по реда на Наредба № 8 от 2016 г. и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Общопрактикуващият лекар отразява оказаната медицинска помощ в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осигуряване необходимостта от комплексно диспансерно (амбулаторно) наблюдение от специалисти по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болести</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ОПЛ издава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Включването на ЗОЛ в програми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лекари с придобита специалност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E01AA6" w:rsidRP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Педиатрия</w:t>
      </w:r>
      <w:r w:rsidR="00E01AA6" w:rsidRP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и извършването на профилактични прегледи при лекари с придобита специалност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Гастроентерология</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Урология</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Ендокринология и болести на обмяната</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Вътрешни болести</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Кардиология</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Хирургия</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и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Акушерство и гинекология</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за лицата с установен риск, както и диспансеризация на ЗОЛ се осъществяват на база на еднократно издадено </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Направление за консултация или провеждане на съвместно лечение</w:t>
      </w:r>
      <w:r w:rsidR="00E01AA6">
        <w:rPr>
          <w:rFonts w:ascii="Times New Roman" w:eastAsiaTheme="minorEastAsia" w:hAnsi="Times New Roman" w:cs="Times New Roman"/>
          <w:sz w:val="24"/>
          <w:szCs w:val="24"/>
          <w:lang w:eastAsia="bg-BG"/>
        </w:rPr>
        <w:t>“</w:t>
      </w:r>
      <w:r w:rsidRPr="00E01AA6">
        <w:rPr>
          <w:rFonts w:ascii="Times New Roman" w:eastAsiaTheme="minorEastAsia" w:hAnsi="Times New Roman" w:cs="Times New Roman"/>
          <w:sz w:val="24"/>
          <w:szCs w:val="24"/>
          <w:lang w:eastAsia="bg-BG"/>
        </w:rPr>
        <w:t xml:space="preserve"> (бл. МЗ-НЗОК № 3) от ОПЛ. При промяна на лекаря специалист, осъществяващ дейностите по</w:t>
      </w:r>
      <w:r w:rsidRPr="00E53AEB">
        <w:rPr>
          <w:rFonts w:ascii="Times New Roman" w:eastAsiaTheme="minorEastAsia" w:hAnsi="Times New Roman" w:cs="Times New Roman"/>
          <w:sz w:val="24"/>
          <w:szCs w:val="24"/>
          <w:lang w:eastAsia="bg-BG"/>
        </w:rPr>
        <w:t xml:space="preserve"> изпълнение на програмите и диспансеризацията, ОПЛ издава ново направление.</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по ал. 1 ОПЛ подготвя необходимите документи.</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медицинското направление за консултация или провеждане на съвместно лечение задължително се посочва конкретното искане към специалиста.</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Общопрактикуващият лекар издава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за ВСМДИ в случаите на:</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писмено назначение от ТЕЛК или от НЕЛК съгласно глава дванадесета;</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ВСМДИ: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Мамография на двете млечни жлези</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Хормони: fT4, TSH</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Туморен маркер: PSA</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Изследване на урина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микроалбуминурия</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ВСМДИ, които фигурират и като МДИ в друг пакет по друга специалност. </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Общопрактикуващият лекар издава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високоспециализирани дейности</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за дейностите, включени в диспансерното наблюдение на ЗОЛ съгласно приложение № 8 и/или приложение № 8 и приложение № 13.</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Общопрактикуващият лекар разполага със: медицински направления за консултация или провеждане на съвместно лечение; медицински направления за ВСМД, включени в диспансерното наблюдение на ЗОЛ съгласно приложение № 8 или приложения </w:t>
      </w:r>
      <w:r w:rsidRPr="00E53AEB">
        <w:rPr>
          <w:rFonts w:ascii="Times New Roman" w:eastAsiaTheme="minorEastAsia" w:hAnsi="Times New Roman" w:cs="Times New Roman"/>
          <w:sz w:val="24"/>
          <w:szCs w:val="24"/>
          <w:lang w:eastAsia="bg-BG"/>
        </w:rPr>
        <w:lastRenderedPageBreak/>
        <w:t>№ 8 и № 13 и ВСМД от пакет "Анестезиология и интензивно лечение", и направления за медико-диагностични дейности.</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със специалист 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може да издава и лекар, който е назначен да обслужва следните категории лица:</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задържани под стража или лишени от свобода;</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малолетни и непълнолетни, настанени в домове за деца и юноши;</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настанените в домове за медико-социални услуги.</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(12) В случаите по ал. 11 направленията се закупуват от съответното ведомство, което ги подпечатва с печата си.</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Общопрактикуващият лекар насочва за хоспитализация ЗОЛ, когато лечебната цел не може да се постигне в условията на извънболничната помощ, при наличие на индикация за хоспитализация. Към направлението за хоспитализация ОПЛ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 ч. и обективните обстоятелства, мотивиращи становището, че лечебната цел не може да се постигне в условията на извънболничната помощ. ОПЛ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E53AEB" w:rsidRDefault="00E53AEB" w:rsidP="0066465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w:t>
      </w:r>
      <w:r w:rsidR="005C1397">
        <w:rPr>
          <w:rFonts w:ascii="Times New Roman" w:eastAsiaTheme="minorEastAsia" w:hAnsi="Times New Roman" w:cs="Times New Roman"/>
          <w:sz w:val="24"/>
          <w:szCs w:val="24"/>
          <w:lang w:eastAsia="bg-BG"/>
        </w:rPr>
        <w:t xml:space="preserve">и 4 </w:t>
      </w:r>
      <w:r w:rsidRPr="00E53AEB">
        <w:rPr>
          <w:rFonts w:ascii="Times New Roman" w:eastAsiaTheme="minorEastAsia" w:hAnsi="Times New Roman" w:cs="Times New Roman"/>
          <w:sz w:val="24"/>
          <w:szCs w:val="24"/>
          <w:lang w:eastAsia="bg-BG"/>
        </w:rPr>
        <w:t>от Наредбата за осъществяване правото на достъп до медицинска помощ.</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По един екземпляр от направлението за хоспитализация и от амбулаторния лист за прегледа на пациента се съхраняват в изпращащия го ОПЛ.</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След изписване на пациента от лечебно заведение, изпълнител на болнична помощ, ОПЛ получава чрез пациента екземпляр от епикризата или копие от нея, която прилага към здравното му досие.</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Общопрактикуващият лекар се съобразява с данните в болничната епикриза и състоянието на ЗОЛ при прегледа.</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случай на хоспитализиране на ЗОЛ и когато това е удостоверено с подписа му в амбулаторния лист, ОПЛ не следва да назначава и извършва за периода на хоспитализацията консултативни прегледи и изследвания, необходими за:</w:t>
      </w:r>
    </w:p>
    <w:p w:rsidR="00E53AEB" w:rsidRPr="00711892"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711892">
        <w:rPr>
          <w:rFonts w:ascii="Times New Roman" w:eastAsiaTheme="minorEastAsia" w:hAnsi="Times New Roman" w:cs="Times New Roman"/>
          <w:sz w:val="24"/>
          <w:szCs w:val="24"/>
          <w:lang w:eastAsia="bg-BG"/>
        </w:rPr>
        <w:t xml:space="preserve">1. профилактични и диспансерни прегледи по реда на Наредба № 8 от 2016 г. и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711892">
        <w:rPr>
          <w:rFonts w:ascii="Times New Roman" w:eastAsiaTheme="minorEastAsia" w:hAnsi="Times New Roman" w:cs="Times New Roman"/>
          <w:sz w:val="24"/>
          <w:szCs w:val="24"/>
          <w:lang w:eastAsia="bg-BG"/>
        </w:rPr>
        <w:t xml:space="preserve"> и приложения № 8 и № 12;</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прегледи и изследвания, необходими за основното заболяване, за което е хоспитализирано лицето;</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прегледи и изследвания, необходими за придружаващи заболявания по време на стационарното лечение.</w:t>
      </w:r>
    </w:p>
    <w:p w:rsid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 а приемащото лечебното заведение за болнична помощ ги изисква, ОПЛ не е длъжен да издава медицински направления за извършването им.</w:t>
      </w:r>
    </w:p>
    <w:p w:rsidR="00E53AEB" w:rsidRPr="00E53AEB"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за болнична помощ по чл. 5, ал. 1 ЗЛЗ оказват ПИМП в консултативните си кабинети и отделенията си без легла при спазване на описаните по-горе условия и ред.</w:t>
      </w:r>
    </w:p>
    <w:p w:rsidR="00E01AA6" w:rsidRDefault="00E01AA6" w:rsidP="006E6933">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bg-BG"/>
        </w:rPr>
      </w:pPr>
    </w:p>
    <w:p w:rsidR="00E53AEB" w:rsidRPr="00E53AEB" w:rsidRDefault="00E53AEB" w:rsidP="00E01AA6">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Условия и ред за оказване на СИМП</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Специализирана извънболнична медицинска помощ се оказва на ЗОЛ, на които е издадено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от лекар, работещ в лечебно заведение за извънболнична медицинска помощ, и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от лекар за СИМП, сключил договор с НЗОК, или от ОПЛ в случаите по чл. 144, ал. 9 и 10.</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Специалистът осъществява своята част от дейността и връща информацията на ОПЛ с указания за продължаване на лечението чрез пациента.</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Специалистът отразява оказаната медицинска помощ в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Медицинското направление за консултация или провеждане на съвместно лечение е валидно до 30 календарни дни от издаването му. Срокът за извършване на вторични прегледи от изпълнител на СИМП е до 30 календарни дни от датата на извършване на първичния преглед.</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Медицинското направление за медико-диагностични дейности</w:t>
      </w:r>
      <w:r w:rsidR="00E01AA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w:t>
      </w:r>
      <w:r w:rsidRPr="005E3D26">
        <w:rPr>
          <w:rFonts w:ascii="Times New Roman" w:eastAsiaTheme="minorEastAsia" w:hAnsi="Times New Roman" w:cs="Times New Roman"/>
          <w:sz w:val="24"/>
          <w:szCs w:val="24"/>
          <w:lang w:eastAsia="bg-BG"/>
        </w:rPr>
        <w:t xml:space="preserve">4) и </w:t>
      </w:r>
      <w:r w:rsidR="00E01AA6" w:rsidRPr="005E3D26">
        <w:rPr>
          <w:rFonts w:ascii="Times New Roman" w:eastAsiaTheme="minorEastAsia" w:hAnsi="Times New Roman" w:cs="Times New Roman"/>
          <w:sz w:val="24"/>
          <w:szCs w:val="24"/>
          <w:lang w:eastAsia="bg-BG"/>
        </w:rPr>
        <w:t>„М</w:t>
      </w:r>
      <w:r w:rsidRPr="005E3D26">
        <w:rPr>
          <w:rFonts w:ascii="Times New Roman" w:eastAsiaTheme="minorEastAsia" w:hAnsi="Times New Roman" w:cs="Times New Roman"/>
          <w:sz w:val="24"/>
          <w:szCs w:val="24"/>
          <w:lang w:eastAsia="bg-BG"/>
        </w:rPr>
        <w:t>едицинско направление за високоспециализирани дейности</w:t>
      </w:r>
      <w:r w:rsidR="00E01AA6" w:rsidRPr="005E3D26">
        <w:rPr>
          <w:rFonts w:ascii="Times New Roman" w:eastAsiaTheme="minorEastAsia" w:hAnsi="Times New Roman" w:cs="Times New Roman"/>
          <w:sz w:val="24"/>
          <w:szCs w:val="24"/>
          <w:lang w:eastAsia="bg-BG"/>
        </w:rPr>
        <w:t>“</w:t>
      </w:r>
      <w:r w:rsidRPr="005E3D26">
        <w:rPr>
          <w:rFonts w:ascii="Times New Roman" w:eastAsiaTheme="minorEastAsia" w:hAnsi="Times New Roman" w:cs="Times New Roman"/>
          <w:sz w:val="24"/>
          <w:szCs w:val="24"/>
          <w:lang w:eastAsia="bg-BG"/>
        </w:rPr>
        <w:t xml:space="preserve"> (бл. МЗ-НЗОК № 3А)</w:t>
      </w:r>
      <w:r w:rsidRPr="00E53AEB">
        <w:rPr>
          <w:rFonts w:ascii="Times New Roman" w:eastAsiaTheme="minorEastAsia" w:hAnsi="Times New Roman" w:cs="Times New Roman"/>
          <w:sz w:val="24"/>
          <w:szCs w:val="24"/>
          <w:lang w:eastAsia="bg-BG"/>
        </w:rPr>
        <w:t xml:space="preserve"> е валидно до 30 календарни дни от издаването му.</w:t>
      </w:r>
    </w:p>
    <w:p w:rsidR="00E53AEB" w:rsidRP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Високоспециализирана дейност се извършва от специалиста и на основание медицинското направление за консултация или провеждане на съвместно лечение (бл. МЗ-НЗОК № 3) след преценка на необходимостта от ВСМД от този специалист. В този случай специалистът, извършил ВСМД, попълва медицинското направление за високоспециализирани дейности (бл. МЗ-НЗОК № 3А), като посочва само датата на издаване на направлението, полага подпис и личен печат, а за извършената дейност с интерпретация на резултатите от нея попълва амбулаторен лист. </w:t>
      </w:r>
    </w:p>
    <w:p w:rsidR="00E53AEB"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Здравноосигуреното лице може да избере лечебно заведение за СИМП, сключило договор с НЗОК. Специалистът определя ден и час за консултация.</w:t>
      </w:r>
    </w:p>
    <w:p w:rsidR="00E53AEB" w:rsidRPr="006A0B61" w:rsidRDefault="00E53AEB" w:rsidP="00E01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A0B61">
        <w:rPr>
          <w:rFonts w:ascii="Times New Roman" w:eastAsiaTheme="minorEastAsia" w:hAnsi="Times New Roman" w:cs="Times New Roman"/>
          <w:b/>
          <w:bCs/>
          <w:sz w:val="24"/>
          <w:szCs w:val="24"/>
          <w:lang w:eastAsia="bg-BG"/>
        </w:rPr>
        <w:t>Чл. 148</w:t>
      </w:r>
      <w:r w:rsidRPr="00113ED4">
        <w:rPr>
          <w:rFonts w:ascii="Times New Roman" w:eastAsiaTheme="minorEastAsia" w:hAnsi="Times New Roman" w:cs="Times New Roman"/>
          <w:b/>
          <w:bCs/>
          <w:sz w:val="24"/>
          <w:szCs w:val="24"/>
          <w:lang w:eastAsia="bg-BG"/>
        </w:rPr>
        <w:t>.</w:t>
      </w:r>
      <w:r w:rsidRPr="006A0B61">
        <w:rPr>
          <w:rFonts w:ascii="Times New Roman" w:eastAsiaTheme="minorEastAsia" w:hAnsi="Times New Roman" w:cs="Times New Roman"/>
          <w:sz w:val="24"/>
          <w:szCs w:val="24"/>
          <w:lang w:eastAsia="bg-BG"/>
        </w:rPr>
        <w:t xml:space="preserve"> (1) Лекарите от лечебните заведения за СИМП обявяват в амбулаторията на място, достъпно за ЗОЛ, своя седмичен график, който включва часовете за амбулаторен прием и за домашни посещения, както и телефон за връзка.</w:t>
      </w:r>
    </w:p>
    <w:p w:rsidR="000C0B9A" w:rsidRPr="00400934" w:rsidRDefault="000C0B9A" w:rsidP="000C0B9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0C0B9A">
        <w:rPr>
          <w:rFonts w:ascii="Times New Roman" w:eastAsiaTheme="minorEastAsia" w:hAnsi="Times New Roman" w:cs="Times New Roman"/>
          <w:sz w:val="24"/>
          <w:szCs w:val="24"/>
          <w:lang w:eastAsia="bg-BG"/>
        </w:rPr>
        <w:t xml:space="preserve">(1) </w:t>
      </w:r>
      <w:r w:rsidRPr="00400934">
        <w:rPr>
          <w:rFonts w:ascii="Times New Roman" w:eastAsiaTheme="minorEastAsia" w:hAnsi="Times New Roman" w:cs="Times New Roman"/>
          <w:sz w:val="24"/>
          <w:szCs w:val="24"/>
          <w:lang w:eastAsia="bg-BG"/>
        </w:rPr>
        <w:t xml:space="preserve">Лекарите от лечебните заведения за СИМП обявяват в амбулаторията на място, достъпно за здравноосигурените лица, своя седмичен график, който включва </w:t>
      </w:r>
      <w:r w:rsidRPr="00BE2BB6">
        <w:rPr>
          <w:rFonts w:ascii="Times New Roman" w:eastAsiaTheme="minorEastAsia" w:hAnsi="Times New Roman" w:cs="Times New Roman"/>
          <w:sz w:val="24"/>
          <w:szCs w:val="24"/>
          <w:lang w:eastAsia="bg-BG"/>
        </w:rPr>
        <w:t>не по - малко от 2 часа дневно часове за амбулаторен прием в обявените дни, в които работи съответният специалист, и часове</w:t>
      </w:r>
      <w:r>
        <w:rPr>
          <w:rFonts w:ascii="Times New Roman" w:eastAsiaTheme="minorEastAsia" w:hAnsi="Times New Roman" w:cs="Times New Roman"/>
          <w:sz w:val="24"/>
          <w:szCs w:val="24"/>
          <w:lang w:eastAsia="bg-BG"/>
        </w:rPr>
        <w:t xml:space="preserve"> </w:t>
      </w:r>
      <w:r w:rsidRPr="00400934">
        <w:rPr>
          <w:rFonts w:ascii="Times New Roman" w:eastAsiaTheme="minorEastAsia" w:hAnsi="Times New Roman" w:cs="Times New Roman"/>
          <w:sz w:val="24"/>
          <w:szCs w:val="24"/>
          <w:lang w:eastAsia="bg-BG"/>
        </w:rPr>
        <w:t>за домашни посещения, както и телефон за връзка.</w:t>
      </w:r>
    </w:p>
    <w:p w:rsidR="00E53AEB" w:rsidRPr="00E53AEB" w:rsidRDefault="00E53AEB" w:rsidP="00A96E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96EA6">
        <w:rPr>
          <w:rFonts w:ascii="Times New Roman" w:eastAsiaTheme="minorEastAsia" w:hAnsi="Times New Roman" w:cs="Times New Roman"/>
          <w:sz w:val="24"/>
          <w:szCs w:val="24"/>
          <w:lang w:eastAsia="bg-BG"/>
        </w:rPr>
        <w:t>(</w:t>
      </w:r>
      <w:r w:rsidRPr="003B1C81">
        <w:rPr>
          <w:rFonts w:ascii="Times New Roman" w:eastAsiaTheme="minorEastAsia" w:hAnsi="Times New Roman" w:cs="Times New Roman"/>
          <w:sz w:val="24"/>
          <w:szCs w:val="24"/>
          <w:lang w:eastAsia="bg-BG"/>
        </w:rPr>
        <w:t xml:space="preserve">2) Лекарите със специалност </w:t>
      </w:r>
      <w:r w:rsidR="003B1C81" w:rsidRPr="003B1C81">
        <w:rPr>
          <w:rFonts w:ascii="Times New Roman" w:eastAsiaTheme="minorEastAsia" w:hAnsi="Times New Roman" w:cs="Times New Roman"/>
          <w:sz w:val="24"/>
          <w:szCs w:val="24"/>
          <w:lang w:eastAsia="bg-BG"/>
        </w:rPr>
        <w:t>„</w:t>
      </w:r>
      <w:r w:rsidRPr="003B1C81">
        <w:rPr>
          <w:rFonts w:ascii="Times New Roman" w:eastAsiaTheme="minorEastAsia" w:hAnsi="Times New Roman" w:cs="Times New Roman"/>
          <w:sz w:val="24"/>
          <w:szCs w:val="24"/>
          <w:lang w:eastAsia="bg-BG"/>
        </w:rPr>
        <w:t>Педиатрия</w:t>
      </w:r>
      <w:r w:rsidR="003B1C81" w:rsidRPr="003B1C81">
        <w:rPr>
          <w:rFonts w:ascii="Times New Roman" w:eastAsiaTheme="minorEastAsia" w:hAnsi="Times New Roman" w:cs="Times New Roman"/>
          <w:sz w:val="24"/>
          <w:szCs w:val="24"/>
          <w:lang w:eastAsia="bg-BG"/>
        </w:rPr>
        <w:t>“</w:t>
      </w:r>
      <w:r w:rsidRPr="003B1C81">
        <w:rPr>
          <w:rFonts w:ascii="Times New Roman" w:eastAsiaTheme="minorEastAsia" w:hAnsi="Times New Roman" w:cs="Times New Roman"/>
          <w:sz w:val="24"/>
          <w:szCs w:val="24"/>
          <w:lang w:eastAsia="bg-BG"/>
        </w:rPr>
        <w:t xml:space="preserve"> и </w:t>
      </w:r>
      <w:r w:rsidR="003B1C81" w:rsidRPr="003B1C81">
        <w:rPr>
          <w:rFonts w:ascii="Times New Roman" w:eastAsiaTheme="minorEastAsia" w:hAnsi="Times New Roman" w:cs="Times New Roman"/>
          <w:sz w:val="24"/>
          <w:szCs w:val="24"/>
          <w:lang w:eastAsia="bg-BG"/>
        </w:rPr>
        <w:t>„</w:t>
      </w:r>
      <w:r w:rsidRPr="003B1C81">
        <w:rPr>
          <w:rFonts w:ascii="Times New Roman" w:eastAsiaTheme="minorEastAsia" w:hAnsi="Times New Roman" w:cs="Times New Roman"/>
          <w:sz w:val="24"/>
          <w:szCs w:val="24"/>
          <w:lang w:eastAsia="bg-BG"/>
        </w:rPr>
        <w:t>Акушерство и гинекология</w:t>
      </w:r>
      <w:r w:rsidR="003B1C81" w:rsidRPr="003B1C81">
        <w:rPr>
          <w:rFonts w:ascii="Times New Roman" w:eastAsiaTheme="minorEastAsia" w:hAnsi="Times New Roman" w:cs="Times New Roman"/>
          <w:sz w:val="24"/>
          <w:szCs w:val="24"/>
          <w:lang w:eastAsia="bg-BG"/>
        </w:rPr>
        <w:t>“</w:t>
      </w:r>
      <w:r w:rsidRPr="003B1C81">
        <w:rPr>
          <w:rFonts w:ascii="Times New Roman" w:eastAsiaTheme="minorEastAsia" w:hAnsi="Times New Roman" w:cs="Times New Roman"/>
          <w:sz w:val="24"/>
          <w:szCs w:val="24"/>
          <w:lang w:eastAsia="bg-BG"/>
        </w:rPr>
        <w:t xml:space="preserve"> посочват в графика и часове за промотивна и профилактична дейност по програми.</w:t>
      </w:r>
    </w:p>
    <w:p w:rsidR="00E53AEB" w:rsidRPr="00E53AEB" w:rsidRDefault="00E53AEB" w:rsidP="003B1C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Лекарите със специалност </w:t>
      </w:r>
      <w:r w:rsidR="003B1C81">
        <w:rPr>
          <w:rFonts w:ascii="Times New Roman" w:eastAsiaTheme="minorEastAsia" w:hAnsi="Times New Roman" w:cs="Times New Roman"/>
          <w:sz w:val="24"/>
          <w:szCs w:val="24"/>
          <w:lang w:eastAsia="bg-BG"/>
        </w:rPr>
        <w:t>„Вътрешни болести“, „</w:t>
      </w:r>
      <w:r w:rsidRPr="00E53AEB">
        <w:rPr>
          <w:rFonts w:ascii="Times New Roman" w:eastAsiaTheme="minorEastAsia" w:hAnsi="Times New Roman" w:cs="Times New Roman"/>
          <w:sz w:val="24"/>
          <w:szCs w:val="24"/>
          <w:lang w:eastAsia="bg-BG"/>
        </w:rPr>
        <w:t>Гастроентерология</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sidR="003B1C81">
        <w:rPr>
          <w:rFonts w:ascii="Times New Roman" w:eastAsiaTheme="minorEastAsia" w:hAnsi="Times New Roman" w:cs="Times New Roman"/>
          <w:sz w:val="24"/>
          <w:szCs w:val="24"/>
          <w:lang w:eastAsia="bg-BG"/>
        </w:rPr>
        <w:t>“, „</w:t>
      </w:r>
      <w:r w:rsidRPr="00E53AEB">
        <w:rPr>
          <w:rFonts w:ascii="Times New Roman" w:eastAsiaTheme="minorEastAsia" w:hAnsi="Times New Roman" w:cs="Times New Roman"/>
          <w:sz w:val="24"/>
          <w:szCs w:val="24"/>
          <w:lang w:eastAsia="bg-BG"/>
        </w:rPr>
        <w:t>Ендокринология и болести на обмяната</w:t>
      </w:r>
      <w:r w:rsidR="003B1C81">
        <w:rPr>
          <w:rFonts w:ascii="Times New Roman" w:eastAsiaTheme="minorEastAsia" w:hAnsi="Times New Roman" w:cs="Times New Roman"/>
          <w:sz w:val="24"/>
          <w:szCs w:val="24"/>
          <w:lang w:eastAsia="bg-BG"/>
        </w:rPr>
        <w:t>“, „</w:t>
      </w:r>
      <w:r w:rsidRPr="00E53AEB">
        <w:rPr>
          <w:rFonts w:ascii="Times New Roman" w:eastAsiaTheme="minorEastAsia" w:hAnsi="Times New Roman" w:cs="Times New Roman"/>
          <w:sz w:val="24"/>
          <w:szCs w:val="24"/>
          <w:lang w:eastAsia="bg-BG"/>
        </w:rPr>
        <w:t>Кардиология</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3B1C8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посочват в графика по ал. 1 и часове за профилактична дейност на ЗОЛ с рискови фактори за развитие на заболявания.</w:t>
      </w:r>
    </w:p>
    <w:p w:rsidR="00E53AEB" w:rsidRPr="00E53AEB" w:rsidRDefault="00E53AEB" w:rsidP="003B1C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Всяко лечебно заведение поддържа и съхранява листа на чакащите и уведомява пациентите си за първата следваща свободна дата за амбулаторен прием.</w:t>
      </w:r>
    </w:p>
    <w:p w:rsidR="00E53AEB" w:rsidRPr="00E53AEB" w:rsidRDefault="00E53AEB" w:rsidP="003B1C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Лекар специалист от лечебно заведение за СИМП оказва помощ в дома на ЗОЛ, в случай че: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е повикан за консултация от ОПЛ, който е преценил, че състоянието на пациента не позволява да посети кабинета на специалиста, като в този случай попълва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2. за лекувано от него лице се налага повторно посещение в дома на пациента, като в този случай попълва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Специалистът може да назначи консултация в дома с друг специалист. </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Специалистът осъществява и регистрира консултации в дома на пациента или в амбулаторията на ПИМП при поискване от ОПЛ, като го отбелязва в амбулаторния лист и посочва номера на направлението, деня и часа на извършването на консултацията. Лечебно-консултативна помощ в амбулатория на ПИМП при поискване от ОПЛ се осъществява, като за това специалистът е длъжен в срок до 3 календарни дни да уведоми РЗОК писмено или по електронна поща с електронен подпис.</w:t>
      </w:r>
    </w:p>
    <w:p w:rsidR="00E53AEB" w:rsidRPr="00E53AEB" w:rsidRDefault="00E53AEB" w:rsidP="00805C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на временно отсъствие на лекар специалист от лечебни заведения за СИМП той може да бъде заместен от лекар със същата специалност. </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Лицата, определени за заместници, трябва да имат придобита съответна специалност; квалификации (когато ще изпълняват и ВСМД/ВСМДИ), а в случаите, в които работят в лечебно заведение за болнична помощ по чл. 9 от ЗЛЗ или в лечебно заведение по чл. 10 от ЗЛЗ, да отговарят на изискванията на чл. 62 от ЗЗО и чл. 81 от ЗЛЗ.</w:t>
      </w:r>
    </w:p>
    <w:p w:rsid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обстоятелството по ал. 1 лечебното заведение уведомява РЗОК писмено или по електронна поща, подписано с електронен подпис на представляващия лечебното заведение, в срок до </w:t>
      </w:r>
      <w:r w:rsidR="00CE08E6" w:rsidRPr="00BE2BB6">
        <w:rPr>
          <w:rFonts w:ascii="Times New Roman" w:eastAsiaTheme="minorEastAsia" w:hAnsi="Times New Roman" w:cs="Times New Roman"/>
          <w:sz w:val="24"/>
          <w:szCs w:val="24"/>
          <w:lang w:eastAsia="bg-BG"/>
        </w:rPr>
        <w:t xml:space="preserve">3 </w:t>
      </w:r>
      <w:r w:rsidRPr="00BE2BB6">
        <w:rPr>
          <w:rFonts w:ascii="Times New Roman" w:eastAsiaTheme="minorEastAsia" w:hAnsi="Times New Roman" w:cs="Times New Roman"/>
          <w:sz w:val="24"/>
          <w:szCs w:val="24"/>
          <w:lang w:eastAsia="bg-BG"/>
        </w:rPr>
        <w:t xml:space="preserve">работни дни </w:t>
      </w:r>
      <w:r w:rsidRPr="00E53AEB">
        <w:rPr>
          <w:rFonts w:ascii="Times New Roman" w:eastAsiaTheme="minorEastAsia" w:hAnsi="Times New Roman" w:cs="Times New Roman"/>
          <w:sz w:val="24"/>
          <w:szCs w:val="24"/>
          <w:lang w:eastAsia="bg-BG"/>
        </w:rPr>
        <w:t>от началото на заместването. В РЗОК се представят и документите, удостоверяващи обстоятелствата по ал. 2.</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Заместникът попълва всички амбулаторни листове за извършена дейност с личните си данни (УИН и трите имена) и УИН на замествания специалист. </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Всички отчетни документи заместникът подписва и подпечатва с личния си печат за срока на заместване, като вписва и регистрационния номер на лечебното заведение, в което е заместник.</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При необходимост от диспансерно наблюдение на ЗОЛ и дейности по програми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е необходимо за срока на заместване на лицата да се издава ново медицинско направление за консултация или провеждане на съвместно лечение (бл. МЗ-НЗОК № 3).</w:t>
      </w:r>
    </w:p>
    <w:p w:rsid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Изпълнителят на СИМП извършва дейности от пакетите при първични и вторични посещения на ЗОЛ.</w:t>
      </w:r>
    </w:p>
    <w:p w:rsid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Специалистът преценява броя на необходимите вторични прегледи за всеки пациент съобразно неговото състояние.</w:t>
      </w:r>
    </w:p>
    <w:p w:rsidR="00612804" w:rsidRPr="00A44B88" w:rsidRDefault="00612804" w:rsidP="00612804">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A44B88">
        <w:rPr>
          <w:rFonts w:ascii="Times New Roman" w:eastAsiaTheme="minorEastAsia" w:hAnsi="Times New Roman" w:cs="Times New Roman"/>
          <w:color w:val="000000" w:themeColor="text1"/>
          <w:sz w:val="24"/>
          <w:szCs w:val="24"/>
          <w:lang w:eastAsia="bg-BG"/>
        </w:rPr>
        <w:t>(3) Първичният и вторичният преглед на едно ЗОЛ не могат да бъдат извършени в рамките на един и същи ден.</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Специалистът е длъжен да насочва за хоспитализация ЗОЛ, когато лечебната цел не може да се постигне в условията на извънболничната помощ при наличие на индикации за хоспитализация. </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към направлението за хоспитализация специалистът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 ч. и обективните обстоятелства, мотивиращи становището, че лечебната цел не може да се постигне в условията на извънболничната помощ. Специалистът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E53AEB" w:rsidRDefault="00E53AEB" w:rsidP="0066465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w:t>
      </w:r>
      <w:r w:rsidR="00664659">
        <w:rPr>
          <w:rFonts w:ascii="Times New Roman" w:eastAsiaTheme="minorEastAsia" w:hAnsi="Times New Roman" w:cs="Times New Roman"/>
          <w:sz w:val="24"/>
          <w:szCs w:val="24"/>
          <w:lang w:eastAsia="bg-BG"/>
        </w:rPr>
        <w:t xml:space="preserve">и 4 </w:t>
      </w:r>
      <w:r w:rsidRPr="00E53AEB">
        <w:rPr>
          <w:rFonts w:ascii="Times New Roman" w:eastAsiaTheme="minorEastAsia" w:hAnsi="Times New Roman" w:cs="Times New Roman"/>
          <w:sz w:val="24"/>
          <w:szCs w:val="24"/>
          <w:lang w:eastAsia="bg-BG"/>
        </w:rPr>
        <w:t>от Наредбата за осъществяване правото на достъп до медицинска помощ.</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(4) По един екземпляр от направлението за хоспитализация и от амбулаторния лист за прегледа на пациента се съхраняват в изпращащия го специалист. </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случаите по ал. 1 лекарят от лечебно заведение за СИМП издава направление за хоспитализация.</w:t>
      </w:r>
    </w:p>
    <w:p w:rsid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 а приемащото лечебно заведение за болнична помощ ги изисква, лекарят от лечебно заведение за СИМП не е длъжен да издава медицински направления за извършването им.</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Необходимостта от рехабилитационни мероприятия за ЗОЛ се установява от специалиста и/или ОПЛ, като лечението се извършва по предписан от лекаря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физиотерапевтичен курс на лечение.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физиотерапевтичен курс на лечение на определено заболяване се приема комплексно лечение, включващо първоначален преглед на лекаря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с оценка на обективното състояние на пациента с назначени видове и общ брой процедури до 20 в курс от група 1 и/или 2, или 3 по преценка на лекаря специалист, промените на лечението, както и заключителен преглед с оценка на резултатите от проведеното лечение и отразени вид и брой на проведените процедури.</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Във физиотерапевтичен курс на лечение се включват следните групи процедури:</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група 1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апаратната терапия;</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група 2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кинезитерапевтични техники;</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група 3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апаратната терапия и кинезитерапевтични техники.</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Процедурите от група 1 и/или 2, или 3 от съответните групи, включени в курс на лечение по физиотерапия и рехабилитация, се отразяват непосредствено при провеждането им във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Физиопроцедурна карта</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 № 509-89) за физикална терапия и рехабилитация. Физиопроцедурната карта се съхранява в лечебното заведение.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Прегледите по ал. 1 се отразяват в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Специалистът води необходимата документация съгласно глава седемнадесета, раздел ІХ.</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Лечебното заведение за СИМП изисква консултация или провеждане на съвместно лечение със специалист от същото или друго лечебно заведение, сключило договор с НЗОК, в следните случаи:</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при необходимост от консултация или провеждане на съвместно лечение със специалист от същата или от друга специалност (бл. МЗ-НЗОК № 3);</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необходимост от извършване на ВСМД с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при необходимост от извършване на МДИ и/или ВСМДИ с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медико-диагностична дейност</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Лечебното заведение за СИМП разполага с медицински направления за консултация или за провеждане на съвместно лечение, медицински направления за високоспециализирани дейности и направления за медико-диагностични изследвания.</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Изпълнителите на СИМП, оказали медицинска помощ на ЗОЛ с непрекъснати здравноосигурителни права без направление от ОПЛ, имат право да издават направления за оказване на специализирана медицинска помощ от други специалисти (бл. МЗ-НЗОК № 3), за високоспециализирани медицински дейности (бл. МЗ-НЗОК № 3А), за медико-диагностични дейности (бл. МЗ-НЗОК № 4).</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Издаваните от изпълнителите на СИМП направления по ал. 3 са в рамките на </w:t>
      </w:r>
      <w:r w:rsidRPr="00E53AEB">
        <w:rPr>
          <w:rFonts w:ascii="Times New Roman" w:eastAsiaTheme="minorEastAsia" w:hAnsi="Times New Roman" w:cs="Times New Roman"/>
          <w:sz w:val="24"/>
          <w:szCs w:val="24"/>
          <w:lang w:eastAsia="bg-BG"/>
        </w:rPr>
        <w:lastRenderedPageBreak/>
        <w:t>определените им брой назначавани СМД и стойност на назначаваните МДД, но не повече от 10 на сто от общия им брой.</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случай на хоспитализиране на ЗОЛ и когато това е удостоверено с подписа му в амбулаторния лист, лекар от лечебно заведение за СИМП, работещ в изпълнение на договор с НЗОК за оказване на СИМП, не следва да назначава и извършва за периода на хоспитализацията консултативни прегледи и изследвания, необходими за:</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профилактични и диспансерни прегледи по реда на Наредба № 8 от 2016 г. и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приложения № 13, приложения № 8 и № 13, и № 14;</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основното заболяване, за което е хоспитализирано лицето;</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придружаващи заболявания по време на стационарното лечение.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Специалистът предоставя на ОПЛ чрез пациента необходимите документи за всяко консултирано от него лице в случаите, когато му е назначено скъпоструващо лечение съгласно правилата за извършване на експертизи и дейност на комисията по чл. 78 ЗЗО.</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Специалистът извършва дейност и издава следните документи:</w:t>
      </w:r>
    </w:p>
    <w:p w:rsidR="00E53AEB" w:rsidRPr="00E53AEB" w:rsidRDefault="00E53AEB" w:rsidP="003D4C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медицинско направление за консултация или провеждане на съвместно лечение;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медицинско направление за високоспециализирани дейности;</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направление за медико-диагностична дейност;</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направление за хоспитализация/КПр/АПр;</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болничен лист за временна неработоспособност;</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съобщения за смърт;</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рецепти (бланка МЗ-НЗОК);</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протоколи по приложение № 2;</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бързи известия за инфекциозно заболяване и за задължително съобщаване за злокачествено образувание;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10. талон за медицинска експертиза;</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карта за профилактика на бременността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специалист по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картон за физиотерапевтични процедури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Физиопроцедурна карта (бл. МЗ № 509-89)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специалист по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медицинско направление за КДН.</w:t>
      </w: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Видът и честотата на дейностите по диспансеризация са посочени в приложение № 13 и в съответствие с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Наредба № 8 от 2016 г.</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Лекарите от лечебните заведения за СИМП провеждат диспансеризация на ЗОЛ при спазване на реда по чл. 4, ал. 1 и 6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случаите, в които едно диспансеризирано ЗОЛ до 18 г. е със заболявания, класифицирани в един клас, но с различни МКБ кодове, за едни от които подлежи на диспансерно наблюдение при ОПЛ, а за други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лекар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съгласно приложение № 8 и приложение № 13.</w:t>
      </w:r>
    </w:p>
    <w:p w:rsid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в които едно диспансеризирано ЗОЛ над 18 г. е със заболявания, класифицирани в един клас, но с различни МКБ кодове, за едни от които подлежи на диспансерно наблюдение при ОПЛ, а за други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w:t>
      </w:r>
      <w:r w:rsidRPr="00E53AEB">
        <w:rPr>
          <w:rFonts w:ascii="Times New Roman" w:eastAsiaTheme="minorEastAsia" w:hAnsi="Times New Roman" w:cs="Times New Roman"/>
          <w:sz w:val="24"/>
          <w:szCs w:val="24"/>
          <w:lang w:eastAsia="bg-BG"/>
        </w:rPr>
        <w:lastRenderedPageBreak/>
        <w:t xml:space="preserve">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съответната календарна година по преценка на ОПЛ, но не по-малко от един, като в тези случаи ОПЛ насочва пациента за консултативен преглед.</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назначи консултация.</w:t>
      </w:r>
    </w:p>
    <w:p w:rsid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В случаите, в които при прегледа от лекаря специалист на база издадено от ОПЛ </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AA075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се установи, че се касае за заболявания, включени в Наредба № 8 от 2016 г. и приложение № 13 или приложения № 8 и № 13, ЗОЛ подлежат на диспансеризация, като диагнозата, МКБ кодът на заболяването и видът на прегледа се отразяват в амбулаторния лист.</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по чл. 158,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Когато за отделните 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rsidR="00E53AEB" w:rsidRPr="00E53AEB" w:rsidRDefault="00E53AEB" w:rsidP="00AA07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Специалистите по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лечебните заведения за СИМП изпълняват съответно: програма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763F14">
        <w:rPr>
          <w:rFonts w:ascii="Times New Roman" w:eastAsiaTheme="minorEastAsia" w:hAnsi="Times New Roman" w:cs="Times New Roman"/>
          <w:sz w:val="24"/>
          <w:szCs w:val="24"/>
          <w:lang w:eastAsia="bg-BG"/>
        </w:rPr>
        <w:t>“ и програма „</w:t>
      </w:r>
      <w:r w:rsidRPr="00E53AEB">
        <w:rPr>
          <w:rFonts w:ascii="Times New Roman" w:eastAsiaTheme="minorEastAsia" w:hAnsi="Times New Roman" w:cs="Times New Roman"/>
          <w:sz w:val="24"/>
          <w:szCs w:val="24"/>
          <w:lang w:eastAsia="bg-BG"/>
        </w:rPr>
        <w:t>Майчино здравеопазване</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съгласно приложения № 1, 2 и 6 на Наредба № 8 и приложение № 14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Дейности на лекаря специалист по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програма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лекаря специалист по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програма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на лекаря специалист по профилактика на ЗОЛ над 18 години с рискови фактори за развитие на заболяване.</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Лекарите със специалност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Вътрешни болести</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Гастроентерология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Ендокринология и болести на обмяната</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Кардиология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извършват профилактика на ЗОЛ над 18 години съгласно приложение № 14.</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в които при прегледа от лекаря специалист се установи, че се касае за заболявания (състояния), включени в приложение № 14, ЗОЛ подлежат на профилактика, като диагнозата, МКБ кодът на заболяването и видът на прегледа се отразяват в амбулаторния лист.</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Профилактиката и диспансеризацията на ЗОЛ се извършват в съответствие с медицинските стандарти и правилата за добра медицинска практика и </w:t>
      </w:r>
      <w:r w:rsidRPr="00E53AEB">
        <w:rPr>
          <w:rFonts w:ascii="Times New Roman" w:eastAsiaTheme="minorEastAsia" w:hAnsi="Times New Roman" w:cs="Times New Roman"/>
          <w:sz w:val="24"/>
          <w:szCs w:val="24"/>
          <w:lang w:eastAsia="bg-BG"/>
        </w:rPr>
        <w:lastRenderedPageBreak/>
        <w:t>включват необходимите медицински дейности на лекаря специалист при осъществяването на профилактичния/диспансерния преглед, както и извършване на последваща оценка на резултатите от назначени изследвания и консултации.</w:t>
      </w:r>
    </w:p>
    <w:p w:rsid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поискване от пациента специалистът му предоставя екземпляр от медицинската документация за всеки извършен преглед.</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Високоспециализираните медицински дейности и ВСМДИ се назначават само от изпълнители на СИМП.</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ВСМД, включени в диспансерното наблюдение на ЗОЛ съгласно приложение № 8 или приложения № 8 и 13, и ВСМД от пакет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допуска назначаването на ВСМД от изпълнителите на ПИМП и СИМП.</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ВСМДИ: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Мамография на двете млечни жлези</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Хормони: fT4, TSH</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Туморен маркер: PSA</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Изследване на урина </w:t>
      </w:r>
      <w:r w:rsidR="00763F14">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микроалбуминурия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за ВСМДИ, които фигурират и като МДИ в друг пакет по друга специалност, както и за ВСМДИ по искане на ТЕЛК или НЕЛК се допуска назначаването им и от изпълнителите на ПИМП.</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След издаване на направление за хоспитализация/КПр/АПр специалистът не назначава допълнително прегледи и изследвания по искане на лечебното заведение за болнична помощ.</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След изписване на ЗОЛ от лечебно заведение за БП контролните прегледи, включени в КП, не се отнасят до:</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профилактични прегледи на ЗОЛ;</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 на ЗОЛ от ОПЛ или лекар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предписване на лекарства;</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преглед по повод диспансерно наблюдение на ЗОЛ;</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 при назначаване и извършване на процедури от пакет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прегледи по повод извършване на дейности по медицинска експертиза.</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оказаната СИМП потребителска такса по чл. 37, ал. 1 ЗЗО не се заплаща от категориите лица по чл. 37, ал. 4 ЗЗО, както и от лицата със заболявания, посочени в приложение № 11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Списък на заболяванията, при които ЗОЛ са освободени от потребителска такса по чл. 37, ал. 1 ЗЗО</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за болнична помощ по чл. 5, ал. 1 ЗЛЗ оказват СИМП в консултативните си кабинети и отделенията си без легла при спазване на описаните по-горе условия и ред.</w:t>
      </w:r>
    </w:p>
    <w:p w:rsidR="00763F14" w:rsidRDefault="00763F14" w:rsidP="006E6933">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bg-BG"/>
        </w:rPr>
      </w:pPr>
    </w:p>
    <w:p w:rsidR="00E53AEB" w:rsidRPr="00E53AEB" w:rsidRDefault="00E53AEB" w:rsidP="00763F1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Условия и ред за извършване на медико-диагностична дейност</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извършват медико-диагностични изследвания въз основа на </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763F1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издадено от изпълнител на ПИМП или СИМП.</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направлението за медико-диагностична дейност се описват кодовете на необходимите изследвания, за които има договор с НЗОК. За изследвания, които в един пакет са МДИ, а в друг пакет са ВСМДИ съгласно приложение № 10, всяко изследване със своя код се посочва в отделно направление за медико-диагностична дейност. </w:t>
      </w:r>
    </w:p>
    <w:p w:rsidR="00E53AEB" w:rsidRPr="00E53AEB"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ВСМДИ, включени в един пакет съгласно приложение № 10, всяко изследване със своя код може да се посочи както в едно, така и в отделни направления за медико-диагностична дейност. </w:t>
      </w:r>
    </w:p>
    <w:p w:rsidR="000C1445" w:rsidRDefault="00E53AEB" w:rsidP="00763F1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Извършените медико-диагностични изследвания на ЗОЛ се отразяват в съответния лабораторен журнал </w:t>
      </w:r>
      <w:r w:rsidR="00107F77">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хартиен или електронен, по хронология с отразени </w:t>
      </w:r>
      <w:r w:rsidRPr="00E53AEB">
        <w:rPr>
          <w:rFonts w:ascii="Times New Roman" w:eastAsiaTheme="minorEastAsia" w:hAnsi="Times New Roman" w:cs="Times New Roman"/>
          <w:sz w:val="24"/>
          <w:szCs w:val="24"/>
          <w:lang w:eastAsia="bg-BG"/>
        </w:rPr>
        <w:lastRenderedPageBreak/>
        <w:t>резултати.</w:t>
      </w:r>
    </w:p>
    <w:p w:rsidR="0082207E" w:rsidRPr="00A44B88" w:rsidRDefault="0082207E" w:rsidP="0082207E">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A44B88">
        <w:rPr>
          <w:rFonts w:ascii="Times New Roman" w:eastAsiaTheme="minorEastAsia" w:hAnsi="Times New Roman" w:cs="Times New Roman"/>
          <w:color w:val="000000" w:themeColor="text1"/>
          <w:sz w:val="24"/>
          <w:szCs w:val="24"/>
          <w:lang w:eastAsia="bg-BG"/>
        </w:rPr>
        <w:t>(5) В случаите на задължително апаратно отчитане, медико-диагностичната лаборатория следва да съхранява първичната лабораторна документация - оригиналните апаратни данни (на хартиен или електронен носител), с които се документира реалното извършване на съответното МДИ, за срок не по - малко от 1 година.</w:t>
      </w:r>
    </w:p>
    <w:p w:rsid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w:t>
      </w:r>
      <w:r w:rsidR="000C1445">
        <w:rPr>
          <w:rFonts w:ascii="Times New Roman" w:eastAsiaTheme="minorEastAsia" w:hAnsi="Times New Roman" w:cs="Times New Roman"/>
          <w:sz w:val="24"/>
          <w:szCs w:val="24"/>
          <w:lang w:eastAsia="bg-BG"/>
        </w:rPr>
        <w:t xml:space="preserve">(1) </w:t>
      </w:r>
      <w:r w:rsidRPr="00E53AEB">
        <w:rPr>
          <w:rFonts w:ascii="Times New Roman" w:eastAsiaTheme="minorEastAsia" w:hAnsi="Times New Roman" w:cs="Times New Roman"/>
          <w:sz w:val="24"/>
          <w:szCs w:val="24"/>
          <w:lang w:eastAsia="bg-BG"/>
        </w:rPr>
        <w:t>Медико-диагностичната лаборатория осъществява договорената дейност в съответствие с медицинските стандарти, в т.ч. и с общите изисквания към преданалитичния етап на лабораторната дейност в структурата по клинична лаборатория в рамките на дневния работен график на лабораторията. В изпълнение на договора с НЗОК лекарят специалист следва да има работен график в лабораторията, който не може да бъде по-малък от 4 часа.</w:t>
      </w:r>
    </w:p>
    <w:p w:rsidR="000C1445" w:rsidRPr="00A44B88" w:rsidRDefault="00B6057E" w:rsidP="00B6057E">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A44B88">
        <w:rPr>
          <w:rFonts w:ascii="Times New Roman" w:eastAsiaTheme="minorEastAsia" w:hAnsi="Times New Roman" w:cs="Times New Roman"/>
          <w:color w:val="000000" w:themeColor="text1"/>
          <w:sz w:val="24"/>
          <w:szCs w:val="24"/>
          <w:lang w:eastAsia="bg-BG"/>
        </w:rPr>
        <w:t xml:space="preserve">(2) </w:t>
      </w:r>
      <w:r w:rsidR="00FB170F" w:rsidRPr="00A44B88">
        <w:rPr>
          <w:rFonts w:ascii="Times New Roman" w:eastAsiaTheme="minorEastAsia" w:hAnsi="Times New Roman" w:cs="Times New Roman"/>
          <w:color w:val="000000" w:themeColor="text1"/>
          <w:sz w:val="24"/>
          <w:szCs w:val="24"/>
          <w:lang w:eastAsia="bg-BG"/>
        </w:rPr>
        <w:t>При</w:t>
      </w:r>
      <w:r w:rsidRPr="00A44B88">
        <w:rPr>
          <w:rFonts w:ascii="Times New Roman" w:eastAsiaTheme="minorEastAsia" w:hAnsi="Times New Roman" w:cs="Times New Roman"/>
          <w:color w:val="000000" w:themeColor="text1"/>
          <w:sz w:val="24"/>
          <w:szCs w:val="24"/>
          <w:lang w:eastAsia="bg-BG"/>
        </w:rPr>
        <w:t xml:space="preserve"> временно отсъствие на лекар</w:t>
      </w:r>
      <w:r w:rsidR="00FB170F" w:rsidRPr="00A44B88">
        <w:rPr>
          <w:rFonts w:ascii="Times New Roman" w:eastAsiaTheme="minorEastAsia" w:hAnsi="Times New Roman" w:cs="Times New Roman"/>
          <w:color w:val="000000" w:themeColor="text1"/>
          <w:sz w:val="24"/>
          <w:szCs w:val="24"/>
          <w:lang w:eastAsia="bg-BG"/>
        </w:rPr>
        <w:t>я</w:t>
      </w:r>
      <w:r w:rsidR="00E82358" w:rsidRPr="00A44B88">
        <w:rPr>
          <w:rFonts w:ascii="Times New Roman" w:eastAsiaTheme="minorEastAsia" w:hAnsi="Times New Roman" w:cs="Times New Roman"/>
          <w:color w:val="000000" w:themeColor="text1"/>
          <w:sz w:val="24"/>
          <w:szCs w:val="24"/>
          <w:lang w:eastAsia="bg-BG"/>
        </w:rPr>
        <w:t xml:space="preserve"> </w:t>
      </w:r>
      <w:r w:rsidR="00FB170F" w:rsidRPr="00A44B88">
        <w:rPr>
          <w:rFonts w:ascii="Times New Roman" w:eastAsiaTheme="minorEastAsia" w:hAnsi="Times New Roman" w:cs="Times New Roman"/>
          <w:color w:val="000000" w:themeColor="text1"/>
          <w:sz w:val="24"/>
          <w:szCs w:val="24"/>
          <w:lang w:eastAsia="bg-BG"/>
        </w:rPr>
        <w:t>-</w:t>
      </w:r>
      <w:r w:rsidRPr="00A44B88">
        <w:rPr>
          <w:rFonts w:ascii="Times New Roman" w:eastAsiaTheme="minorEastAsia" w:hAnsi="Times New Roman" w:cs="Times New Roman"/>
          <w:color w:val="000000" w:themeColor="text1"/>
          <w:sz w:val="24"/>
          <w:szCs w:val="24"/>
          <w:lang w:eastAsia="bg-BG"/>
        </w:rPr>
        <w:t xml:space="preserve"> специалист от медико-диагностичната лаборатория </w:t>
      </w:r>
      <w:r w:rsidR="000C1445" w:rsidRPr="00A44B88">
        <w:rPr>
          <w:rFonts w:ascii="Times New Roman" w:eastAsiaTheme="minorEastAsia" w:hAnsi="Times New Roman" w:cs="Times New Roman"/>
          <w:color w:val="000000" w:themeColor="text1"/>
          <w:sz w:val="24"/>
          <w:szCs w:val="24"/>
          <w:lang w:eastAsia="bg-BG"/>
        </w:rPr>
        <w:t>се прилагат разпоредбите на чл. 149.</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медико-диагностични дейности в лабораторията съответният изпълнител може да определи цена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биологичен материал</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като сумата се заплаща от ЗОЛ.</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едно посещение в медико-диагностичната лаборатория се плаща цена, определена по реда на ал. 1, независимо от броя на изследванията.</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случай че ЗОЛ заплаща цена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биологичен материал</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ал. 1, лечебното заведение не може да изисква от него за изследвания в същата лаборатория такса по чл. 37, ал. 1, т. 1 ЗЗО.</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лечебни заведения, извършващи медико-диагностични дейности, за които не се плаща сумата по ал. 1, ЗОЛ заплащат таксата по чл. 37, ал. 1, т. 1 ЗЗО.</w:t>
      </w:r>
    </w:p>
    <w:p w:rsid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От заплащане на сума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биологичен материал</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ал. 1 се освобождават лицата без доходи, настанени в домове за деца и юноши, домове за деца от предучилищна възраст и домове за социални грижи.</w:t>
      </w:r>
    </w:p>
    <w:p w:rsidR="00500AEF" w:rsidRPr="006004B5" w:rsidRDefault="00500AEF" w:rsidP="00500AEF">
      <w:pPr>
        <w:autoSpaceDE w:val="0"/>
        <w:autoSpaceDN w:val="0"/>
        <w:spacing w:after="0" w:line="240" w:lineRule="auto"/>
        <w:ind w:firstLine="567"/>
        <w:jc w:val="both"/>
        <w:rPr>
          <w:rFonts w:ascii="Times New Roman" w:eastAsiaTheme="minorHAnsi" w:hAnsi="Times New Roman"/>
          <w:sz w:val="24"/>
          <w:szCs w:val="24"/>
          <w:lang w:eastAsia="bg-BG"/>
        </w:rPr>
      </w:pPr>
      <w:r w:rsidRPr="006004B5">
        <w:rPr>
          <w:rFonts w:ascii="Times New Roman" w:eastAsiaTheme="minorHAnsi" w:hAnsi="Times New Roman"/>
          <w:sz w:val="24"/>
          <w:szCs w:val="24"/>
          <w:lang w:eastAsia="bg-BG"/>
        </w:rPr>
        <w:t xml:space="preserve">(6) </w:t>
      </w:r>
      <w:r w:rsidRPr="00500AEF">
        <w:rPr>
          <w:rFonts w:ascii="Times New Roman" w:eastAsiaTheme="minorHAnsi" w:hAnsi="Times New Roman"/>
          <w:sz w:val="24"/>
          <w:szCs w:val="24"/>
          <w:lang w:eastAsia="bg-BG"/>
        </w:rPr>
        <w:t>П</w:t>
      </w:r>
      <w:r w:rsidRPr="006004B5">
        <w:rPr>
          <w:rFonts w:ascii="Times New Roman" w:eastAsiaTheme="minorHAnsi" w:hAnsi="Times New Roman"/>
          <w:sz w:val="24"/>
          <w:szCs w:val="24"/>
          <w:lang w:eastAsia="bg-BG"/>
        </w:rPr>
        <w:t>ри отчитането на „Направление за медико-диагностична дейност“ (бл. МЗ-НЗОК № 4)</w:t>
      </w:r>
      <w:r w:rsidRPr="00500AEF">
        <w:rPr>
          <w:rFonts w:ascii="Times New Roman" w:eastAsiaTheme="minorHAnsi" w:hAnsi="Times New Roman"/>
          <w:sz w:val="24"/>
          <w:szCs w:val="24"/>
          <w:lang w:eastAsia="bg-BG"/>
        </w:rPr>
        <w:t xml:space="preserve"> и</w:t>
      </w:r>
      <w:r w:rsidRPr="006004B5">
        <w:rPr>
          <w:rFonts w:ascii="Times New Roman" w:eastAsiaTheme="minorHAnsi" w:hAnsi="Times New Roman"/>
          <w:sz w:val="24"/>
          <w:szCs w:val="24"/>
          <w:lang w:eastAsia="bg-BG"/>
        </w:rPr>
        <w:t xml:space="preserve">зпълнителите на </w:t>
      </w:r>
      <w:r w:rsidRPr="00500AEF">
        <w:rPr>
          <w:rFonts w:ascii="Times New Roman" w:eastAsiaTheme="minorHAnsi" w:hAnsi="Times New Roman"/>
          <w:sz w:val="24"/>
          <w:szCs w:val="24"/>
          <w:lang w:eastAsia="bg-BG"/>
        </w:rPr>
        <w:t>МДИ</w:t>
      </w:r>
      <w:r w:rsidRPr="006004B5">
        <w:rPr>
          <w:rFonts w:ascii="Times New Roman" w:eastAsiaTheme="minorHAnsi" w:hAnsi="Times New Roman"/>
          <w:sz w:val="24"/>
          <w:szCs w:val="24"/>
          <w:lang w:eastAsia="bg-BG"/>
        </w:rPr>
        <w:t xml:space="preserve"> представят в РЗОК отчетен документ, в който се посочват номерата на издадените документи за заплатените суми по ал. 2</w:t>
      </w:r>
      <w:r w:rsidRPr="00500AEF">
        <w:rPr>
          <w:rFonts w:ascii="Times New Roman" w:eastAsiaTheme="minorHAnsi" w:hAnsi="Times New Roman"/>
          <w:sz w:val="24"/>
          <w:szCs w:val="24"/>
          <w:lang w:eastAsia="bg-BG"/>
        </w:rPr>
        <w:t>.</w:t>
      </w:r>
    </w:p>
    <w:p w:rsid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за болнична помощ по чл. 5, ал. 1 ЗЛЗ извършват медико-диагностичната дейност в медико-диагностичните си лаборатории при спазване на описаните по-горе условия и ред.</w:t>
      </w:r>
    </w:p>
    <w:p w:rsidR="00C87819" w:rsidRPr="0024470B" w:rsidRDefault="00C87819"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IV</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Критерии за качество и достъпност на медицинската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CA69D5">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Критерии за качество и достъпност на първичната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ПИМП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E53AEB" w:rsidRPr="00E53AEB" w:rsidRDefault="00E53AEB" w:rsidP="00D064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Критериите за качество и достъпност на процеса са:</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профилактични прегледи на ЗОЛ над 18 г. и формиране на групи от лица с рискови фактори за развитие на заболяване;</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степен на обхващане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по-малко от 33 % от подлежащите;</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изпълнение на изискванията на програма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CA69D5"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степен на обхващане -</w:t>
      </w:r>
      <w:r w:rsidR="00E53AEB" w:rsidRPr="00E53AEB">
        <w:rPr>
          <w:rFonts w:ascii="Times New Roman" w:eastAsiaTheme="minorEastAsia" w:hAnsi="Times New Roman" w:cs="Times New Roman"/>
          <w:sz w:val="24"/>
          <w:szCs w:val="24"/>
          <w:lang w:eastAsia="bg-BG"/>
        </w:rPr>
        <w:t xml:space="preserve"> не по-малко от 80 % от подлежащите;</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изпълнение на програма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профилактика за проследяване на здравословното състояние на лица на възраст от 0 до 18 години;</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степен на обхващане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по-малко от 83 %; </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4. срочност на извършване на първия преглед на новородено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w:t>
      </w:r>
    </w:p>
    <w:p w:rsid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минимална продължителност на профилактичен преглед, включително и формиране на групи от лица с рискови фактори за развитие на заболявания и попълването на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десет минути;</w:t>
      </w:r>
    </w:p>
    <w:p w:rsidR="00B05B4A" w:rsidRDefault="00B05B4A" w:rsidP="00B05B4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минимална продължителност на диспансерен преглед, включително и извършването на последваща оценка на резултатите от назначени изследвания и консултации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десет минути.</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Критерии за качество на резултата са:</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изпълнение на диспансерно наблюдение на пациенти със захарен диабет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неинсулинозависим тип, за целия период на диспансерно наблюдение (за календарна година), но не по-малко от 6 месеца:</w:t>
      </w:r>
    </w:p>
    <w:p w:rsidR="00E53AEB" w:rsidRPr="00CA69D5"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A69D5">
        <w:rPr>
          <w:rFonts w:ascii="Times New Roman" w:eastAsiaTheme="minorEastAsia" w:hAnsi="Times New Roman" w:cs="Times New Roman"/>
          <w:sz w:val="24"/>
          <w:szCs w:val="24"/>
          <w:lang w:eastAsia="bg-BG"/>
        </w:rPr>
        <w:t xml:space="preserve">1.1. компенсирано състояние на гликемията в над 50 % от периода на наблюдение </w:t>
      </w:r>
      <w:r w:rsidR="00CA69D5">
        <w:rPr>
          <w:rFonts w:ascii="Times New Roman" w:eastAsiaTheme="minorEastAsia" w:hAnsi="Times New Roman" w:cs="Times New Roman"/>
          <w:sz w:val="24"/>
          <w:szCs w:val="24"/>
          <w:lang w:eastAsia="bg-BG"/>
        </w:rPr>
        <w:t>-</w:t>
      </w:r>
      <w:r w:rsidRPr="00CA69D5">
        <w:rPr>
          <w:rFonts w:ascii="Times New Roman" w:eastAsiaTheme="minorEastAsia" w:hAnsi="Times New Roman" w:cs="Times New Roman"/>
          <w:sz w:val="24"/>
          <w:szCs w:val="24"/>
          <w:lang w:eastAsia="bg-BG"/>
        </w:rPr>
        <w:t xml:space="preserve"> отчита се времето, през коeто пациентът е бил компенсиран, като процент от целия период на диспансерно наблюдение:</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прегледи по повод на диспансерно наблюдение или по друг повод;</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измерени при прегледи по повод на диспансерно наблюдение или по друг повод;</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компенсирано състояние на съпътстващата при захарен диабет артериална хипертония в над 50 % от периода на диспансерно наблюдение </w:t>
      </w:r>
      <w:r w:rsidR="00CA69D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наблюдение:</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измерените стойности на систолното налягане под 140 mm/Hg и диастолно под 85 mm/Hg;</w:t>
      </w:r>
    </w:p>
    <w:p w:rsidR="00E53AEB" w:rsidRPr="00E53AEB" w:rsidRDefault="00E53AEB" w:rsidP="00CA69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компенсирано състояние на съпътстващото захарен диабет при сърдечносъдово заболяване в периода на диспансерно наблюдение: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достигнати нива на LDL холестерол под 1,8 mmol/l за пациенти с ИБС и респективно под 2,6 mmol/l за останалите;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нива LDL холестерол над 1,8 mmol/l за пациенти с ИБС и респективно над 2,6 mmol/l за останалите;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изпълнение на диспансерно наблюдение на пациенти със сърдечносъдови заболявания или мозъчносъдова болест за целия период на диспансерно наблюдение (за календарна година), но не по-малко от 6 месеца:</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2.1. компенсирано състояние на артериалното налягане в над 50 % от периода на наблюдение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диспансерно наблюдение: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измерените стойности на систолното налягане под 145 mm/Hg и диастолно под 90 mm/Hg;</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за незадоволителен контрол и необходимост от подобряване на контрола се считат </w:t>
      </w:r>
      <w:r w:rsidRPr="00E53AEB">
        <w:rPr>
          <w:rFonts w:ascii="Times New Roman" w:eastAsiaTheme="minorEastAsia" w:hAnsi="Times New Roman" w:cs="Times New Roman"/>
          <w:sz w:val="24"/>
          <w:szCs w:val="24"/>
          <w:lang w:eastAsia="bg-BG"/>
        </w:rPr>
        <w:lastRenderedPageBreak/>
        <w:t>измерените стойности на систолното налягане над 145 mm/Hg и диастолно над 90 mm/Hg;</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2.2. компенсирано състояние на съпътстващата при АХ дислипидемия в периода на наблюдение: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достигнати нива на LDL холестерол под 1,8 mmol/l, респективно под 2,6 mmol/l, под 3 mmol/l за пациентите съответно с много висок, висок, умерен и нисък риск от развитие на друго сърдечносъдово заболяване;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нива на LDL холестерол над 1,8 mmol/l, респективно над 2,6 mmol/l, над 3 mmol/l за пациентите съответно с много висок, висок, умерен и нисък риск от развитие на друго сърдечносъдово заболяване.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основание за налагане на санкция.</w:t>
      </w:r>
    </w:p>
    <w:p w:rsidR="00692F1C" w:rsidRDefault="00692F1C" w:rsidP="00692F1C">
      <w:pPr>
        <w:widowControl w:val="0"/>
        <w:autoSpaceDE w:val="0"/>
        <w:autoSpaceDN w:val="0"/>
        <w:adjustRightInd w:val="0"/>
        <w:spacing w:after="0" w:line="240" w:lineRule="auto"/>
        <w:ind w:firstLine="567"/>
        <w:jc w:val="both"/>
        <w:rPr>
          <w:rFonts w:ascii="Times New Roman" w:eastAsiaTheme="minorEastAsia" w:hAnsi="Times New Roman" w:cs="Times New Roman"/>
          <w:i/>
          <w:iCs/>
          <w:sz w:val="24"/>
          <w:szCs w:val="24"/>
          <w:lang w:eastAsia="bg-BG"/>
        </w:rPr>
      </w:pPr>
    </w:p>
    <w:p w:rsidR="00E53AEB" w:rsidRPr="00E53AEB" w:rsidRDefault="00E53AEB" w:rsidP="00692F1C">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Критерии за качество и достъпност на специализираната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СИМП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Критериите за качество и достъпност на процеса са:</w:t>
      </w:r>
    </w:p>
    <w:p w:rsid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профилактични прегледи на ЗОЛ с рискови фактори за развитие на заболяване в случай на насочване от ОПЛ и достигнали до лекар специалист в СИМП;</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изпълнение на изискванията на програма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степен на обхващане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по-малко от 85 %;</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изпълнение на програма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проследяване на здравословното състояние на лица на възраст от 0 до 18 години;</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степен на обхващане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по-малко от 85 %;</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срочност на извършване на първия преглед на новородено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w:t>
      </w:r>
    </w:p>
    <w:p w:rsid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минимална продължителност на профилактичен преглед, включително и извършването на последваща оценка на резултатите от назначени изследвания и консултации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десет минути;</w:t>
      </w:r>
    </w:p>
    <w:p w:rsid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минимална продължителност на диспансерен преглед, включително и извършването на последваща оценка на резултатите от назначени изследвания и консултации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десет минути;</w:t>
      </w:r>
    </w:p>
    <w:p w:rsid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минимална продължителност на първичен преглед на дете по повод остро състояние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петнадесет минути.</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Критерии за качество на резултата са:</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диспансерно наблюдение на пациенти със захарен диабет тип 2 на инсулиново лечение (за целия период на диспансерно наблюдение (за календарна година):</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компенсирано състояние на гликемията в над 50 % от периода на наблюдение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lastRenderedPageBreak/>
        <w:t>отчита се времето, през което пациентът е бил компенсиран, като процент от целия период на диспансерно наблюдение: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диспансерни прегледи или по друг повод;</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измерени при прегледи по повод диспансерно наблюдение или по друг повод;</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компенсирано състояние на съпътстващата при захарен диабет артериална хипертония в над 50 % от периода на диспансерно наблюдение </w:t>
      </w:r>
      <w:r w:rsidR="00DC10B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наблюдение: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измерените стойности на систолното налягане под 140 mm/Hg и диастолно под 85 mm/Hg;</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компенсирано състояние на съпътстващото захарен диабет сърдечносъдово заболяване в периода на диспансерно наблюдение: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достигнати нива на LDL холестерол под 1,8 mmol/l за пациенти с ИБС и респективно под 2,6 mmol/l за останалите;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нива на LDL холестерол над 1,8 mmol/l за пациенти с ИБС и респективно над 2,6 mmol/l за останалите;</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изпълнение на диспансерно наблюдение на пациенти със сърдечносъдови заболявания (за целия период на диспансерно наблюдение (за календарна година):</w:t>
      </w:r>
    </w:p>
    <w:p w:rsidR="00E53AEB" w:rsidRPr="00E53AEB" w:rsidRDefault="00E53AEB" w:rsidP="00692F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2.1. компенсирано състояние на артериалното налягане в над 50 % от периода на наблюдение </w:t>
      </w:r>
      <w:r w:rsidR="00692F1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диспансерно наблюдение:</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измерените стойности на систолното налягане под 145 mm/Hg и диастолно под 90 mm/Hg;</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измерените стойности на систолното налягане над 145 mm/Hg и диастолно над 90 mm/Hg;</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2.2. компенсирано състояние на съпътстващата АХ дислипидемия в периода на наблюдение:</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достигнати нива на LDL холестерол под 1,8 mmol/l, респективно под 2,6 mmol/l, под 3 mmol/l за пациентите с много висок, висок, умерен и нисък риск от развитие на друго сърдечносъдово заболяване;</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нива на LDL холестерол над 1,8 mmol/l, респективно над 2,6 mmol/l, над 3 mmol/l за пациентите с много висок, висок, умерен и нисък риск от развитие на друго сърдечносъдово заболяване.</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двигателна активност, хигиенно-диетичен режим, </w:t>
      </w:r>
      <w:r w:rsidRPr="00E53AEB">
        <w:rPr>
          <w:rFonts w:ascii="Times New Roman" w:eastAsiaTheme="minorEastAsia" w:hAnsi="Times New Roman" w:cs="Times New Roman"/>
          <w:sz w:val="24"/>
          <w:szCs w:val="24"/>
          <w:lang w:eastAsia="bg-BG"/>
        </w:rPr>
        <w:lastRenderedPageBreak/>
        <w:t>преустановяване на вредни навици от пациента, промяна в терапията и/или назначаване на консултация със специалист и др., и не са основание за налагане на санкция.</w:t>
      </w:r>
    </w:p>
    <w:p w:rsidR="00DC10B1" w:rsidRDefault="00DC10B1" w:rsidP="006E6933">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bg-BG"/>
        </w:rPr>
      </w:pPr>
    </w:p>
    <w:p w:rsidR="00E53AEB" w:rsidRPr="00E53AEB" w:rsidRDefault="00E53AEB" w:rsidP="00DC10B1">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Критерии за качество и достъпност на специализираните медико-диагностични изследвания</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МДИ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Критериите за качество и достъпност на процеса са:</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задължителните нормативни изисквания съгласно медицинските стандарти по специалности;</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лекарско присъствие в рамките на обявения график;</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осъществяване и документиране на текущ лабораторен контрол и предприетите коригиращи действия;</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документирана преценка на резултата от изследванията (интерпретация на резултатите или референтни стойности) от лекар с придобита специалност по профила на лабораторията.</w:t>
      </w:r>
    </w:p>
    <w:p w:rsidR="00DC10B1" w:rsidRPr="0024470B" w:rsidRDefault="00DC10B1"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Обеми и цени на закупуваните от НЗОК дейности в извънболничната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закупува медицинската помощ по чл. 55, ал. 2, т. 2 ЗЗО, оказвана на ЗОЛ при условията и по реда на НРД, определена като пакет, гарантиран от бюджета на НЗОК, съгласно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и БЛС договарят обеми и цени на видовете медицинска помощ по ал. 1, определени по реда на настоящия раздел.</w:t>
      </w:r>
    </w:p>
    <w:p w:rsidR="00E53AEB" w:rsidRPr="004A52F7" w:rsidRDefault="00E53AEB" w:rsidP="006E693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F40B3E">
        <w:rPr>
          <w:rFonts w:ascii="Times New Roman" w:eastAsiaTheme="minorEastAsia" w:hAnsi="Times New Roman" w:cs="Times New Roman"/>
          <w:sz w:val="24"/>
          <w:szCs w:val="24"/>
          <w:lang w:eastAsia="bg-BG"/>
        </w:rPr>
        <w:t xml:space="preserve">(3) Договорените обеми и цени от </w:t>
      </w:r>
      <w:r w:rsidRPr="00A44B88">
        <w:rPr>
          <w:rFonts w:ascii="Times New Roman" w:eastAsiaTheme="minorEastAsia" w:hAnsi="Times New Roman" w:cs="Times New Roman"/>
          <w:sz w:val="24"/>
          <w:szCs w:val="24"/>
          <w:lang w:eastAsia="bg-BG"/>
        </w:rPr>
        <w:t>1.0</w:t>
      </w:r>
      <w:r w:rsidR="00F40B3E" w:rsidRPr="00C71D39">
        <w:rPr>
          <w:rFonts w:ascii="Times New Roman" w:eastAsiaTheme="minorEastAsia" w:hAnsi="Times New Roman" w:cs="Times New Roman"/>
          <w:sz w:val="24"/>
          <w:szCs w:val="24"/>
          <w:lang w:val="ru-RU" w:eastAsia="bg-BG"/>
        </w:rPr>
        <w:t>1</w:t>
      </w:r>
      <w:r w:rsidRPr="00A44B88">
        <w:rPr>
          <w:rFonts w:ascii="Times New Roman" w:eastAsiaTheme="minorEastAsia" w:hAnsi="Times New Roman" w:cs="Times New Roman"/>
          <w:sz w:val="24"/>
          <w:szCs w:val="24"/>
          <w:lang w:eastAsia="bg-BG"/>
        </w:rPr>
        <w:t>.20</w:t>
      </w:r>
      <w:r w:rsidR="00F40B3E" w:rsidRPr="00C71D39">
        <w:rPr>
          <w:rFonts w:ascii="Times New Roman" w:eastAsiaTheme="minorEastAsia" w:hAnsi="Times New Roman" w:cs="Times New Roman"/>
          <w:sz w:val="24"/>
          <w:szCs w:val="24"/>
          <w:lang w:val="ru-RU" w:eastAsia="bg-BG"/>
        </w:rPr>
        <w:t>20</w:t>
      </w:r>
      <w:r w:rsidRPr="00A44B88">
        <w:rPr>
          <w:rFonts w:ascii="Times New Roman" w:eastAsiaTheme="minorEastAsia" w:hAnsi="Times New Roman" w:cs="Times New Roman"/>
          <w:sz w:val="24"/>
          <w:szCs w:val="24"/>
          <w:lang w:eastAsia="bg-BG"/>
        </w:rPr>
        <w:t xml:space="preserve"> г.</w:t>
      </w:r>
      <w:r w:rsidRPr="00F40B3E">
        <w:rPr>
          <w:rFonts w:ascii="Times New Roman" w:eastAsiaTheme="minorEastAsia" w:hAnsi="Times New Roman" w:cs="Times New Roman"/>
          <w:sz w:val="24"/>
          <w:szCs w:val="24"/>
          <w:lang w:eastAsia="bg-BG"/>
        </w:rPr>
        <w:t xml:space="preserve"> обхващат дейностите по реда на този НРД и подлежат на заплащане през </w:t>
      </w:r>
      <w:r w:rsidRPr="00A44B88">
        <w:rPr>
          <w:rFonts w:ascii="Times New Roman" w:eastAsiaTheme="minorEastAsia" w:hAnsi="Times New Roman" w:cs="Times New Roman"/>
          <w:sz w:val="24"/>
          <w:szCs w:val="24"/>
          <w:lang w:eastAsia="bg-BG"/>
        </w:rPr>
        <w:t>20</w:t>
      </w:r>
      <w:r w:rsidR="00F40B3E" w:rsidRPr="00C71D39">
        <w:rPr>
          <w:rFonts w:ascii="Times New Roman" w:eastAsiaTheme="minorEastAsia" w:hAnsi="Times New Roman" w:cs="Times New Roman"/>
          <w:sz w:val="24"/>
          <w:szCs w:val="24"/>
          <w:lang w:val="ru-RU" w:eastAsia="bg-BG"/>
        </w:rPr>
        <w:t>20</w:t>
      </w:r>
      <w:r w:rsidRPr="00F40B3E">
        <w:rPr>
          <w:rFonts w:ascii="Times New Roman" w:eastAsiaTheme="minorEastAsia" w:hAnsi="Times New Roman" w:cs="Times New Roman"/>
          <w:sz w:val="24"/>
          <w:szCs w:val="24"/>
          <w:lang w:eastAsia="bg-BG"/>
        </w:rPr>
        <w:t xml:space="preserve"> г. по ЗБНЗОК за </w:t>
      </w:r>
      <w:r w:rsidRPr="00A44B88">
        <w:rPr>
          <w:rFonts w:ascii="Times New Roman" w:eastAsiaTheme="minorEastAsia" w:hAnsi="Times New Roman" w:cs="Times New Roman"/>
          <w:sz w:val="24"/>
          <w:szCs w:val="24"/>
          <w:lang w:eastAsia="bg-BG"/>
        </w:rPr>
        <w:t>20</w:t>
      </w:r>
      <w:r w:rsidR="00F40B3E" w:rsidRPr="00C71D39">
        <w:rPr>
          <w:rFonts w:ascii="Times New Roman" w:eastAsiaTheme="minorEastAsia" w:hAnsi="Times New Roman" w:cs="Times New Roman"/>
          <w:sz w:val="24"/>
          <w:szCs w:val="24"/>
          <w:lang w:val="ru-RU" w:eastAsia="bg-BG"/>
        </w:rPr>
        <w:t>20</w:t>
      </w:r>
      <w:r w:rsidRPr="00A44B88">
        <w:rPr>
          <w:rFonts w:ascii="Times New Roman" w:eastAsiaTheme="minorEastAsia" w:hAnsi="Times New Roman" w:cs="Times New Roman"/>
          <w:sz w:val="24"/>
          <w:szCs w:val="24"/>
          <w:lang w:eastAsia="bg-BG"/>
        </w:rPr>
        <w:t xml:space="preserve"> </w:t>
      </w:r>
      <w:r w:rsidRPr="00F40B3E">
        <w:rPr>
          <w:rFonts w:ascii="Times New Roman" w:eastAsiaTheme="minorEastAsia" w:hAnsi="Times New Roman" w:cs="Times New Roman"/>
          <w:sz w:val="24"/>
          <w:szCs w:val="24"/>
          <w:lang w:eastAsia="bg-BG"/>
        </w:rPr>
        <w:t xml:space="preserve">г. </w:t>
      </w:r>
      <w:r w:rsidR="00F40B3E" w:rsidRPr="004A52F7">
        <w:rPr>
          <w:rFonts w:ascii="Times New Roman" w:eastAsiaTheme="minorEastAsia" w:hAnsi="Times New Roman" w:cs="Times New Roman"/>
          <w:sz w:val="24"/>
          <w:szCs w:val="24"/>
          <w:lang w:eastAsia="bg-BG"/>
        </w:rPr>
        <w:t xml:space="preserve">съгласно </w:t>
      </w:r>
      <w:r w:rsidRPr="004A52F7">
        <w:rPr>
          <w:rFonts w:ascii="Times New Roman" w:eastAsiaTheme="minorEastAsia" w:hAnsi="Times New Roman" w:cs="Times New Roman"/>
          <w:sz w:val="24"/>
          <w:szCs w:val="24"/>
          <w:lang w:eastAsia="bg-BG"/>
        </w:rPr>
        <w:t>чл. 174, 175 и 176</w:t>
      </w:r>
      <w:r w:rsidR="00F40B3E" w:rsidRPr="004A52F7">
        <w:rPr>
          <w:rFonts w:ascii="Times New Roman" w:eastAsiaTheme="minorEastAsia" w:hAnsi="Times New Roman" w:cs="Times New Roman"/>
          <w:sz w:val="24"/>
          <w:szCs w:val="24"/>
          <w:lang w:eastAsia="bg-BG"/>
        </w:rPr>
        <w:t>.</w:t>
      </w:r>
    </w:p>
    <w:p w:rsidR="00E53AEB" w:rsidRPr="00E53AEB" w:rsidRDefault="00E53AEB" w:rsidP="00DC10B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4A52F7">
        <w:rPr>
          <w:rFonts w:ascii="Times New Roman" w:eastAsiaTheme="minorEastAsia" w:hAnsi="Times New Roman" w:cs="Times New Roman"/>
          <w:sz w:val="24"/>
          <w:szCs w:val="24"/>
          <w:lang w:eastAsia="bg-BG"/>
        </w:rPr>
        <w:t>(4) Цените и обемите, договорени в настоящия раздел, подлежат на промяна по реда на чл. 177.</w:t>
      </w:r>
    </w:p>
    <w:p w:rsidR="00DC10B1" w:rsidRDefault="00DC10B1" w:rsidP="00DC10B1">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E53AEB" w:rsidRPr="00E53AEB" w:rsidRDefault="00E53AEB" w:rsidP="00DC10B1">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Обеми и цени на закупуваните от НЗОК дейности в първичната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и БЛС договарят за периода на дейност 1.01. </w:t>
      </w:r>
      <w:r w:rsidR="00DC10B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31.12.</w:t>
      </w:r>
      <w:r w:rsidRPr="00A44B88">
        <w:rPr>
          <w:rFonts w:ascii="Times New Roman" w:eastAsiaTheme="minorEastAsia" w:hAnsi="Times New Roman" w:cs="Times New Roman"/>
          <w:sz w:val="24"/>
          <w:szCs w:val="24"/>
          <w:lang w:eastAsia="bg-BG"/>
        </w:rPr>
        <w:t>20</w:t>
      </w:r>
      <w:r w:rsidR="00DC10B1" w:rsidRPr="00A44B88">
        <w:rPr>
          <w:rFonts w:ascii="Times New Roman" w:eastAsiaTheme="minorEastAsia" w:hAnsi="Times New Roman" w:cs="Times New Roman"/>
          <w:sz w:val="24"/>
          <w:szCs w:val="24"/>
          <w:lang w:eastAsia="bg-BG"/>
        </w:rPr>
        <w:t>20</w:t>
      </w:r>
      <w:r w:rsidRPr="00E53AEB">
        <w:rPr>
          <w:rFonts w:ascii="Times New Roman" w:eastAsiaTheme="minorEastAsia" w:hAnsi="Times New Roman" w:cs="Times New Roman"/>
          <w:sz w:val="24"/>
          <w:szCs w:val="24"/>
          <w:lang w:eastAsia="bg-BG"/>
        </w:rPr>
        <w:t xml:space="preserve"> г. следните обеми и цени за дейностите в ПИМП, включени в приложение № 1 </w:t>
      </w:r>
      <w:r w:rsidR="00DC10B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Първична извънболнична медицинска помощ</w:t>
      </w:r>
      <w:r w:rsidR="00DC10B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към чл. 1 от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tbl>
      <w:tblPr>
        <w:tblW w:w="9796" w:type="dxa"/>
        <w:tblInd w:w="55" w:type="dxa"/>
        <w:tblCellMar>
          <w:left w:w="70" w:type="dxa"/>
          <w:right w:w="70" w:type="dxa"/>
        </w:tblCellMar>
        <w:tblLook w:val="04A0" w:firstRow="1" w:lastRow="0" w:firstColumn="1" w:lastColumn="0" w:noHBand="0" w:noVBand="1"/>
      </w:tblPr>
      <w:tblGrid>
        <w:gridCol w:w="1491"/>
        <w:gridCol w:w="225"/>
        <w:gridCol w:w="5812"/>
        <w:gridCol w:w="1134"/>
        <w:gridCol w:w="1134"/>
      </w:tblGrid>
      <w:tr w:rsidR="00514EDD" w:rsidRPr="00514EDD" w:rsidTr="00514EDD">
        <w:trPr>
          <w:trHeight w:val="497"/>
          <w:tblHeader/>
        </w:trPr>
        <w:tc>
          <w:tcPr>
            <w:tcW w:w="1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Код</w:t>
            </w:r>
          </w:p>
        </w:tc>
        <w:tc>
          <w:tcPr>
            <w:tcW w:w="6037" w:type="dxa"/>
            <w:gridSpan w:val="2"/>
            <w:tcBorders>
              <w:top w:val="single" w:sz="8" w:space="0" w:color="auto"/>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Номенклатура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Обем (бр.)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Цена (лв.)</w:t>
            </w:r>
          </w:p>
        </w:tc>
      </w:tr>
      <w:tr w:rsidR="00514EDD" w:rsidRPr="00514EDD" w:rsidTr="00514EDD">
        <w:trPr>
          <w:trHeight w:val="208"/>
          <w:tblHeader/>
        </w:trPr>
        <w:tc>
          <w:tcPr>
            <w:tcW w:w="1491" w:type="dxa"/>
            <w:tcBorders>
              <w:top w:val="nil"/>
              <w:left w:val="single" w:sz="8" w:space="0" w:color="auto"/>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w:t>
            </w:r>
          </w:p>
        </w:tc>
        <w:tc>
          <w:tcPr>
            <w:tcW w:w="6037" w:type="dxa"/>
            <w:gridSpan w:val="2"/>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3</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4</w:t>
            </w:r>
          </w:p>
        </w:tc>
      </w:tr>
      <w:tr w:rsidR="00514EDD" w:rsidRPr="00514EDD" w:rsidTr="00D02CD9">
        <w:trPr>
          <w:trHeight w:val="330"/>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Капитационно плащане</w:t>
            </w:r>
          </w:p>
        </w:tc>
        <w:tc>
          <w:tcPr>
            <w:tcW w:w="1134" w:type="dxa"/>
            <w:tcBorders>
              <w:top w:val="nil"/>
              <w:left w:val="nil"/>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5 922 106</w:t>
            </w:r>
          </w:p>
        </w:tc>
        <w:tc>
          <w:tcPr>
            <w:tcW w:w="1134" w:type="dxa"/>
            <w:tcBorders>
              <w:top w:val="nil"/>
              <w:left w:val="nil"/>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 </w:t>
            </w:r>
          </w:p>
        </w:tc>
      </w:tr>
      <w:tr w:rsidR="00514EDD" w:rsidRPr="00514EDD" w:rsidTr="0024470B">
        <w:trPr>
          <w:trHeight w:val="438"/>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GP01 0-18Y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Капитационно заплащане за ЗОЛ на възраст от 0 до 18 години</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1 213 546</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1,85</w:t>
            </w:r>
          </w:p>
        </w:tc>
      </w:tr>
      <w:tr w:rsidR="00514EDD" w:rsidRPr="00514EDD" w:rsidTr="00D02CD9">
        <w:trPr>
          <w:trHeight w:val="409"/>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GP01 18-65Y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Капитационно заплащане за ЗОЛ на възраст от 18 до 65 години</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3 230 162</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1,20</w:t>
            </w:r>
          </w:p>
        </w:tc>
      </w:tr>
      <w:tr w:rsidR="00514EDD" w:rsidRPr="00514EDD" w:rsidTr="00D02CD9">
        <w:trPr>
          <w:trHeight w:val="389"/>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lastRenderedPageBreak/>
              <w:t>GP01 65-200Y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Капитационно заплащане за ЗОЛ на възраст  над 65 години</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1 478 398</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1,85</w:t>
            </w:r>
          </w:p>
        </w:tc>
      </w:tr>
      <w:tr w:rsidR="00514EDD" w:rsidRPr="00514EDD" w:rsidTr="00D02CD9">
        <w:trPr>
          <w:trHeight w:val="545"/>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GP08</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F01E68">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 xml:space="preserve">Заплащане за осигуряване на достъп до медицинска помощ на ЗОЛ извън обявения работен график на практиката, съгласно </w:t>
            </w:r>
            <w:r w:rsidR="00F01E68">
              <w:rPr>
                <w:rFonts w:ascii="Times New Roman" w:eastAsia="Times New Roman" w:hAnsi="Times New Roman" w:cs="Times New Roman"/>
                <w:color w:val="000000"/>
                <w:sz w:val="24"/>
                <w:szCs w:val="24"/>
                <w:lang w:eastAsia="bg-BG"/>
              </w:rPr>
              <w:t>Н</w:t>
            </w:r>
            <w:r w:rsidRPr="00514EDD">
              <w:rPr>
                <w:rFonts w:ascii="Times New Roman" w:eastAsia="Times New Roman" w:hAnsi="Times New Roman" w:cs="Times New Roman"/>
                <w:color w:val="000000"/>
                <w:sz w:val="24"/>
                <w:szCs w:val="24"/>
                <w:lang w:eastAsia="bg-BG"/>
              </w:rPr>
              <w:t>аредба</w:t>
            </w:r>
            <w:r w:rsidR="00F01E68">
              <w:rPr>
                <w:rFonts w:ascii="Times New Roman" w:eastAsia="Times New Roman" w:hAnsi="Times New Roman" w:cs="Times New Roman"/>
                <w:color w:val="000000"/>
                <w:sz w:val="24"/>
                <w:szCs w:val="24"/>
                <w:lang w:eastAsia="bg-BG"/>
              </w:rPr>
              <w:t xml:space="preserve"> № 9 от 2019 г.</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5 922 106</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0,11</w:t>
            </w:r>
          </w:p>
        </w:tc>
      </w:tr>
      <w:tr w:rsidR="00514EDD" w:rsidRPr="00514EDD" w:rsidTr="00D02CD9">
        <w:trPr>
          <w:trHeight w:val="330"/>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Дейност по програма"Детско здравеопазване"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2 763 753</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 </w:t>
            </w:r>
          </w:p>
        </w:tc>
      </w:tr>
      <w:tr w:rsidR="00514EDD" w:rsidRPr="00514EDD" w:rsidTr="00D02CD9">
        <w:trPr>
          <w:trHeight w:val="619"/>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GP04 0-1Y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Профилактични прегледи за лица от 0 до 1 година по програма "Детско здравеопазване"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532 558</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13,00</w:t>
            </w:r>
          </w:p>
        </w:tc>
      </w:tr>
      <w:tr w:rsidR="00514EDD" w:rsidRPr="00514EDD" w:rsidTr="00D02CD9">
        <w:trPr>
          <w:trHeight w:val="543"/>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GP04 1-2Y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Профилактични прегледи за лица от 1 до 2 години по програма "Детско здравеопазване"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184 764</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12,00</w:t>
            </w:r>
          </w:p>
        </w:tc>
      </w:tr>
      <w:tr w:rsidR="00514EDD" w:rsidRPr="00514EDD" w:rsidTr="00D02CD9">
        <w:trPr>
          <w:trHeight w:val="537"/>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GP04 2-7Y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Профилактични прегледи за лица от 2 до 7 години по програма "Детско здравеопазване"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493 928</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11,00</w:t>
            </w:r>
          </w:p>
        </w:tc>
      </w:tr>
      <w:tr w:rsidR="00514EDD" w:rsidRPr="00514EDD" w:rsidTr="00D02CD9">
        <w:trPr>
          <w:trHeight w:val="389"/>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GP04 7-18Y</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Профилактични прегледи за лица от 7 до 18 години по програма "Детско здравеопазване"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636 743</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10,50</w:t>
            </w:r>
          </w:p>
        </w:tc>
      </w:tr>
      <w:tr w:rsidR="00514EDD" w:rsidRPr="00514EDD" w:rsidTr="00D02CD9">
        <w:trPr>
          <w:trHeight w:val="525"/>
        </w:trPr>
        <w:tc>
          <w:tcPr>
            <w:tcW w:w="1716" w:type="dxa"/>
            <w:gridSpan w:val="2"/>
            <w:tcBorders>
              <w:top w:val="nil"/>
              <w:left w:val="single" w:sz="8" w:space="0" w:color="auto"/>
              <w:bottom w:val="single" w:sz="4"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GP03</w:t>
            </w:r>
          </w:p>
        </w:tc>
        <w:tc>
          <w:tcPr>
            <w:tcW w:w="5812" w:type="dxa"/>
            <w:tcBorders>
              <w:top w:val="nil"/>
              <w:left w:val="nil"/>
              <w:bottom w:val="single" w:sz="4"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 xml:space="preserve">Задължителни имунизации и реимунизации на деца от 0 до 18 години </w:t>
            </w:r>
          </w:p>
        </w:tc>
        <w:tc>
          <w:tcPr>
            <w:tcW w:w="1134" w:type="dxa"/>
            <w:tcBorders>
              <w:top w:val="nil"/>
              <w:left w:val="nil"/>
              <w:bottom w:val="single" w:sz="4"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915 760</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6,00</w:t>
            </w:r>
          </w:p>
        </w:tc>
      </w:tr>
      <w:tr w:rsidR="00514EDD" w:rsidRPr="00514EDD" w:rsidTr="0024790A">
        <w:trPr>
          <w:trHeight w:val="458"/>
        </w:trPr>
        <w:tc>
          <w:tcPr>
            <w:tcW w:w="7528" w:type="dxa"/>
            <w:gridSpan w:val="3"/>
            <w:tcBorders>
              <w:top w:val="single" w:sz="4" w:space="0" w:color="auto"/>
              <w:left w:val="single" w:sz="4" w:space="0" w:color="auto"/>
              <w:bottom w:val="single" w:sz="4"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iCs/>
                <w:color w:val="000000"/>
                <w:sz w:val="24"/>
                <w:szCs w:val="24"/>
                <w:lang w:eastAsia="bg-BG"/>
              </w:rPr>
              <w:t>Поставяне на препоръчителни ваксини по национални програми по чл. 82, ал. 2, т. 3 от ЗЗ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iCs/>
                <w:color w:val="000000"/>
                <w:sz w:val="24"/>
                <w:szCs w:val="24"/>
                <w:lang w:eastAsia="bg-BG"/>
              </w:rPr>
            </w:pPr>
          </w:p>
        </w:tc>
        <w:tc>
          <w:tcPr>
            <w:tcW w:w="1134" w:type="dxa"/>
            <w:tcBorders>
              <w:top w:val="nil"/>
              <w:left w:val="single" w:sz="4" w:space="0" w:color="auto"/>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iCs/>
                <w:color w:val="000000"/>
                <w:sz w:val="24"/>
                <w:szCs w:val="24"/>
                <w:lang w:eastAsia="bg-BG"/>
              </w:rPr>
            </w:pPr>
            <w:r w:rsidRPr="00514EDD">
              <w:rPr>
                <w:rFonts w:ascii="Times New Roman" w:eastAsia="Times New Roman" w:hAnsi="Times New Roman" w:cs="Times New Roman"/>
                <w:iCs/>
                <w:color w:val="000000"/>
                <w:sz w:val="24"/>
                <w:szCs w:val="24"/>
                <w:lang w:eastAsia="bg-BG"/>
              </w:rPr>
              <w:t>4,00</w:t>
            </w:r>
          </w:p>
        </w:tc>
      </w:tr>
      <w:tr w:rsidR="00514EDD" w:rsidRPr="00514EDD" w:rsidTr="00D02CD9">
        <w:trPr>
          <w:trHeight w:val="385"/>
        </w:trPr>
        <w:tc>
          <w:tcPr>
            <w:tcW w:w="171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GP06</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Профилактични прегледи по програма “Майчино здравеопазване”</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3 007</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9,00</w:t>
            </w:r>
          </w:p>
        </w:tc>
      </w:tr>
      <w:tr w:rsidR="00514EDD" w:rsidRPr="00514EDD" w:rsidTr="00D02CD9">
        <w:trPr>
          <w:trHeight w:val="330"/>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Дейност по диспансерно наблюдение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4 651 460</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 </w:t>
            </w:r>
          </w:p>
        </w:tc>
      </w:tr>
      <w:tr w:rsidR="00514EDD" w:rsidRPr="00514EDD" w:rsidTr="00D02CD9">
        <w:trPr>
          <w:trHeight w:val="441"/>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NGP02</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Прегледи по диспансерно наблюдение на ЗОЛ с едно заболяване</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2 156 123</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12,00</w:t>
            </w:r>
          </w:p>
        </w:tc>
      </w:tr>
      <w:tr w:rsidR="00514EDD" w:rsidRPr="00514EDD" w:rsidTr="00D02CD9">
        <w:trPr>
          <w:trHeight w:val="293"/>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NGP02-D</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Прегледи по диспансерно наблюдение на ЗОЛ с две заболявания</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1 556 036</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14,00</w:t>
            </w:r>
          </w:p>
        </w:tc>
      </w:tr>
      <w:tr w:rsidR="00514EDD" w:rsidRPr="00514EDD" w:rsidTr="00D02CD9">
        <w:trPr>
          <w:trHeight w:val="443"/>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NGP03D</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Прегледи по диспансерно наблюдение на ЗОЛ с повече от две заболявания</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939 301</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16,30</w:t>
            </w:r>
          </w:p>
        </w:tc>
      </w:tr>
      <w:tr w:rsidR="00514EDD" w:rsidRPr="00514EDD" w:rsidTr="00D02CD9">
        <w:trPr>
          <w:trHeight w:val="154"/>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GP05</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Годишни профилактични прегледи на ЗОЛ над 18 г</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2 402 051</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color w:val="000000"/>
                <w:sz w:val="24"/>
                <w:szCs w:val="24"/>
                <w:lang w:eastAsia="bg-BG"/>
              </w:rPr>
            </w:pPr>
            <w:r w:rsidRPr="00514EDD">
              <w:rPr>
                <w:rFonts w:ascii="Times New Roman" w:eastAsia="Times New Roman" w:hAnsi="Times New Roman" w:cs="Times New Roman"/>
                <w:color w:val="000000"/>
                <w:sz w:val="24"/>
                <w:szCs w:val="24"/>
                <w:lang w:eastAsia="bg-BG"/>
              </w:rPr>
              <w:t>16,50</w:t>
            </w:r>
          </w:p>
        </w:tc>
      </w:tr>
      <w:tr w:rsidR="00514EDD" w:rsidRPr="00514EDD" w:rsidTr="00D02CD9">
        <w:trPr>
          <w:trHeight w:val="60"/>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GP09</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Имунизации на лица над 18 години</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215 613</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6,00</w:t>
            </w:r>
          </w:p>
        </w:tc>
      </w:tr>
      <w:tr w:rsidR="00514EDD" w:rsidRPr="00514EDD" w:rsidTr="0024790A">
        <w:trPr>
          <w:trHeight w:val="484"/>
        </w:trPr>
        <w:tc>
          <w:tcPr>
            <w:tcW w:w="17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GP07</w:t>
            </w:r>
          </w:p>
        </w:tc>
        <w:tc>
          <w:tcPr>
            <w:tcW w:w="5812"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Инцидентни посещения на ЗОЛ от други здравни райони</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23 017</w:t>
            </w:r>
          </w:p>
        </w:tc>
        <w:tc>
          <w:tcPr>
            <w:tcW w:w="1134" w:type="dxa"/>
            <w:tcBorders>
              <w:top w:val="nil"/>
              <w:left w:val="nil"/>
              <w:bottom w:val="single" w:sz="8" w:space="0" w:color="auto"/>
              <w:right w:val="single" w:sz="8" w:space="0" w:color="auto"/>
            </w:tcBorders>
            <w:shd w:val="clear" w:color="auto" w:fill="auto"/>
            <w:vAlign w:val="center"/>
            <w:hideMark/>
          </w:tcPr>
          <w:p w:rsidR="00514EDD" w:rsidRPr="00514EDD" w:rsidRDefault="00514EDD" w:rsidP="00514EDD">
            <w:pPr>
              <w:spacing w:after="0" w:line="240" w:lineRule="auto"/>
              <w:jc w:val="right"/>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10,00</w:t>
            </w:r>
          </w:p>
        </w:tc>
      </w:tr>
      <w:tr w:rsidR="00514EDD" w:rsidRPr="00514EDD" w:rsidTr="0024790A">
        <w:trPr>
          <w:trHeight w:val="478"/>
        </w:trPr>
        <w:tc>
          <w:tcPr>
            <w:tcW w:w="75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4EDD" w:rsidRPr="00514EDD" w:rsidRDefault="00514EDD" w:rsidP="00514EDD">
            <w:pPr>
              <w:spacing w:after="0" w:line="240" w:lineRule="auto"/>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Неблагоприятни условия</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514EDD" w:rsidRPr="00514EDD" w:rsidRDefault="00514EDD" w:rsidP="00514EDD">
            <w:pPr>
              <w:spacing w:after="0" w:line="240" w:lineRule="auto"/>
              <w:jc w:val="center"/>
              <w:rPr>
                <w:rFonts w:ascii="Times New Roman" w:eastAsia="Times New Roman" w:hAnsi="Times New Roman" w:cs="Times New Roman"/>
                <w:bCs/>
                <w:color w:val="000000"/>
                <w:sz w:val="24"/>
                <w:szCs w:val="24"/>
                <w:lang w:eastAsia="bg-BG"/>
              </w:rPr>
            </w:pPr>
            <w:r w:rsidRPr="00514EDD">
              <w:rPr>
                <w:rFonts w:ascii="Times New Roman" w:eastAsia="Times New Roman" w:hAnsi="Times New Roman" w:cs="Times New Roman"/>
                <w:bCs/>
                <w:color w:val="000000"/>
                <w:sz w:val="24"/>
                <w:szCs w:val="24"/>
                <w:lang w:eastAsia="bg-BG"/>
              </w:rPr>
              <w:t>5 000 000 лв. стойност за периода</w:t>
            </w:r>
          </w:p>
        </w:tc>
      </w:tr>
    </w:tbl>
    <w:p w:rsidR="00285261" w:rsidRPr="00E53AEB" w:rsidRDefault="00285261"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97149E">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Обеми и цени на закупуваните от НЗОК дейности в специализираната извънболнична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19756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и БЛС договарят за периода на дейност 1.01. </w:t>
      </w:r>
      <w:r w:rsidR="00A827F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31.12.</w:t>
      </w:r>
      <w:r w:rsidRPr="00A44B88">
        <w:rPr>
          <w:rFonts w:ascii="Times New Roman" w:eastAsiaTheme="minorEastAsia" w:hAnsi="Times New Roman" w:cs="Times New Roman"/>
          <w:sz w:val="24"/>
          <w:szCs w:val="24"/>
          <w:lang w:eastAsia="bg-BG"/>
        </w:rPr>
        <w:t>20</w:t>
      </w:r>
      <w:r w:rsidR="00A827FB" w:rsidRPr="00A44B88">
        <w:rPr>
          <w:rFonts w:ascii="Times New Roman" w:eastAsiaTheme="minorEastAsia" w:hAnsi="Times New Roman" w:cs="Times New Roman"/>
          <w:sz w:val="24"/>
          <w:szCs w:val="24"/>
          <w:lang w:eastAsia="bg-BG"/>
        </w:rPr>
        <w:t>20</w:t>
      </w:r>
      <w:r w:rsidRPr="00E53AEB">
        <w:rPr>
          <w:rFonts w:ascii="Times New Roman" w:eastAsiaTheme="minorEastAsia" w:hAnsi="Times New Roman" w:cs="Times New Roman"/>
          <w:sz w:val="24"/>
          <w:szCs w:val="24"/>
          <w:lang w:eastAsia="bg-BG"/>
        </w:rPr>
        <w:t xml:space="preserve"> г. следните обеми и цени за дейностите в СИМП, включени в приложение № 2 към чл. 1 </w:t>
      </w:r>
      <w:r w:rsidR="00A827F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Специализирана извънболнична медицинска помощ</w:t>
      </w:r>
      <w:r w:rsidR="00A827F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приложение № 6 към чл. 1 </w:t>
      </w:r>
      <w:r w:rsidR="00A827F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Комплексно диспансерно (амбулаторно) наблюдение</w:t>
      </w:r>
      <w:r w:rsidR="00A827F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9756B">
        <w:rPr>
          <w:rFonts w:ascii="Times New Roman" w:eastAsiaTheme="minorEastAsia" w:hAnsi="Times New Roman" w:cs="Times New Roman"/>
          <w:sz w:val="24"/>
          <w:szCs w:val="24"/>
          <w:lang w:eastAsia="bg-BG"/>
        </w:rPr>
        <w:t>на</w:t>
      </w:r>
      <w:r w:rsidRPr="00E53AEB">
        <w:rPr>
          <w:rFonts w:ascii="Times New Roman" w:eastAsiaTheme="minorEastAsia" w:hAnsi="Times New Roman" w:cs="Times New Roman"/>
          <w:sz w:val="24"/>
          <w:szCs w:val="24"/>
          <w:lang w:eastAsia="bg-BG"/>
        </w:rPr>
        <w:t xml:space="preserve">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tbl>
      <w:tblPr>
        <w:tblW w:w="9796" w:type="dxa"/>
        <w:tblInd w:w="55" w:type="dxa"/>
        <w:tblCellMar>
          <w:left w:w="70" w:type="dxa"/>
          <w:right w:w="70" w:type="dxa"/>
        </w:tblCellMar>
        <w:tblLook w:val="04A0" w:firstRow="1" w:lastRow="0" w:firstColumn="1" w:lastColumn="0" w:noHBand="0" w:noVBand="1"/>
      </w:tblPr>
      <w:tblGrid>
        <w:gridCol w:w="1575"/>
        <w:gridCol w:w="5953"/>
        <w:gridCol w:w="1134"/>
        <w:gridCol w:w="1134"/>
      </w:tblGrid>
      <w:tr w:rsidR="00924D2B" w:rsidRPr="00924D2B" w:rsidTr="00D02CD9">
        <w:trPr>
          <w:trHeight w:val="630"/>
          <w:tblHeader/>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Код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Номенклатура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Обем (бр.)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Цена (лв.)</w:t>
            </w:r>
          </w:p>
        </w:tc>
      </w:tr>
      <w:tr w:rsidR="00924D2B" w:rsidRPr="00924D2B" w:rsidTr="00D02CD9">
        <w:trPr>
          <w:trHeight w:val="315"/>
          <w:tblHead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lastRenderedPageBreak/>
              <w:t>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center"/>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w:t>
            </w:r>
          </w:p>
        </w:tc>
      </w:tr>
      <w:tr w:rsidR="00924D2B" w:rsidRPr="00924D2B" w:rsidTr="00D02CD9">
        <w:trPr>
          <w:trHeight w:val="31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 xml:space="preserve">Първични посещения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7 056 491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 </w:t>
            </w:r>
          </w:p>
        </w:tc>
      </w:tr>
      <w:tr w:rsidR="00924D2B" w:rsidRPr="00924D2B" w:rsidTr="00D02CD9">
        <w:trPr>
          <w:trHeight w:val="44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SOMC-43 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Първични прегледи по повод остри заболявания и с хронични, неподлежащи на диспансерно наблюдение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5 840 263</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23,50</w:t>
            </w:r>
          </w:p>
        </w:tc>
      </w:tr>
      <w:tr w:rsidR="00924D2B" w:rsidRPr="00924D2B" w:rsidTr="00D02CD9">
        <w:trPr>
          <w:trHeight w:val="74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SOMC-44 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977 986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23,50</w:t>
            </w:r>
          </w:p>
        </w:tc>
      </w:tr>
      <w:tr w:rsidR="00924D2B" w:rsidRPr="00924D2B" w:rsidTr="0024790A">
        <w:trPr>
          <w:trHeight w:val="62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SOMC-45 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Първични прегледи при специалисти ( „Хирургия“, „Ортопедия и травматология“), изпълняващи процедури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152 183</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23,50</w:t>
            </w:r>
          </w:p>
        </w:tc>
      </w:tr>
      <w:tr w:rsidR="00924D2B" w:rsidRPr="00924D2B" w:rsidTr="00D02CD9">
        <w:trPr>
          <w:trHeight w:val="41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SOMC-40 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Първични профилактични прегледи по програма „Майчино здравеопазване“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42 384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23,00</w:t>
            </w:r>
          </w:p>
        </w:tc>
      </w:tr>
      <w:tr w:rsidR="00924D2B" w:rsidRPr="00924D2B" w:rsidTr="00D02CD9">
        <w:trPr>
          <w:trHeight w:val="2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SOMC-42 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Първични специализирани прегледи по диспансерно наблюдение на ЗОЛ</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43 675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23,00</w:t>
            </w:r>
          </w:p>
        </w:tc>
      </w:tr>
      <w:tr w:rsidR="00924D2B" w:rsidRPr="00924D2B" w:rsidTr="00D02CD9">
        <w:trPr>
          <w:trHeight w:val="31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Вторични посещения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3 200 020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 </w:t>
            </w:r>
          </w:p>
        </w:tc>
      </w:tr>
      <w:tr w:rsidR="00924D2B" w:rsidRPr="00924D2B" w:rsidTr="00D02CD9">
        <w:trPr>
          <w:trHeight w:val="5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SOMC-43 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Вторични прегледи по повод остри заболявания и с хронични, неподлежащи на диспансерно наблюдение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2 346 229</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11,00</w:t>
            </w:r>
          </w:p>
        </w:tc>
      </w:tr>
      <w:tr w:rsidR="00924D2B" w:rsidRPr="00924D2B" w:rsidTr="00D02CD9">
        <w:trPr>
          <w:trHeight w:val="11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SOMC-44 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714 681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11,00</w:t>
            </w:r>
          </w:p>
        </w:tc>
      </w:tr>
      <w:tr w:rsidR="00924D2B" w:rsidRPr="00924D2B" w:rsidTr="00D02CD9">
        <w:trPr>
          <w:trHeight w:val="54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SOMC-45 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Вторични прегледи при специалисти („Хирургия“, „Ортопедия и травматология“), изпълняващи процедури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139 110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11,00</w:t>
            </w:r>
          </w:p>
        </w:tc>
      </w:tr>
      <w:tr w:rsidR="00924D2B" w:rsidRPr="00924D2B" w:rsidTr="00D02CD9">
        <w:trPr>
          <w:trHeight w:val="82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SOMC-39</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Профилактични прегледи на ЗОЛ до 18 г. от лекар-специалист с придобита специалност по „Педиатрия“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47 838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13,00</w:t>
            </w:r>
          </w:p>
        </w:tc>
      </w:tr>
      <w:tr w:rsidR="00924D2B" w:rsidRPr="00924D2B" w:rsidTr="00D02CD9">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SOMC-40 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Вторични профилактични прегледи по програма „Майчино здравеопазване“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306 377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13,00</w:t>
            </w:r>
          </w:p>
        </w:tc>
      </w:tr>
      <w:tr w:rsidR="00924D2B" w:rsidRPr="00924D2B" w:rsidTr="00D02CD9">
        <w:trPr>
          <w:trHeight w:val="43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SOMC-41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Профилактични прегледи на ЗОЛ над 18 г. с рискови фактори за развитие на заболяване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189</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12,00</w:t>
            </w:r>
          </w:p>
        </w:tc>
      </w:tr>
      <w:tr w:rsidR="00924D2B" w:rsidRPr="00924D2B" w:rsidTr="00D02CD9">
        <w:trPr>
          <w:trHeight w:val="40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SOMC-42 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Специализиран преглед по диспансерно наблюдение на ЗОЛ с едно или повече заболявания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721 977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12,50</w:t>
            </w:r>
          </w:p>
        </w:tc>
      </w:tr>
      <w:tr w:rsidR="00924D2B" w:rsidRPr="00924D2B" w:rsidTr="0024790A">
        <w:trPr>
          <w:trHeight w:val="72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SOMC-55</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Комплексно диспансерно (амбулаторно) наблюдение на лица с психични и кожно-венерически заболявания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18 642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15,00</w:t>
            </w:r>
          </w:p>
        </w:tc>
      </w:tr>
      <w:tr w:rsidR="00924D2B" w:rsidRPr="00924D2B" w:rsidTr="00D02CD9">
        <w:trPr>
          <w:trHeight w:val="31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Медицинска експертиза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1 072 825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10,00</w:t>
            </w:r>
          </w:p>
        </w:tc>
      </w:tr>
      <w:tr w:rsidR="00924D2B" w:rsidRPr="00924D2B" w:rsidTr="00D02CD9">
        <w:trPr>
          <w:trHeight w:val="31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Високоспециализирани дейности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788 178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 </w:t>
            </w:r>
          </w:p>
        </w:tc>
      </w:tr>
      <w:tr w:rsidR="00924D2B" w:rsidRPr="00924D2B" w:rsidTr="00D02CD9">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05.31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Локално обезболяване – проводна анестезия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7,49</w:t>
            </w:r>
          </w:p>
        </w:tc>
      </w:tr>
      <w:tr w:rsidR="00924D2B" w:rsidRPr="00924D2B" w:rsidTr="00D02CD9">
        <w:trPr>
          <w:trHeight w:val="35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06.11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Пункционна биопсия на щитовидна жлеза под ехографски контрол</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658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28,36</w:t>
            </w:r>
          </w:p>
        </w:tc>
      </w:tr>
      <w:tr w:rsidR="00924D2B" w:rsidRPr="00924D2B" w:rsidTr="00D02CD9">
        <w:trPr>
          <w:trHeight w:val="27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14.24</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Лазертерапия при очни заболявания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11 077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39,91</w:t>
            </w:r>
          </w:p>
        </w:tc>
      </w:tr>
      <w:tr w:rsidR="00924D2B" w:rsidRPr="00924D2B" w:rsidTr="00D02CD9">
        <w:trPr>
          <w:trHeight w:val="13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21.22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Вземане на биопсичен материал от нос</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13,38</w:t>
            </w:r>
          </w:p>
        </w:tc>
      </w:tr>
      <w:tr w:rsidR="00924D2B" w:rsidRPr="00924D2B" w:rsidTr="00D02CD9">
        <w:trPr>
          <w:trHeight w:val="27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21.29</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Назален провокационен тест с алергени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26,22</w:t>
            </w:r>
          </w:p>
        </w:tc>
      </w:tr>
      <w:tr w:rsidR="00924D2B" w:rsidRPr="00924D2B" w:rsidTr="00D02CD9">
        <w:trPr>
          <w:trHeight w:val="28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21.31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Отстраняване на полипи от носната кухина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22.01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Пункция и аспирация на максиларен синус</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1 319</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13,05</w:t>
            </w:r>
          </w:p>
        </w:tc>
      </w:tr>
      <w:tr w:rsidR="00924D2B" w:rsidRPr="00924D2B" w:rsidTr="00D02CD9">
        <w:trPr>
          <w:trHeight w:val="26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28.0</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Инцизия на тонзиларни и перитонзиларни абсцеси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767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13,05</w:t>
            </w:r>
          </w:p>
        </w:tc>
      </w:tr>
      <w:tr w:rsidR="00924D2B" w:rsidRPr="00924D2B" w:rsidTr="00D02CD9">
        <w:trPr>
          <w:trHeight w:val="26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31.48</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Ларингостробоскопия; ларингостробография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546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11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lastRenderedPageBreak/>
              <w:t>33.29</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Бронхопровокационен тест с метахолин</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32,10</w:t>
            </w:r>
          </w:p>
        </w:tc>
      </w:tr>
      <w:tr w:rsidR="00924D2B" w:rsidRPr="00924D2B" w:rsidTr="00D02CD9">
        <w:trPr>
          <w:trHeight w:val="54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38.50</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Лигатура на вена при подкожни варикозни образувания и ексцизия на варикозни възли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19</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29,96</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39.96</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Венозна анестезия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363</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25,00</w:t>
            </w:r>
          </w:p>
        </w:tc>
      </w:tr>
      <w:tr w:rsidR="00924D2B" w:rsidRPr="00924D2B" w:rsidTr="00D02CD9">
        <w:trPr>
          <w:trHeight w:val="22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40.11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Вземане на биопсичен материал от лимфен възел</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708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37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41.31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Вземане на материал чрез костно-мозъчна пункция за специализирани изследвания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16,05</w:t>
            </w:r>
          </w:p>
        </w:tc>
      </w:tr>
      <w:tr w:rsidR="00924D2B" w:rsidRPr="00924D2B" w:rsidTr="00D02CD9">
        <w:trPr>
          <w:trHeight w:val="2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45.13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Диагностична горна ендоскопия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4 495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40,00</w:t>
            </w:r>
          </w:p>
        </w:tc>
      </w:tr>
      <w:tr w:rsidR="00924D2B" w:rsidRPr="00924D2B" w:rsidTr="00D02CD9">
        <w:trPr>
          <w:trHeight w:val="8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45.23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Диагностична долна ендоскопия, фиброколоноскопия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40,00</w:t>
            </w:r>
          </w:p>
        </w:tc>
      </w:tr>
      <w:tr w:rsidR="00924D2B" w:rsidRPr="00924D2B" w:rsidTr="00D02CD9">
        <w:trPr>
          <w:trHeight w:val="3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45.24</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Диагностична долна ендоскопия, фибросигмоидоскопия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872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40,00</w:t>
            </w:r>
          </w:p>
        </w:tc>
      </w:tr>
      <w:tr w:rsidR="00924D2B" w:rsidRPr="00924D2B" w:rsidTr="00D02CD9">
        <w:trPr>
          <w:trHeight w:val="12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57.32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Уретроцистоскопия (диагностична)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2 094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20,12</w:t>
            </w:r>
          </w:p>
        </w:tc>
      </w:tr>
      <w:tr w:rsidR="00924D2B" w:rsidRPr="00924D2B" w:rsidTr="00D02CD9">
        <w:trPr>
          <w:trHeight w:val="27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57.33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Вземане на биопсичен материал от пикочен мехур</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58.0</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Уретротомия при стриктура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14,98</w:t>
            </w:r>
          </w:p>
        </w:tc>
      </w:tr>
      <w:tr w:rsidR="00924D2B" w:rsidRPr="00924D2B" w:rsidTr="00D02CD9">
        <w:trPr>
          <w:trHeight w:val="22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58.23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Вземане на биопсичен материал от уретра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2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60.11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Вземане на биопсичен материал от простата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21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64.11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Вземане на биопсичен материал от пенис</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20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67.11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Колпоскопия с/без прицелна биопсия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4 512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40,00</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67.19</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Абразио на цервикален канал</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2 865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40,00</w:t>
            </w:r>
          </w:p>
        </w:tc>
      </w:tr>
      <w:tr w:rsidR="00924D2B" w:rsidRPr="00924D2B" w:rsidTr="00D02CD9">
        <w:trPr>
          <w:trHeight w:val="72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67.32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Деструктивно лечение на доброкачествени изменения на маточната шийка, с изключение на химична каутеризация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4 228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1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68.16</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Аспирационна ендометриална биопсия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61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8,03</w:t>
            </w:r>
          </w:p>
        </w:tc>
      </w:tr>
      <w:tr w:rsidR="00924D2B" w:rsidRPr="00924D2B" w:rsidTr="00D02CD9">
        <w:trPr>
          <w:trHeight w:val="19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81.91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Диагностична и терапевтична пункция на стави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22 444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17,44</w:t>
            </w:r>
          </w:p>
        </w:tc>
      </w:tr>
      <w:tr w:rsidR="00924D2B" w:rsidRPr="00924D2B" w:rsidTr="00D02CD9">
        <w:trPr>
          <w:trHeight w:val="19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82.04</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Инцизия и дренаж на палмарно или тенарно пространство</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1 209</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40,77</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83.13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Вагинотомия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8,56</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85.0</w:t>
            </w:r>
          </w:p>
        </w:tc>
        <w:tc>
          <w:tcPr>
            <w:tcW w:w="5953" w:type="dxa"/>
            <w:tcBorders>
              <w:top w:val="nil"/>
              <w:left w:val="nil"/>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Инцизия на гръдна (млечна) жлеза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742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16,05</w:t>
            </w:r>
          </w:p>
        </w:tc>
      </w:tr>
      <w:tr w:rsidR="00924D2B" w:rsidRPr="00924D2B" w:rsidTr="00D02CD9">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85.11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Вземане на биопсичен материал от гърда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756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38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86.3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Криотерапия и/или лазертерапия на доброкачествени кожни тумори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12 286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13,91</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Трансфонтанелна ехография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1 965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17,44</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Ехокардиография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523 428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22,79</w:t>
            </w:r>
          </w:p>
        </w:tc>
      </w:tr>
      <w:tr w:rsidR="00924D2B" w:rsidRPr="00924D2B" w:rsidTr="00D02CD9">
        <w:trPr>
          <w:trHeight w:val="4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88.721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Фетална ехокардиография на рисков контингент за сърдечна патология на плода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28,89</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Ехография на млечна жлеза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3 385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13,36</w:t>
            </w:r>
          </w:p>
        </w:tc>
      </w:tr>
      <w:tr w:rsidR="00924D2B" w:rsidRPr="00924D2B" w:rsidTr="00D02CD9">
        <w:trPr>
          <w:trHeight w:val="41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88.75</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Доплерово ултразвуково изследване на бъбречни съдове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2 618</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17,66</w:t>
            </w:r>
          </w:p>
        </w:tc>
      </w:tr>
      <w:tr w:rsidR="00924D2B" w:rsidRPr="00924D2B" w:rsidTr="00D02CD9">
        <w:trPr>
          <w:trHeight w:val="44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88.77</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Доплерова сонография; доплерова сонография на периферни съдове; доплерова сонография на съдовете на щитовидната жлеза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41 605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17,66</w:t>
            </w:r>
          </w:p>
        </w:tc>
      </w:tr>
      <w:tr w:rsidR="00924D2B" w:rsidRPr="00924D2B" w:rsidTr="00D02CD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88.79</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Ехографско изследване на стави при деца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12 534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17,66</w:t>
            </w:r>
          </w:p>
        </w:tc>
      </w:tr>
      <w:tr w:rsidR="00924D2B" w:rsidRPr="00924D2B" w:rsidTr="009E207D">
        <w:trPr>
          <w:trHeight w:val="29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88.98</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Остеоденситометрия и интерпретация при следните случаи: Болни с трансплантирани органи. Пациенти с </w:t>
            </w:r>
            <w:r w:rsidRPr="00924D2B">
              <w:rPr>
                <w:rFonts w:ascii="Times New Roman" w:eastAsia="Times New Roman" w:hAnsi="Times New Roman" w:cs="Times New Roman"/>
                <w:color w:val="000000"/>
                <w:sz w:val="24"/>
                <w:szCs w:val="24"/>
                <w:lang w:eastAsia="bg-BG"/>
              </w:rPr>
              <w:lastRenderedPageBreak/>
              <w:t>хиперпаратиреоидизъм. Пациенти с хипогонадизъм</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20,33</w:t>
            </w:r>
          </w:p>
        </w:tc>
      </w:tr>
      <w:tr w:rsidR="00924D2B" w:rsidRPr="00924D2B" w:rsidTr="00D02CD9">
        <w:trPr>
          <w:trHeight w:val="42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lastRenderedPageBreak/>
              <w:t>89.01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Интерпретация на резултат от изследване на кинетиката на радионуклидно маркирани тромбоцити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7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89.04</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1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89.06</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48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89.07</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Снемане на анестезиологичен статус за планиране на оперативна интервенция с анестезия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4 095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14,00</w:t>
            </w:r>
          </w:p>
        </w:tc>
      </w:tr>
      <w:tr w:rsidR="00924D2B" w:rsidRPr="00924D2B" w:rsidTr="00D02CD9">
        <w:trPr>
          <w:trHeight w:val="118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89.08</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26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89.12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Назален провокационен тест с медиатори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28,89</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89.14</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Електроенцефалография (ЕЕГ)</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35 421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16,05</w:t>
            </w:r>
          </w:p>
        </w:tc>
      </w:tr>
      <w:tr w:rsidR="00924D2B" w:rsidRPr="00924D2B" w:rsidTr="00D02CD9">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89.41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 xml:space="preserve">Сърдечно-съдов тест с натоварване </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8 005</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20,12</w:t>
            </w:r>
          </w:p>
        </w:tc>
      </w:tr>
      <w:tr w:rsidR="00924D2B" w:rsidRPr="00924D2B" w:rsidTr="00D02CD9">
        <w:trPr>
          <w:trHeight w:val="23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89.50</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Непрекъснат 24-часов електрокардиографски запис (ЕКГ Холтер мониториране)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13 484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17,44</w:t>
            </w:r>
          </w:p>
        </w:tc>
      </w:tr>
      <w:tr w:rsidR="00924D2B" w:rsidRPr="00924D2B" w:rsidTr="00D02CD9">
        <w:trPr>
          <w:trHeight w:val="37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89.61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Непрекъснат 24-часов запис на артериално налягяне (Холтер мониториране)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1 531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17,12</w:t>
            </w:r>
          </w:p>
        </w:tc>
      </w:tr>
      <w:tr w:rsidR="00924D2B" w:rsidRPr="00924D2B" w:rsidTr="00D02CD9">
        <w:trPr>
          <w:trHeight w:val="2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90.49</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Индуциране на храчка и нейната обработка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12,84</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93.08</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Електромиография (ЕМГ)</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36 746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16,05</w:t>
            </w:r>
          </w:p>
        </w:tc>
      </w:tr>
      <w:tr w:rsidR="00924D2B" w:rsidRPr="00924D2B" w:rsidTr="00D02CD9">
        <w:trPr>
          <w:trHeight w:val="19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93.13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Постизометрична релаксация (курс на лечение)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320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12,84</w:t>
            </w:r>
          </w:p>
        </w:tc>
      </w:tr>
      <w:tr w:rsidR="00924D2B" w:rsidRPr="00924D2B" w:rsidTr="00D02CD9">
        <w:trPr>
          <w:trHeight w:val="1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93.21</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Екстензионна терапия (курс на лечение)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169</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12,84</w:t>
            </w:r>
          </w:p>
        </w:tc>
      </w:tr>
      <w:tr w:rsidR="00924D2B" w:rsidRPr="00924D2B" w:rsidTr="00D02CD9">
        <w:trPr>
          <w:trHeight w:val="34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93.27</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Специализирани кинезитерапевтични методи, приложими при ДЦП</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27,82</w:t>
            </w:r>
          </w:p>
        </w:tc>
      </w:tr>
      <w:tr w:rsidR="00924D2B" w:rsidRPr="00924D2B" w:rsidTr="00D02CD9">
        <w:trPr>
          <w:trHeight w:val="61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93.75</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Фониатрична консултация с последваща гласова рехабилитация – курс (комплекс дихателни, фонаторни и резонаторни упражнения) 10 сеанса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830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27,82</w:t>
            </w:r>
          </w:p>
        </w:tc>
      </w:tr>
      <w:tr w:rsidR="00924D2B" w:rsidRPr="00924D2B" w:rsidTr="00D02CD9">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94.35</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Сесия за кризисна интервенция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186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5,00</w:t>
            </w:r>
          </w:p>
        </w:tc>
      </w:tr>
      <w:tr w:rsidR="00924D2B" w:rsidRPr="00924D2B" w:rsidTr="00D02CD9">
        <w:trPr>
          <w:trHeight w:val="19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95.12</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Флуоресцентна ангиография на съдовете на окото</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10 787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36,06</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95.23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Евокирани потенциали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170</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20,33</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95.47</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Фонетография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16,05</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96.53</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Назален лаваж и обработка</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18,19</w:t>
            </w:r>
          </w:p>
        </w:tc>
      </w:tr>
      <w:tr w:rsidR="00924D2B" w:rsidRPr="00924D2B" w:rsidTr="00D02CD9">
        <w:trPr>
          <w:trHeight w:val="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99.88</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Лазертерапия при ставни заболявания и трудно зарастващи рани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16 976</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26,75</w:t>
            </w:r>
          </w:p>
        </w:tc>
      </w:tr>
      <w:tr w:rsidR="00924D2B" w:rsidRPr="00924D2B" w:rsidTr="00D02CD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Z01.5</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Кожно-алергично тестуване</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867</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8,03</w:t>
            </w:r>
          </w:p>
        </w:tc>
      </w:tr>
      <w:tr w:rsidR="00924D2B" w:rsidRPr="00924D2B" w:rsidTr="00D02CD9">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Z01.5</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Тестуване за поносимост при прилагане на анестетици</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393</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9,63</w:t>
            </w:r>
          </w:p>
        </w:tc>
      </w:tr>
      <w:tr w:rsidR="00924D2B" w:rsidRPr="00924D2B" w:rsidTr="00D02CD9">
        <w:trPr>
          <w:trHeight w:val="31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Физиотерапия и рехабилитация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7 783 334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b/>
                <w:bCs/>
                <w:color w:val="000000"/>
                <w:sz w:val="24"/>
                <w:szCs w:val="24"/>
                <w:lang w:eastAsia="bg-BG"/>
              </w:rPr>
            </w:pPr>
            <w:r w:rsidRPr="00924D2B">
              <w:rPr>
                <w:rFonts w:ascii="Times New Roman" w:eastAsia="Times New Roman" w:hAnsi="Times New Roman" w:cs="Times New Roman"/>
                <w:b/>
                <w:bCs/>
                <w:color w:val="000000"/>
                <w:sz w:val="24"/>
                <w:szCs w:val="24"/>
                <w:lang w:eastAsia="bg-BG"/>
              </w:rPr>
              <w:t> </w:t>
            </w:r>
          </w:p>
        </w:tc>
      </w:tr>
      <w:tr w:rsidR="00924D2B" w:rsidRPr="00924D2B" w:rsidTr="00D02CD9">
        <w:trPr>
          <w:trHeight w:val="5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lastRenderedPageBreak/>
              <w:t>SOMC-56</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Първоначален специализиран преглед по пакет  физиотерапия и рехабилитация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354 012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10,00</w:t>
            </w:r>
          </w:p>
        </w:tc>
      </w:tr>
      <w:tr w:rsidR="00924D2B" w:rsidRPr="00924D2B" w:rsidTr="00D02CD9">
        <w:trPr>
          <w:trHeight w:val="40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SOMC-36</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Процедури по група 1 по пакет  физиотерапия и рехабилитация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3 442 024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3,00</w:t>
            </w:r>
          </w:p>
        </w:tc>
      </w:tr>
      <w:tr w:rsidR="00924D2B" w:rsidRPr="00924D2B" w:rsidTr="00D02CD9">
        <w:trPr>
          <w:trHeight w:val="27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SOMC-37</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Процедури по група 2 по пакет  физиотерапия и рехабилитация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140 532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3,00</w:t>
            </w:r>
          </w:p>
        </w:tc>
      </w:tr>
      <w:tr w:rsidR="00924D2B" w:rsidRPr="00924D2B" w:rsidTr="00D02CD9">
        <w:trPr>
          <w:trHeight w:val="2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SOMC-38</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Процедури по група 3 по пакет  физиотерапия и рехабилитация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3 492 804</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3,00</w:t>
            </w:r>
          </w:p>
        </w:tc>
      </w:tr>
      <w:tr w:rsidR="00924D2B" w:rsidRPr="00924D2B" w:rsidTr="00D02CD9">
        <w:trPr>
          <w:trHeight w:val="14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SOMC-46</w:t>
            </w:r>
          </w:p>
        </w:tc>
        <w:tc>
          <w:tcPr>
            <w:tcW w:w="5953"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Заключителен преглед по пакет  физиотерапия и рехабилитация</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353 962</w:t>
            </w:r>
          </w:p>
        </w:tc>
        <w:tc>
          <w:tcPr>
            <w:tcW w:w="1134" w:type="dxa"/>
            <w:tcBorders>
              <w:top w:val="nil"/>
              <w:left w:val="nil"/>
              <w:bottom w:val="single" w:sz="4" w:space="0" w:color="auto"/>
              <w:right w:val="single" w:sz="4" w:space="0" w:color="auto"/>
            </w:tcBorders>
            <w:shd w:val="clear" w:color="auto" w:fill="auto"/>
            <w:vAlign w:val="center"/>
            <w:hideMark/>
          </w:tcPr>
          <w:p w:rsidR="00924D2B" w:rsidRPr="00924D2B" w:rsidRDefault="00924D2B" w:rsidP="00924D2B">
            <w:pPr>
              <w:spacing w:after="0" w:line="240" w:lineRule="auto"/>
              <w:jc w:val="right"/>
              <w:rPr>
                <w:rFonts w:ascii="Times New Roman" w:eastAsia="Times New Roman" w:hAnsi="Times New Roman" w:cs="Times New Roman"/>
                <w:color w:val="000000"/>
                <w:sz w:val="24"/>
                <w:szCs w:val="24"/>
                <w:lang w:eastAsia="bg-BG"/>
              </w:rPr>
            </w:pPr>
            <w:r w:rsidRPr="00924D2B">
              <w:rPr>
                <w:rFonts w:ascii="Times New Roman" w:eastAsia="Times New Roman" w:hAnsi="Times New Roman" w:cs="Times New Roman"/>
                <w:color w:val="000000"/>
                <w:sz w:val="24"/>
                <w:szCs w:val="24"/>
                <w:lang w:eastAsia="bg-BG"/>
              </w:rPr>
              <w:t>7,00</w:t>
            </w:r>
          </w:p>
        </w:tc>
      </w:tr>
    </w:tbl>
    <w:p w:rsidR="00285261" w:rsidRPr="00E53AEB" w:rsidRDefault="00285261"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5407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Обеми и цени на закупуваните от НЗОК медико-диагностични дейности в извънболничната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Default="00E53AEB" w:rsidP="006E59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176</w:t>
      </w:r>
      <w:r w:rsidR="003E5444" w:rsidRPr="00113ED4">
        <w:rPr>
          <w:rFonts w:ascii="Times New Roman" w:eastAsiaTheme="minorEastAsia" w:hAnsi="Times New Roman" w:cs="Times New Roman"/>
          <w:b/>
          <w:bCs/>
          <w:sz w:val="24"/>
          <w:szCs w:val="24"/>
          <w:lang w:eastAsia="bg-BG"/>
        </w:rPr>
        <w:t>.</w:t>
      </w:r>
      <w:r w:rsidR="003E5444">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Националната здравноосигурителна каса и БЛС договарят за периода на дейност 1.01.</w:t>
      </w:r>
      <w:r w:rsidR="00113ED4">
        <w:rPr>
          <w:rFonts w:ascii="Times New Roman" w:eastAsiaTheme="minorEastAsia" w:hAnsi="Times New Roman" w:cs="Times New Roman"/>
          <w:sz w:val="24"/>
          <w:szCs w:val="24"/>
          <w:lang w:eastAsia="bg-BG"/>
        </w:rPr>
        <w:t xml:space="preserve"> </w:t>
      </w:r>
      <w:r w:rsidR="003E5444">
        <w:rPr>
          <w:rFonts w:ascii="Times New Roman" w:eastAsiaTheme="minorEastAsia" w:hAnsi="Times New Roman" w:cs="Times New Roman"/>
          <w:sz w:val="24"/>
          <w:szCs w:val="24"/>
          <w:lang w:eastAsia="bg-BG"/>
        </w:rPr>
        <w:t>-</w:t>
      </w:r>
      <w:r w:rsidR="00113ED4">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31.12.</w:t>
      </w:r>
      <w:r w:rsidRPr="00A44B88">
        <w:rPr>
          <w:rFonts w:ascii="Times New Roman" w:eastAsiaTheme="minorEastAsia" w:hAnsi="Times New Roman" w:cs="Times New Roman"/>
          <w:sz w:val="24"/>
          <w:szCs w:val="24"/>
          <w:lang w:eastAsia="bg-BG"/>
        </w:rPr>
        <w:t>20</w:t>
      </w:r>
      <w:r w:rsidR="003E5444" w:rsidRPr="00A44B88">
        <w:rPr>
          <w:rFonts w:ascii="Times New Roman" w:eastAsiaTheme="minorEastAsia" w:hAnsi="Times New Roman" w:cs="Times New Roman"/>
          <w:sz w:val="24"/>
          <w:szCs w:val="24"/>
          <w:lang w:eastAsia="bg-BG"/>
        </w:rPr>
        <w:t>20</w:t>
      </w:r>
      <w:r w:rsidRPr="00E53AEB">
        <w:rPr>
          <w:rFonts w:ascii="Times New Roman" w:eastAsiaTheme="minorEastAsia" w:hAnsi="Times New Roman" w:cs="Times New Roman"/>
          <w:sz w:val="24"/>
          <w:szCs w:val="24"/>
          <w:lang w:eastAsia="bg-BG"/>
        </w:rPr>
        <w:t xml:space="preserve"> г. следните обеми и цени за специализирани и високоспециализирани медико-диагностични изследвания, включени в т. V, буква </w:t>
      </w:r>
      <w:r w:rsidR="003E544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sidR="003E544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приложение № 2 </w:t>
      </w:r>
      <w:r w:rsidR="003E544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Специализирана извънболнична медицинска помощ</w:t>
      </w:r>
      <w:r w:rsidR="003E544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към чл. 1 от </w:t>
      </w:r>
      <w:r w:rsidR="006E5953">
        <w:rPr>
          <w:rFonts w:ascii="Times New Roman" w:eastAsiaTheme="minorEastAsia" w:hAnsi="Times New Roman" w:cs="Times New Roman"/>
          <w:sz w:val="24"/>
          <w:szCs w:val="24"/>
          <w:lang w:eastAsia="bg-BG"/>
        </w:rPr>
        <w:t>Н</w:t>
      </w:r>
      <w:r w:rsidR="006E5953" w:rsidRPr="00E53AEB">
        <w:rPr>
          <w:rFonts w:ascii="Times New Roman" w:eastAsiaTheme="minorEastAsia" w:hAnsi="Times New Roman" w:cs="Times New Roman"/>
          <w:sz w:val="24"/>
          <w:szCs w:val="24"/>
          <w:lang w:eastAsia="bg-BG"/>
        </w:rPr>
        <w:t>аредба</w:t>
      </w:r>
      <w:r w:rsidR="006E5953">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tbl>
      <w:tblPr>
        <w:tblW w:w="9796" w:type="dxa"/>
        <w:tblInd w:w="55" w:type="dxa"/>
        <w:tblCellMar>
          <w:left w:w="70" w:type="dxa"/>
          <w:right w:w="70" w:type="dxa"/>
        </w:tblCellMar>
        <w:tblLook w:val="04A0" w:firstRow="1" w:lastRow="0" w:firstColumn="1" w:lastColumn="0" w:noHBand="0" w:noVBand="1"/>
      </w:tblPr>
      <w:tblGrid>
        <w:gridCol w:w="840"/>
        <w:gridCol w:w="6830"/>
        <w:gridCol w:w="1276"/>
        <w:gridCol w:w="850"/>
      </w:tblGrid>
      <w:tr w:rsidR="00C1345B" w:rsidRPr="00C1345B" w:rsidTr="00652626">
        <w:trPr>
          <w:trHeight w:val="630"/>
          <w:tblHead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Код</w:t>
            </w:r>
          </w:p>
        </w:tc>
        <w:tc>
          <w:tcPr>
            <w:tcW w:w="6830" w:type="dxa"/>
            <w:tcBorders>
              <w:top w:val="single" w:sz="4" w:space="0" w:color="auto"/>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Номенклатура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Обем (бр.)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Цена (лв.)</w:t>
            </w:r>
          </w:p>
        </w:tc>
      </w:tr>
      <w:tr w:rsidR="00C1345B" w:rsidRPr="00C1345B" w:rsidTr="00652626">
        <w:trPr>
          <w:trHeight w:val="315"/>
          <w:tblHead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center"/>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4</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Клинична лаборатория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18 430 918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 </w:t>
            </w:r>
          </w:p>
        </w:tc>
      </w:tr>
      <w:tr w:rsidR="00C1345B" w:rsidRPr="00C1345B" w:rsidTr="00652626">
        <w:trPr>
          <w:trHeight w:val="85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Кръвна картина – поне осем от посочените показатели или повече: хемоглобин, еритроцити, левкоцити, хематокрит, тромбоцити, MCV, MCH, MCHC</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2 587 758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2,30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Скорост на утаяване на еритроцитите</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793 848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Време на кървене</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47 931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Протромбиново време</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275 536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w:t>
            </w:r>
          </w:p>
        </w:tc>
      </w:tr>
      <w:tr w:rsidR="00C1345B" w:rsidRPr="00C1345B" w:rsidTr="00652626">
        <w:trPr>
          <w:trHeight w:val="3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Активирано парциално тромбопластиново време (APTT)</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22 111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Фибриноген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42 987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w:t>
            </w:r>
          </w:p>
        </w:tc>
      </w:tr>
      <w:tr w:rsidR="00C1345B" w:rsidRPr="00C1345B" w:rsidTr="0024790A">
        <w:trPr>
          <w:trHeight w:val="86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Химично изследване на урина  (pH, белтък, билирубин, уробилиноген, глюкоза, кетони, относително тегло, нитрити, левкоцити, кръв)</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893 792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w:t>
            </w:r>
          </w:p>
        </w:tc>
      </w:tr>
      <w:tr w:rsidR="00C1345B" w:rsidRPr="00C1345B" w:rsidTr="0024790A">
        <w:trPr>
          <w:trHeight w:val="2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Седимент – ориентировъчно изследване</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999 126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Окултни кръвоизливи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2 640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Глюкоза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1 618 262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1,65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Кръвно-захарен профил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335 144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Креатинин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1 559 344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Урея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253 897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Билирубин – общ</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80 363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Билирубин – директен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38 991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01.17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Общ белтък</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61 932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Албумин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41 153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01.19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Холестерол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805 751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HDL-холестерол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860 484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Триглицериди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1 080 147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Гликиран хемоглобин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456 450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Пикочна киселина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479 288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AСАТ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476 043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АЛАТ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486 003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Креатинкиназа (КК)</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22 841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ГГТ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241 337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Алкална фосфатаза (АФ)</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83 812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01.29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Алфа-амилаза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37 856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Липаза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7 642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Натрий и Калий</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193 681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3,40</w:t>
            </w:r>
          </w:p>
        </w:tc>
      </w:tr>
      <w:tr w:rsidR="00C1345B" w:rsidRPr="00C1345B" w:rsidTr="0024790A">
        <w:trPr>
          <w:trHeight w:val="47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Липиден профил (включващ общ холестерол, LDL-холестерол, HDL-холестерол, триглицериди)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502 813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Калций</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64 487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Фосфати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35 540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209 730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ЖСК</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69 314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CRP</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343 188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LDL - холестерол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801 540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2,20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01.40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Диференциално броене на левкоцити – визуално микроскопско или автоматично апаратно изследване</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228 706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2,50</w:t>
            </w:r>
          </w:p>
        </w:tc>
      </w:tr>
      <w:tr w:rsidR="00C1345B" w:rsidRPr="00C1345B" w:rsidTr="0024790A">
        <w:trPr>
          <w:trHeight w:val="50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01.41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Морфология на еритроцити – визуално микроскопско изследване</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18 584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01.42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xml:space="preserve"> Орален глюкозо-толерантен тест </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5 100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4,70</w:t>
            </w:r>
          </w:p>
        </w:tc>
      </w:tr>
      <w:tr w:rsidR="00C1345B" w:rsidRPr="00C1345B" w:rsidTr="0024790A">
        <w:trPr>
          <w:trHeight w:val="54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Антистрептолизинов титър (AST) (ревматизъм и други бета-стрептококови инфекции)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5 888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4,40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на ревма фактор (RF)</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6 338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4,40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Криоглобулини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Общи имуноглобулини IgM</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799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Общи имуноглобулини IgG</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917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Общи имуноглобулини IgA</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757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С3 компонент на комплемента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С4 компонент на комплемента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fT4</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189 882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TSH</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467 766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PSA</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300 788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10.11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CA-15-3</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2 716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СА-19-9</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3 048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СА-125</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10 202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Алфа-фетопротеин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1 158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Бета-хорионгонадотропин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1 419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Карбамазепин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Валпроева киселина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814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Фенитоин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10.19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Дигоксин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на урина - микроалбуминурия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152 536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9,60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Progesteron</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8 575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LH</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11 053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FSH</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14 417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Prolactin</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22 151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Estradiol</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10 029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Testosteron</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11 437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Антитела срещу  Тереоидната пероксидаза – Аnti - TPO</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37 099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Феритин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1 177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11,00</w:t>
            </w:r>
          </w:p>
        </w:tc>
      </w:tr>
      <w:tr w:rsidR="00C1345B" w:rsidRPr="00C1345B" w:rsidTr="00652626">
        <w:trPr>
          <w:trHeight w:val="31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Маркер за костно разграждане за диагностика на остеопороза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2 076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10.61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2 248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Клинична микробиология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bCs/>
                <w:sz w:val="24"/>
                <w:szCs w:val="24"/>
                <w:lang w:val="en-US" w:eastAsia="bg-BG"/>
              </w:rPr>
            </w:pPr>
            <w:r w:rsidRPr="00C1345B">
              <w:rPr>
                <w:rFonts w:ascii="Times New Roman" w:eastAsia="Times New Roman" w:hAnsi="Times New Roman" w:cs="Times New Roman"/>
                <w:b/>
                <w:bCs/>
                <w:sz w:val="24"/>
                <w:szCs w:val="24"/>
                <w:lang w:eastAsia="bg-BG"/>
              </w:rPr>
              <w:t>642 988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50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02.07</w:t>
            </w:r>
          </w:p>
        </w:tc>
        <w:tc>
          <w:tcPr>
            <w:tcW w:w="6830" w:type="dxa"/>
            <w:tcBorders>
              <w:top w:val="nil"/>
              <w:left w:val="nil"/>
              <w:bottom w:val="single" w:sz="4" w:space="0" w:color="auto"/>
              <w:right w:val="single" w:sz="4" w:space="0" w:color="auto"/>
            </w:tcBorders>
            <w:shd w:val="clear" w:color="auto" w:fill="auto"/>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за първичен и латентен сифилис (RPR или ELISA или VDRL или TPHA или FTA-ABs).</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39 663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4,27</w:t>
            </w:r>
          </w:p>
        </w:tc>
      </w:tr>
      <w:tr w:rsidR="00C1345B" w:rsidRPr="00C1345B" w:rsidTr="00652626">
        <w:trPr>
          <w:trHeight w:val="78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02.09</w:t>
            </w:r>
          </w:p>
        </w:tc>
        <w:tc>
          <w:tcPr>
            <w:tcW w:w="6830" w:type="dxa"/>
            <w:tcBorders>
              <w:top w:val="nil"/>
              <w:left w:val="nil"/>
              <w:bottom w:val="single" w:sz="4" w:space="0" w:color="auto"/>
              <w:right w:val="single" w:sz="4" w:space="0" w:color="auto"/>
            </w:tcBorders>
            <w:shd w:val="clear" w:color="auto" w:fill="auto"/>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Антистрептолизинов титър (AST) (за бета-стрептококови инфекции и постстрептококови усложнения - ревматизъм и гломерулонефрит)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14 798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4,40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за ревматоиден фактор (RF)</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14 328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4,40</w:t>
            </w:r>
          </w:p>
        </w:tc>
      </w:tr>
      <w:tr w:rsidR="00C1345B" w:rsidRPr="00C1345B" w:rsidTr="0024790A">
        <w:trPr>
          <w:trHeight w:val="5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за неспецифични хетерофилни антитела при инфекциозна мононуклеоза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1 678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4,27</w:t>
            </w:r>
          </w:p>
        </w:tc>
      </w:tr>
      <w:tr w:rsidR="00C1345B" w:rsidRPr="00C1345B" w:rsidTr="00652626">
        <w:trPr>
          <w:trHeight w:val="54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фецес и материал от ректума за доказване на Salmonella, Shigella и патогенни E. coli</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65 983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9,60</w:t>
            </w:r>
          </w:p>
        </w:tc>
      </w:tr>
      <w:tr w:rsidR="00C1345B" w:rsidRPr="00C1345B" w:rsidTr="00652626">
        <w:trPr>
          <w:trHeight w:val="141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127 300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7,20</w:t>
            </w:r>
          </w:p>
        </w:tc>
      </w:tr>
      <w:tr w:rsidR="00C1345B" w:rsidRPr="00C1345B" w:rsidTr="00652626">
        <w:trPr>
          <w:trHeight w:val="112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5 875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10,20</w:t>
            </w:r>
          </w:p>
        </w:tc>
      </w:tr>
      <w:tr w:rsidR="00C1345B" w:rsidRPr="00C1345B" w:rsidTr="00652626">
        <w:trPr>
          <w:trHeight w:val="139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02.17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13 992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Антибиограма с 6 антибиотични диска по EUCAST</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126 672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5,50</w:t>
            </w:r>
          </w:p>
        </w:tc>
      </w:tr>
      <w:tr w:rsidR="00C1345B" w:rsidRPr="00C1345B" w:rsidTr="00652626">
        <w:trPr>
          <w:trHeight w:val="137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100 542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139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1 182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127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2 365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44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2 365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129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11 825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88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гърлен секрет- изолиране и интерпретация на Streptococcus beta-haemolyticus gr.A, Staphylococcus (S. aureus), Haemophilus (H. influenzae), Гъбички (C. Albicans)</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50 678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91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носен секрет- изолиране и интерпретация на Streptococcus beta-haemolyticus gr.A, Staphylococcus (S. aureus), Haemophilus (H. influenzae), Гъбички (C. albicans)</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50 677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A00891">
        <w:trPr>
          <w:trHeight w:val="100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02.28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очен секрет – препарат по Грам и доказване на Staphylococcus (S. aureus), Streptococcus beta-haemolyticus (gr. A), Enterobacteriaceae и др. Грам (-) бактерии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5 640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96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02.29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Микробиологично изследване на ушен секрет – препарат по Грам и доказване на Staphylococcus (S. aureus), Streptococcus beta-haemolyticus (gr. A), Enterobacteriaceae и др. Грам (-) бактерии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5 635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10.63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Диагностично изследване за Chlamydia trachomatis</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1 790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3,46</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Медицинска паразитология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130 619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04.01</w:t>
            </w:r>
          </w:p>
        </w:tc>
        <w:tc>
          <w:tcPr>
            <w:tcW w:w="6830" w:type="dxa"/>
            <w:tcBorders>
              <w:top w:val="nil"/>
              <w:left w:val="nil"/>
              <w:bottom w:val="single" w:sz="4" w:space="0" w:color="auto"/>
              <w:right w:val="single" w:sz="4" w:space="0" w:color="auto"/>
            </w:tcBorders>
            <w:shd w:val="clear" w:color="auto" w:fill="auto"/>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Микроскопско изследване за паразити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124 073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04.02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за трихинелоза</w:t>
            </w:r>
          </w:p>
        </w:tc>
        <w:tc>
          <w:tcPr>
            <w:tcW w:w="1276" w:type="dxa"/>
            <w:tcBorders>
              <w:top w:val="nil"/>
              <w:left w:val="nil"/>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04.03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за токсоплазмоза IgM</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2 160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04.04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за ехинококоза</w:t>
            </w:r>
          </w:p>
        </w:tc>
        <w:tc>
          <w:tcPr>
            <w:tcW w:w="1276" w:type="dxa"/>
            <w:tcBorders>
              <w:top w:val="nil"/>
              <w:left w:val="nil"/>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1870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04.05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xml:space="preserve">Микроскопско изследване за Trichomonas vaginalis </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04.06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за токсоплазмоза IgG</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2 159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Вирусология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82 072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за HIV 1/2 антитела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31 572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антитела за рубеола при бременни IgM</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9,80</w:t>
            </w:r>
          </w:p>
        </w:tc>
      </w:tr>
      <w:tr w:rsidR="00C1345B" w:rsidRPr="00C1345B" w:rsidTr="00652626">
        <w:trPr>
          <w:trHeight w:val="48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IgM антитела за морбили при бременни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9,80</w:t>
            </w:r>
          </w:p>
        </w:tc>
      </w:tr>
      <w:tr w:rsidR="00C1345B" w:rsidRPr="00C1345B" w:rsidTr="00652626">
        <w:trPr>
          <w:trHeight w:val="36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IgM антитела срещу хепатитен А вирус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598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10,20</w:t>
            </w:r>
          </w:p>
        </w:tc>
      </w:tr>
      <w:tr w:rsidR="00C1345B" w:rsidRPr="00C1345B" w:rsidTr="00652626">
        <w:trPr>
          <w:trHeight w:val="20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HBsAg на хепатитен В вирус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42 800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10,20</w:t>
            </w:r>
          </w:p>
        </w:tc>
      </w:tr>
      <w:tr w:rsidR="00C1345B" w:rsidRPr="00C1345B" w:rsidTr="00652626">
        <w:trPr>
          <w:trHeight w:val="34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антитела срещу хепатитен С вирус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5 695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11,40</w:t>
            </w:r>
          </w:p>
        </w:tc>
      </w:tr>
      <w:tr w:rsidR="00C1345B" w:rsidRPr="00C1345B" w:rsidTr="00652626">
        <w:trPr>
          <w:trHeight w:val="26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anti-HBcIgM антитела хепатитен В вирус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744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13,06</w:t>
            </w:r>
          </w:p>
        </w:tc>
      </w:tr>
      <w:tr w:rsidR="00C1345B" w:rsidRPr="00C1345B" w:rsidTr="00652626">
        <w:trPr>
          <w:trHeight w:val="40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антитела за рубеола при бременни IgG</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9,80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05.10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Серологично изследване на anti-HBeAg антитела  на хепатитен В вирус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408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13,06</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Образна диагностика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1 665 467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зъби с определен центраж (секторна рентгенография)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26 665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1,80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челюстите в специални проекции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445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лицеви кости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2 054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околоносни синуси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51 212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Специални центражи на черепа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1 849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стернум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687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ребра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11 437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Рентгеноскопия на бял дроб</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1 812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крайници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4 178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длан и пръсти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35 811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стерноклавикуларна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437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06.12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сакроилиачна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2 179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тазобедрена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38 392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бедрена кост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4 545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колянна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110 711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подбедрица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13 298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глезенна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36 979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стъпало и пръсти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51 723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06.19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клавикула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1 574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акромиоклавикуларна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541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скапула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363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раменна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38 546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хумерус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3 120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лакетна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11 849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антебрахиум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6 940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гривнена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29 075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череп</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3 319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06.29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гръбначни прешлени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191 846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гръден кош и бял дроб</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413 412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Обзорна рентгенография на сърце и медиастинум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1 161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Обзорна рентгенография на корем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13 447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Рентгенография на таз</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41 508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24790A">
        <w:trPr>
          <w:trHeight w:val="55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Ехографска диагностика на коремни и ретроперитонеални органи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132 334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Томография на гръден кош и бял дроб</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Рентгеново изследване на хранопровод, стомах</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10 526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Рентгеново изследване на тънки черва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464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06.39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Иригография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2 360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Компютърна аксиална или спирална томография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54 576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Ядрено-магнитен резонанс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31 733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Мамография на двете млечни жлези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180 828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21,00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Ехография на млечна жлеза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16 096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16,50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Хистеросалпингография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Интравенозна холангиография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10.60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Венозна урография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516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24,50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10.62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Обзорна (панорамна) рентгенография на зъби (Ортопантомография)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84 838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Обща и клинична патология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225 410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2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цитонамазка от храчка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0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седимент от урина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2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07.03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секрет от млечна жлеза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41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лаважна течност от пикочен мехур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26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секрет от външна фистула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27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секрет от рана (включително оперативна)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синовиална течност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лаважна течност от уретери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3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цитонамазка от женски полови органи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220 434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цитонамазка от устна кухина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24790A">
        <w:trPr>
          <w:trHeight w:val="50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07.11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цитонамазка от очни лезии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24790A">
        <w:trPr>
          <w:trHeight w:val="5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07.12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материал от кожни лезии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24790A">
        <w:trPr>
          <w:trHeight w:val="51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07.13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Цитологично изследване на две проби от лаважна течност от пиелон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9,50</w:t>
            </w:r>
          </w:p>
        </w:tc>
      </w:tr>
      <w:tr w:rsidR="00C1345B" w:rsidRPr="00C1345B" w:rsidTr="00652626">
        <w:trPr>
          <w:trHeight w:val="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лимфен възел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3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млечна жлеза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простата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24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щитовидна жлеза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2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слюнчена жлеза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7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коремен орган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41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бял дроб, ларингс и трахея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29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медиастинум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туморни формации в коремната кухина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3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полов орган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1 042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9E207D">
        <w:trPr>
          <w:trHeight w:val="53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устна кухина, фаринкс и хранопровод</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26</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24790A">
        <w:trPr>
          <w:trHeight w:val="44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10.49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кожа и кожни лезии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2 323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мускул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18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подкожен тумор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432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47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органи на пикочната система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25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око и очни лезии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става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27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външно ухо</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10.56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нос</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10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10.57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Хистобиопсично изследване на две проби от костен мозък</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Клинична имунология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1 941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01.38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на С-реактивен протеин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02.10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на ревматоиден фактор</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4,40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криоглобулини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20</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7,50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общи имуноглобулини Ig M</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общи имуноглобулини Ig G</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общи имуноглобулини Ig 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242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С3 компонент на комплемента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09.06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С4 компонент на комплемента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11,75</w:t>
            </w:r>
          </w:p>
        </w:tc>
      </w:tr>
      <w:tr w:rsidR="00C1345B" w:rsidRPr="00C1345B" w:rsidTr="009E207D">
        <w:trPr>
          <w:trHeight w:val="44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Флоуцитометрично имунофенотипизиране на левкоцити – стандартен панел</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140,00</w:t>
            </w:r>
          </w:p>
        </w:tc>
      </w:tr>
      <w:tr w:rsidR="00C1345B" w:rsidRPr="00C1345B" w:rsidTr="009E207D">
        <w:trPr>
          <w:trHeight w:val="59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оксидативния взрив на периферни неутрофили и моноцити с Нитроблaу тетразолов тест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39,00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Флоуцитометрично определяне на фагоцитозата</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55,00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10.08</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fT4</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10.09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TSH</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178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-Anti - TPO</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10.29</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общи Ig E</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151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10.30</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антинуклеарни антитела в серум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357</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50,00</w:t>
            </w:r>
          </w:p>
        </w:tc>
      </w:tr>
      <w:tr w:rsidR="00C1345B" w:rsidRPr="00C1345B" w:rsidTr="00652626">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12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Трансфузионна хематология</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b/>
                <w:sz w:val="24"/>
                <w:szCs w:val="24"/>
                <w:lang w:eastAsia="bg-BG"/>
              </w:rPr>
            </w:pPr>
            <w:r w:rsidRPr="00C1345B">
              <w:rPr>
                <w:rFonts w:ascii="Times New Roman" w:eastAsia="Times New Roman" w:hAnsi="Times New Roman" w:cs="Times New Roman"/>
                <w:b/>
                <w:sz w:val="24"/>
                <w:szCs w:val="24"/>
                <w:lang w:eastAsia="bg-BG"/>
              </w:rPr>
              <w:t>42 524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 </w:t>
            </w:r>
          </w:p>
        </w:tc>
      </w:tr>
      <w:tr w:rsidR="00C1345B" w:rsidRPr="00C1345B" w:rsidTr="00652626">
        <w:trPr>
          <w:trHeight w:val="113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62</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14,11</w:t>
            </w:r>
          </w:p>
        </w:tc>
      </w:tr>
      <w:tr w:rsidR="00C1345B" w:rsidRPr="00C1345B" w:rsidTr="00652626">
        <w:trPr>
          <w:trHeight w:val="68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специфичността и титъра на еритроантителата чрез аглутинационен, ензимен или антиглобулинов (Coombs) метод</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143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28,00</w:t>
            </w:r>
          </w:p>
        </w:tc>
      </w:tr>
      <w:tr w:rsidR="00C1345B" w:rsidRPr="00C1345B" w:rsidTr="00652626">
        <w:trPr>
          <w:trHeight w:val="90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10.37</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471</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19,60</w:t>
            </w:r>
          </w:p>
        </w:tc>
      </w:tr>
      <w:tr w:rsidR="00C1345B" w:rsidRPr="00C1345B" w:rsidTr="009E207D">
        <w:trPr>
          <w:trHeight w:val="90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12.01</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27 569</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8,50</w:t>
            </w:r>
          </w:p>
        </w:tc>
      </w:tr>
      <w:tr w:rsidR="00C1345B" w:rsidRPr="00C1345B" w:rsidTr="009E207D">
        <w:trPr>
          <w:trHeight w:val="56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12.02</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подгрупите на А антигена (А1 и А2) с тест-реагенти с анти-А и анти-Н</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4 184</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5,00</w:t>
            </w:r>
          </w:p>
        </w:tc>
      </w:tr>
      <w:tr w:rsidR="00C1345B" w:rsidRPr="00C1345B" w:rsidTr="009E207D">
        <w:trPr>
          <w:trHeight w:val="41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12.03</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слаб D антиген (Du) по индиректен тест на Coombs</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378</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37,90</w:t>
            </w:r>
          </w:p>
        </w:tc>
      </w:tr>
      <w:tr w:rsidR="00C1345B" w:rsidRPr="00C1345B" w:rsidTr="00652626">
        <w:trPr>
          <w:trHeight w:val="8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lastRenderedPageBreak/>
              <w:t>12.04</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за автоеритроантитела при фиксирани антитела върху еритроцитите –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485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25,27</w:t>
            </w:r>
          </w:p>
        </w:tc>
      </w:tr>
      <w:tr w:rsidR="00C1345B" w:rsidRPr="00C1345B" w:rsidTr="0024790A">
        <w:trPr>
          <w:trHeight w:val="82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12.05</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8 355</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37,90</w:t>
            </w:r>
          </w:p>
        </w:tc>
      </w:tr>
      <w:tr w:rsidR="00C1345B" w:rsidRPr="00C1345B" w:rsidTr="00652626">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12.06</w:t>
            </w:r>
          </w:p>
        </w:tc>
        <w:tc>
          <w:tcPr>
            <w:tcW w:w="683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Определяне на Rh фенотип (СсDЕе) и Kell антиген с моноспецифични тест-реагенти</w:t>
            </w:r>
          </w:p>
        </w:tc>
        <w:tc>
          <w:tcPr>
            <w:tcW w:w="1276"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43</w:t>
            </w:r>
          </w:p>
        </w:tc>
        <w:tc>
          <w:tcPr>
            <w:tcW w:w="850" w:type="dxa"/>
            <w:tcBorders>
              <w:top w:val="nil"/>
              <w:left w:val="nil"/>
              <w:bottom w:val="single" w:sz="4" w:space="0" w:color="auto"/>
              <w:right w:val="single" w:sz="4" w:space="0" w:color="auto"/>
            </w:tcBorders>
            <w:shd w:val="clear" w:color="auto" w:fill="auto"/>
            <w:vAlign w:val="center"/>
            <w:hideMark/>
          </w:tcPr>
          <w:p w:rsidR="00C1345B" w:rsidRPr="00C1345B" w:rsidRDefault="00C1345B" w:rsidP="00C1345B">
            <w:pPr>
              <w:spacing w:after="0" w:line="240" w:lineRule="auto"/>
              <w:jc w:val="right"/>
              <w:rPr>
                <w:rFonts w:ascii="Times New Roman" w:eastAsia="Times New Roman" w:hAnsi="Times New Roman" w:cs="Times New Roman"/>
                <w:sz w:val="24"/>
                <w:szCs w:val="24"/>
                <w:lang w:eastAsia="bg-BG"/>
              </w:rPr>
            </w:pPr>
            <w:r w:rsidRPr="00C1345B">
              <w:rPr>
                <w:rFonts w:ascii="Times New Roman" w:eastAsia="Times New Roman" w:hAnsi="Times New Roman" w:cs="Times New Roman"/>
                <w:sz w:val="24"/>
                <w:szCs w:val="24"/>
                <w:lang w:eastAsia="bg-BG"/>
              </w:rPr>
              <w:t>35,00</w:t>
            </w:r>
          </w:p>
        </w:tc>
      </w:tr>
    </w:tbl>
    <w:p w:rsidR="00E53AEB" w:rsidRPr="00A44B88"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bg-BG"/>
        </w:rPr>
      </w:pPr>
      <w:r w:rsidRPr="00E53AEB">
        <w:rPr>
          <w:rFonts w:ascii="Times New Roman" w:eastAsiaTheme="minorEastAsia" w:hAnsi="Times New Roman" w:cs="Times New Roman"/>
          <w:b/>
          <w:bCs/>
          <w:sz w:val="24"/>
          <w:szCs w:val="24"/>
          <w:lang w:eastAsia="bg-BG"/>
        </w:rPr>
        <w:t>Чл. 177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съответствие с чл. 55а ЗЗО НЗОК и БЛС планират и договарят закупуването за ЗОЛ на медицинска помощ по чл. 55, ал. 2, т. 2 ЗЗО в рамките на договорените обеми по чл. 174, 175 и 176, както и в съответствие с параметрите на разходите по бюджета на НЗОК, определени в ЗБНЗОК </w:t>
      </w:r>
      <w:r w:rsidRPr="00A44B88">
        <w:rPr>
          <w:rFonts w:ascii="Times New Roman" w:eastAsiaTheme="minorEastAsia" w:hAnsi="Times New Roman" w:cs="Times New Roman"/>
          <w:sz w:val="24"/>
          <w:szCs w:val="24"/>
          <w:lang w:eastAsia="bg-BG"/>
        </w:rPr>
        <w:t xml:space="preserve">за </w:t>
      </w:r>
      <w:r w:rsidR="00B36E9C" w:rsidRPr="00A44B88">
        <w:rPr>
          <w:rFonts w:ascii="Times New Roman" w:eastAsiaTheme="minorEastAsia" w:hAnsi="Times New Roman" w:cs="Times New Roman"/>
          <w:sz w:val="24"/>
          <w:szCs w:val="24"/>
          <w:lang w:eastAsia="bg-BG"/>
        </w:rPr>
        <w:t>съответната календарна година</w:t>
      </w:r>
      <w:r w:rsidR="00A44B88">
        <w:rPr>
          <w:rFonts w:ascii="Times New Roman" w:eastAsiaTheme="minorEastAsia" w:hAnsi="Times New Roman" w:cs="Times New Roman"/>
          <w:sz w:val="24"/>
          <w:szCs w:val="24"/>
          <w:lang w:eastAsia="bg-BG"/>
        </w:rPr>
        <w:t>.</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изпълнение на чл. 3, ал. 4 ЗБНЗОК за </w:t>
      </w:r>
      <w:r w:rsidR="00B36E9C" w:rsidRPr="00B22336">
        <w:rPr>
          <w:rFonts w:ascii="Times New Roman" w:eastAsiaTheme="minorEastAsia" w:hAnsi="Times New Roman" w:cs="Times New Roman"/>
          <w:sz w:val="24"/>
          <w:szCs w:val="24"/>
          <w:lang w:eastAsia="bg-BG"/>
        </w:rPr>
        <w:t>съответната календарна година</w:t>
      </w:r>
      <w:r w:rsidR="00B36E9C">
        <w:rPr>
          <w:rFonts w:ascii="Times New Roman" w:eastAsiaTheme="minorEastAsia" w:hAnsi="Times New Roman" w:cs="Times New Roman"/>
          <w:strike/>
          <w:sz w:val="24"/>
          <w:szCs w:val="24"/>
          <w:lang w:eastAsia="bg-BG"/>
        </w:rPr>
        <w:t xml:space="preserve"> </w:t>
      </w:r>
      <w:r w:rsidRPr="00E53AEB">
        <w:rPr>
          <w:rFonts w:ascii="Times New Roman" w:eastAsiaTheme="minorEastAsia" w:hAnsi="Times New Roman" w:cs="Times New Roman"/>
          <w:sz w:val="24"/>
          <w:szCs w:val="24"/>
          <w:lang w:eastAsia="bg-BG"/>
        </w:rPr>
        <w:t>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31.03</w:t>
      </w:r>
      <w:r w:rsidRPr="00B2233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30.06., 30.09. и към 31.12. БЛС получава на тримесечие информация за касовото изпълнение на здравноосигурителните плащания по бюджета на НЗОК.</w:t>
      </w:r>
    </w:p>
    <w:p w:rsidR="00E53AEB" w:rsidRPr="00C71D39"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bg-BG"/>
        </w:rPr>
      </w:pPr>
      <w:r w:rsidRPr="00E53AEB">
        <w:rPr>
          <w:rFonts w:ascii="Times New Roman" w:eastAsiaTheme="minorEastAsia" w:hAnsi="Times New Roman" w:cs="Times New Roman"/>
          <w:sz w:val="24"/>
          <w:szCs w:val="24"/>
          <w:lang w:eastAsia="bg-BG"/>
        </w:rPr>
        <w:t>(3) В случай</w:t>
      </w:r>
      <w:r w:rsidR="007D7E3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че при анализа по ал. 2 към 30.</w:t>
      </w:r>
      <w:r w:rsidRPr="00B22336">
        <w:rPr>
          <w:rFonts w:ascii="Times New Roman" w:eastAsiaTheme="minorEastAsia" w:hAnsi="Times New Roman" w:cs="Times New Roman"/>
          <w:sz w:val="24"/>
          <w:szCs w:val="24"/>
          <w:lang w:eastAsia="bg-BG"/>
        </w:rPr>
        <w:t>09.</w:t>
      </w:r>
      <w:r w:rsidR="00CE636D" w:rsidRPr="00B22336">
        <w:rPr>
          <w:rFonts w:ascii="Times New Roman" w:eastAsiaTheme="minorEastAsia" w:hAnsi="Times New Roman" w:cs="Times New Roman"/>
          <w:sz w:val="24"/>
          <w:szCs w:val="24"/>
          <w:lang w:eastAsia="bg-BG"/>
        </w:rPr>
        <w:t xml:space="preserve"> </w:t>
      </w:r>
      <w:r w:rsidRPr="00B22336">
        <w:rPr>
          <w:rFonts w:ascii="Times New Roman" w:eastAsiaTheme="minorEastAsia" w:hAnsi="Times New Roman" w:cs="Times New Roman"/>
          <w:sz w:val="24"/>
          <w:szCs w:val="24"/>
          <w:lang w:eastAsia="bg-BG"/>
        </w:rPr>
        <w:t>се установи</w:t>
      </w:r>
      <w:r w:rsidRPr="00E53AEB">
        <w:rPr>
          <w:rFonts w:ascii="Times New Roman" w:eastAsiaTheme="minorEastAsia" w:hAnsi="Times New Roman" w:cs="Times New Roman"/>
          <w:sz w:val="24"/>
          <w:szCs w:val="24"/>
          <w:lang w:eastAsia="bg-BG"/>
        </w:rPr>
        <w:t xml:space="preserve"> очаквано превишение на договорените обеми и/или очакван преразход на средства за здравноосигурителни плащания за ПИМП,</w:t>
      </w:r>
      <w:r w:rsidR="00B22336">
        <w:rPr>
          <w:rFonts w:ascii="Times New Roman" w:eastAsiaTheme="minorEastAsia" w:hAnsi="Times New Roman" w:cs="Times New Roman"/>
          <w:sz w:val="24"/>
          <w:szCs w:val="24"/>
          <w:lang w:eastAsia="bg-BG"/>
        </w:rPr>
        <w:t xml:space="preserve"> СИМП и/или МДД към 31 декември</w:t>
      </w:r>
      <w:r w:rsidRPr="00E53AEB">
        <w:rPr>
          <w:rFonts w:ascii="Times New Roman" w:eastAsiaTheme="minorEastAsia" w:hAnsi="Times New Roman" w:cs="Times New Roman"/>
          <w:sz w:val="24"/>
          <w:szCs w:val="24"/>
          <w:lang w:eastAsia="bg-BG"/>
        </w:rPr>
        <w:t xml:space="preserve">, надхвърлящ с повече от 3 на сто предвидените средства, в срок до 20-о число на месеца, следващ анализа, НЗОК и БЛС договарят коригирани обеми </w:t>
      </w:r>
      <w:r w:rsidR="007D7E30">
        <w:rPr>
          <w:rFonts w:ascii="Times New Roman" w:eastAsiaTheme="minorEastAsia" w:hAnsi="Times New Roman" w:cs="Times New Roman"/>
          <w:sz w:val="24"/>
          <w:szCs w:val="24"/>
          <w:lang w:eastAsia="bg-BG"/>
        </w:rPr>
        <w:t xml:space="preserve">и цени </w:t>
      </w:r>
      <w:r w:rsidRPr="00E53AEB">
        <w:rPr>
          <w:rFonts w:ascii="Times New Roman" w:eastAsiaTheme="minorEastAsia" w:hAnsi="Times New Roman" w:cs="Times New Roman"/>
          <w:sz w:val="24"/>
          <w:szCs w:val="24"/>
          <w:lang w:eastAsia="bg-BG"/>
        </w:rPr>
        <w:t>в рамките на оставащите средства по бюджетните параграфи за съответното здравноосигурително плащане.</w:t>
      </w:r>
    </w:p>
    <w:p w:rsid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Когато в срока по ал. 3 не се постигне договореност, НЗОК едностранно намалява обемите.</w:t>
      </w:r>
    </w:p>
    <w:p w:rsid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случай</w:t>
      </w:r>
      <w:r w:rsidR="007D7E3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че при анализа по ал. 2 към 30.09. се установи очаквано неизпълнение на договорените обеми и/или очаквано неусвояване на средства за здравноосигурителни плащания за ПИМП, СИМП и/или МДД към 31 декември с повече от 3 на сто от предвидените средства, в едномесечен срок от анализа страните договарят промени в договорените обеми </w:t>
      </w:r>
      <w:r w:rsidR="007D7E30">
        <w:rPr>
          <w:rFonts w:ascii="Times New Roman" w:eastAsiaTheme="minorEastAsia" w:hAnsi="Times New Roman" w:cs="Times New Roman"/>
          <w:sz w:val="24"/>
          <w:szCs w:val="24"/>
          <w:lang w:eastAsia="bg-BG"/>
        </w:rPr>
        <w:t xml:space="preserve">и цени </w:t>
      </w:r>
      <w:r w:rsidRPr="00E53AEB">
        <w:rPr>
          <w:rFonts w:ascii="Times New Roman" w:eastAsiaTheme="minorEastAsia" w:hAnsi="Times New Roman" w:cs="Times New Roman"/>
          <w:sz w:val="24"/>
          <w:szCs w:val="24"/>
          <w:lang w:eastAsia="bg-BG"/>
        </w:rPr>
        <w:t>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Текущо през периода на действие на този НРД в зависимост от оказаната на ЗОЛ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наличните средства за съответния вид здравноосигурителни плащания по бюджета на НЗОК.</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Надзорният съвет </w:t>
      </w:r>
      <w:r w:rsidR="00B06848">
        <w:rPr>
          <w:rFonts w:ascii="Times New Roman" w:eastAsiaTheme="minorEastAsia" w:hAnsi="Times New Roman" w:cs="Times New Roman"/>
          <w:sz w:val="24"/>
          <w:szCs w:val="24"/>
          <w:lang w:eastAsia="bg-BG"/>
        </w:rPr>
        <w:t xml:space="preserve">(НС) </w:t>
      </w:r>
      <w:r w:rsidRPr="00E53AEB">
        <w:rPr>
          <w:rFonts w:ascii="Times New Roman" w:eastAsiaTheme="minorEastAsia" w:hAnsi="Times New Roman" w:cs="Times New Roman"/>
          <w:sz w:val="24"/>
          <w:szCs w:val="24"/>
          <w:lang w:eastAsia="bg-BG"/>
        </w:rPr>
        <w:t>на НЗОК може да одобрява компенсирани промени между елементите на разходите по отделните видове дейност в случай на отклонение от параметрите по чл. 174, 175 и 176 в рамките на средствата по бюджета на НЗОК за съответните периоди.</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w:t>
      </w:r>
      <w:r w:rsidRPr="00E53AEB">
        <w:rPr>
          <w:rFonts w:ascii="Times New Roman" w:eastAsiaTheme="minorEastAsia" w:hAnsi="Times New Roman" w:cs="Times New Roman"/>
          <w:sz w:val="24"/>
          <w:szCs w:val="24"/>
          <w:lang w:eastAsia="bg-BG"/>
        </w:rPr>
        <w:lastRenderedPageBreak/>
        <w:t>които при анализа по ал. 2 се наблюдава превишение на обемите по чл. 174, 175 и 176, водещо до преразход на средства за здравноосигурителни плащания.</w:t>
      </w:r>
    </w:p>
    <w:p w:rsidR="00CE636D" w:rsidRDefault="00CE636D"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остойностяване на видовете извънболнична медицинска помощ</w:t>
      </w:r>
    </w:p>
    <w:p w:rsidR="001F3B2F" w:rsidRDefault="001F3B2F" w:rsidP="00CE636D">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bg-BG"/>
        </w:rPr>
      </w:pP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Методиката на образуване на стойностите, за които НЗОК има финансов капацитет да закупи дейностите по пакета медицинска помощ по чл. 45, ал. 2 ЗЗО</w:t>
      </w:r>
      <w:r w:rsidR="00AA287C">
        <w:rPr>
          <w:rFonts w:ascii="Times New Roman" w:eastAsiaTheme="minorEastAsia" w:hAnsi="Times New Roman" w:cs="Times New Roman"/>
          <w:sz w:val="24"/>
          <w:szCs w:val="24"/>
          <w:lang w:eastAsia="bg-BG"/>
        </w:rPr>
        <w:t xml:space="preserve"> </w:t>
      </w:r>
      <w:r w:rsidR="00AA287C" w:rsidRPr="00B22336">
        <w:rPr>
          <w:rFonts w:ascii="Times New Roman" w:eastAsiaTheme="minorEastAsia" w:hAnsi="Times New Roman" w:cs="Times New Roman"/>
          <w:sz w:val="24"/>
          <w:szCs w:val="24"/>
          <w:lang w:eastAsia="bg-BG"/>
        </w:rPr>
        <w:t>за съответната календарна година от периода на действие</w:t>
      </w:r>
      <w:r w:rsidR="00FC3CE0" w:rsidRPr="00B22336">
        <w:rPr>
          <w:rFonts w:ascii="Times New Roman" w:eastAsiaTheme="minorEastAsia" w:hAnsi="Times New Roman" w:cs="Times New Roman"/>
          <w:sz w:val="24"/>
          <w:szCs w:val="24"/>
          <w:lang w:eastAsia="bg-BG"/>
        </w:rPr>
        <w:t xml:space="preserve"> </w:t>
      </w:r>
      <w:r w:rsidR="00706143">
        <w:rPr>
          <w:rFonts w:ascii="Times New Roman" w:eastAsiaTheme="minorEastAsia" w:hAnsi="Times New Roman" w:cs="Times New Roman"/>
          <w:sz w:val="24"/>
          <w:szCs w:val="24"/>
          <w:lang w:eastAsia="bg-BG"/>
        </w:rPr>
        <w:t>на</w:t>
      </w:r>
      <w:r w:rsidR="00FC3CE0" w:rsidRPr="00B22336">
        <w:rPr>
          <w:rFonts w:ascii="Times New Roman" w:eastAsiaTheme="minorEastAsia" w:hAnsi="Times New Roman" w:cs="Times New Roman"/>
          <w:sz w:val="24"/>
          <w:szCs w:val="24"/>
          <w:lang w:eastAsia="bg-BG"/>
        </w:rPr>
        <w:t xml:space="preserve"> настоящия НРД: 2020-2022 г.</w:t>
      </w:r>
      <w:r w:rsidRPr="00B2233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състои от следните последователни етапи:</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дефиниране на обхвата на медицинската помощ по пакета по чл. 45, ал. 2 ЗЗО, заплащан от съответния вид здравноосигурителни плащания по ЗБНЗОК </w:t>
      </w:r>
      <w:r w:rsidR="00FC3CE0" w:rsidRPr="00B22336">
        <w:rPr>
          <w:rFonts w:ascii="Times New Roman" w:eastAsiaTheme="minorEastAsia" w:hAnsi="Times New Roman" w:cs="Times New Roman"/>
          <w:sz w:val="24"/>
          <w:szCs w:val="24"/>
          <w:lang w:eastAsia="bg-BG"/>
        </w:rPr>
        <w:t xml:space="preserve">за съответната календарна година от периода на действие </w:t>
      </w:r>
      <w:r w:rsidR="00EA0FCE">
        <w:rPr>
          <w:rFonts w:ascii="Times New Roman" w:eastAsiaTheme="minorEastAsia" w:hAnsi="Times New Roman" w:cs="Times New Roman"/>
          <w:sz w:val="24"/>
          <w:szCs w:val="24"/>
          <w:lang w:eastAsia="bg-BG"/>
        </w:rPr>
        <w:t>на</w:t>
      </w:r>
      <w:r w:rsidR="00FC3CE0" w:rsidRPr="00B22336">
        <w:rPr>
          <w:rFonts w:ascii="Times New Roman" w:eastAsiaTheme="minorEastAsia" w:hAnsi="Times New Roman" w:cs="Times New Roman"/>
          <w:sz w:val="24"/>
          <w:szCs w:val="24"/>
          <w:lang w:eastAsia="bg-BG"/>
        </w:rPr>
        <w:t xml:space="preserve"> настоящия НРД: 2020-2022 г.</w:t>
      </w:r>
      <w:r w:rsidRPr="00B2233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съгласно разделите на този НРД, регламентиращи условия и ред за оказване на помощта;</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определяне на прогнозните обеми по всяка отделна дейност по т. 2 за заплащане през </w:t>
      </w:r>
      <w:r w:rsidR="00FC3CE0" w:rsidRPr="00B22336">
        <w:rPr>
          <w:rFonts w:ascii="Times New Roman" w:eastAsiaTheme="minorEastAsia" w:hAnsi="Times New Roman" w:cs="Times New Roman"/>
          <w:sz w:val="24"/>
          <w:szCs w:val="24"/>
          <w:lang w:eastAsia="bg-BG"/>
        </w:rPr>
        <w:t xml:space="preserve">съответната календарна година </w:t>
      </w:r>
      <w:r w:rsidRPr="00E53AEB">
        <w:rPr>
          <w:rFonts w:ascii="Times New Roman" w:eastAsiaTheme="minorEastAsia" w:hAnsi="Times New Roman" w:cs="Times New Roman"/>
          <w:sz w:val="24"/>
          <w:szCs w:val="24"/>
          <w:lang w:eastAsia="bg-BG"/>
        </w:rPr>
        <w:t>съобразно:</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3.1. информацията за отчетения и заплатен годишен брой дейности от съответния вид през </w:t>
      </w:r>
      <w:r w:rsidR="00FC3CE0" w:rsidRPr="00B22336">
        <w:rPr>
          <w:rFonts w:ascii="Times New Roman" w:eastAsiaTheme="minorEastAsia" w:hAnsi="Times New Roman" w:cs="Times New Roman"/>
          <w:sz w:val="24"/>
          <w:szCs w:val="24"/>
          <w:lang w:eastAsia="bg-BG"/>
        </w:rPr>
        <w:t>предходен тригодишен период</w:t>
      </w:r>
      <w:r w:rsidRPr="00B22336">
        <w:rPr>
          <w:rFonts w:ascii="Times New Roman" w:eastAsiaTheme="minorEastAsia" w:hAnsi="Times New Roman" w:cs="Times New Roman"/>
          <w:sz w:val="24"/>
          <w:szCs w:val="24"/>
          <w:lang w:eastAsia="bg-BG"/>
        </w:rPr>
        <w:t>;</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3.2. отчетените тенденции в годишния ръст на обемите;</w:t>
      </w:r>
    </w:p>
    <w:p w:rsidR="00E53AEB" w:rsidRPr="00B22336"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3.3. промени в пакетите през предходните периоди, съотносими към съответната дейност по пакета медици</w:t>
      </w:r>
      <w:r w:rsidR="00B22336">
        <w:rPr>
          <w:rFonts w:ascii="Times New Roman" w:eastAsiaTheme="minorEastAsia" w:hAnsi="Times New Roman" w:cs="Times New Roman"/>
          <w:sz w:val="24"/>
          <w:szCs w:val="24"/>
          <w:lang w:eastAsia="bg-BG"/>
        </w:rPr>
        <w:t>нска помощ по чл. 45, ал. 2 ЗЗО</w:t>
      </w:r>
      <w:r w:rsidR="00FC3CE0" w:rsidRPr="00B22336">
        <w:rPr>
          <w:rFonts w:ascii="Times New Roman" w:eastAsiaTheme="minorEastAsia" w:hAnsi="Times New Roman" w:cs="Times New Roman"/>
          <w:sz w:val="24"/>
          <w:szCs w:val="24"/>
          <w:lang w:eastAsia="bg-BG"/>
        </w:rPr>
        <w:t>, подлежаща на заплащане през съответната календарна година</w:t>
      </w:r>
      <w:r w:rsidRPr="00B22336">
        <w:rPr>
          <w:rFonts w:ascii="Times New Roman" w:eastAsiaTheme="minorEastAsia" w:hAnsi="Times New Roman" w:cs="Times New Roman"/>
          <w:sz w:val="24"/>
          <w:szCs w:val="24"/>
          <w:lang w:eastAsia="bg-BG"/>
        </w:rPr>
        <w:t>;</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демографски фактори и тенденции;</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промени в нормативната уредба;</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промени в заболеваемостта;</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г) промени в медицинската практика и технология;</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д) други значими фактори;</w:t>
      </w:r>
    </w:p>
    <w:p w:rsidR="00E53AEB" w:rsidRPr="00FC3CE0" w:rsidRDefault="00E53AEB" w:rsidP="00FC3CE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3.5. становище от </w:t>
      </w:r>
      <w:r w:rsidR="00380FCA">
        <w:rPr>
          <w:rFonts w:ascii="Times New Roman" w:eastAsiaTheme="minorEastAsia" w:hAnsi="Times New Roman" w:cs="Times New Roman"/>
          <w:sz w:val="24"/>
          <w:szCs w:val="24"/>
          <w:lang w:eastAsia="bg-BG"/>
        </w:rPr>
        <w:t>експертните съвети по медицински</w:t>
      </w:r>
      <w:r w:rsidRPr="00E53AEB">
        <w:rPr>
          <w:rFonts w:ascii="Times New Roman" w:eastAsiaTheme="minorEastAsia" w:hAnsi="Times New Roman" w:cs="Times New Roman"/>
          <w:sz w:val="24"/>
          <w:szCs w:val="24"/>
          <w:lang w:eastAsia="bg-BG"/>
        </w:rPr>
        <w:t xml:space="preserve"> специалности за очакваните/необходимите годишни обеми за нови (незаплащани през предходните години) дейности по пакета за </w:t>
      </w:r>
      <w:r w:rsidR="00FC3CE0" w:rsidRPr="00B22336">
        <w:rPr>
          <w:rFonts w:ascii="Times New Roman" w:eastAsiaTheme="minorEastAsia" w:hAnsi="Times New Roman" w:cs="Times New Roman"/>
          <w:sz w:val="24"/>
          <w:szCs w:val="24"/>
          <w:lang w:eastAsia="bg-BG"/>
        </w:rPr>
        <w:t>календарна година</w:t>
      </w:r>
      <w:r w:rsidRPr="00B22336">
        <w:rPr>
          <w:rFonts w:ascii="Times New Roman" w:eastAsiaTheme="minorEastAsia" w:hAnsi="Times New Roman" w:cs="Times New Roman"/>
          <w:sz w:val="24"/>
          <w:szCs w:val="24"/>
          <w:lang w:eastAsia="bg-BG"/>
        </w:rPr>
        <w:t>;</w:t>
      </w:r>
    </w:p>
    <w:p w:rsidR="00E53AEB" w:rsidRPr="00B22336"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определяне на прогнозните стойности на необходимите средства за закупуване на прогнозните обеми по т. 3 по действащите през </w:t>
      </w:r>
      <w:r w:rsidR="00FC3CE0" w:rsidRPr="00B22336">
        <w:rPr>
          <w:rFonts w:ascii="Times New Roman" w:eastAsiaTheme="minorEastAsia" w:hAnsi="Times New Roman" w:cs="Times New Roman"/>
          <w:sz w:val="24"/>
          <w:szCs w:val="24"/>
          <w:lang w:eastAsia="bg-BG"/>
        </w:rPr>
        <w:t>предходната година</w:t>
      </w:r>
      <w:r w:rsidR="00FC3CE0">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цени и становище от </w:t>
      </w:r>
      <w:r w:rsidR="00626C20">
        <w:rPr>
          <w:rFonts w:ascii="Times New Roman" w:eastAsiaTheme="minorEastAsia" w:hAnsi="Times New Roman" w:cs="Times New Roman"/>
          <w:sz w:val="24"/>
          <w:szCs w:val="24"/>
          <w:lang w:eastAsia="bg-BG"/>
        </w:rPr>
        <w:t>експертните съвети по медицински</w:t>
      </w:r>
      <w:r w:rsidR="00626C20" w:rsidRPr="00E53AEB">
        <w:rPr>
          <w:rFonts w:ascii="Times New Roman" w:eastAsiaTheme="minorEastAsia" w:hAnsi="Times New Roman" w:cs="Times New Roman"/>
          <w:sz w:val="24"/>
          <w:szCs w:val="24"/>
          <w:lang w:eastAsia="bg-BG"/>
        </w:rPr>
        <w:t xml:space="preserve"> специалности </w:t>
      </w:r>
      <w:r w:rsidRPr="00E53AEB">
        <w:rPr>
          <w:rFonts w:ascii="Times New Roman" w:eastAsiaTheme="minorEastAsia" w:hAnsi="Times New Roman" w:cs="Times New Roman"/>
          <w:sz w:val="24"/>
          <w:szCs w:val="24"/>
          <w:lang w:eastAsia="bg-BG"/>
        </w:rPr>
        <w:t xml:space="preserve">за цените за нови (незаплащани през предходните години) дейности по пакета за </w:t>
      </w:r>
      <w:r w:rsidR="00FC3CE0" w:rsidRPr="00B22336">
        <w:rPr>
          <w:rFonts w:ascii="Times New Roman" w:eastAsiaTheme="minorEastAsia" w:hAnsi="Times New Roman" w:cs="Times New Roman"/>
          <w:sz w:val="24"/>
          <w:szCs w:val="24"/>
          <w:lang w:eastAsia="bg-BG"/>
        </w:rPr>
        <w:t>текущата календарна година</w:t>
      </w:r>
      <w:r w:rsidRPr="00B22336">
        <w:rPr>
          <w:rFonts w:ascii="Times New Roman" w:eastAsiaTheme="minorEastAsia" w:hAnsi="Times New Roman" w:cs="Times New Roman"/>
          <w:sz w:val="24"/>
          <w:szCs w:val="24"/>
          <w:lang w:eastAsia="bg-BG"/>
        </w:rPr>
        <w:t>;</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формиране на стойности, за които НЗОК има финансов капацитет да закупи обемите дейности по т. 3, подлежащи на заплащане през </w:t>
      </w:r>
      <w:r w:rsidR="00FC3CE0" w:rsidRPr="00B22336">
        <w:rPr>
          <w:rFonts w:ascii="Times New Roman" w:eastAsiaTheme="minorEastAsia" w:hAnsi="Times New Roman" w:cs="Times New Roman"/>
          <w:sz w:val="24"/>
          <w:szCs w:val="24"/>
          <w:lang w:eastAsia="bg-BG"/>
        </w:rPr>
        <w:t>календарна година</w:t>
      </w:r>
      <w:r w:rsidR="00FC3CE0" w:rsidRPr="00E53AEB">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по този НРД, с цел балансиране на прогнозните стойности по т. 4 с размера на финансовата рамка за съответните здравноосигурителни плащания по ЗБНЗОК за </w:t>
      </w:r>
      <w:r w:rsidR="00FC3CE0" w:rsidRPr="00B22336">
        <w:rPr>
          <w:rFonts w:ascii="Times New Roman" w:eastAsiaTheme="minorEastAsia" w:hAnsi="Times New Roman" w:cs="Times New Roman"/>
          <w:sz w:val="24"/>
          <w:szCs w:val="24"/>
          <w:lang w:eastAsia="bg-BG"/>
        </w:rPr>
        <w:t xml:space="preserve">съответната календарна година </w:t>
      </w:r>
      <w:r w:rsidRPr="00E53AEB">
        <w:rPr>
          <w:rFonts w:ascii="Times New Roman" w:eastAsiaTheme="minorEastAsia" w:hAnsi="Times New Roman" w:cs="Times New Roman"/>
          <w:sz w:val="24"/>
          <w:szCs w:val="24"/>
          <w:lang w:eastAsia="bg-BG"/>
        </w:rPr>
        <w:t>чрез прилагане на:</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еднакви коефициенти за увеличаване/намаляване на действащите през </w:t>
      </w:r>
      <w:r w:rsidR="00FC3CE0" w:rsidRPr="00B22336">
        <w:rPr>
          <w:rFonts w:ascii="Times New Roman" w:eastAsiaTheme="minorEastAsia" w:hAnsi="Times New Roman" w:cs="Times New Roman"/>
          <w:sz w:val="24"/>
          <w:szCs w:val="24"/>
          <w:lang w:eastAsia="bg-BG"/>
        </w:rPr>
        <w:t xml:space="preserve">предходната календарна година </w:t>
      </w:r>
      <w:r w:rsidRPr="00B22336">
        <w:rPr>
          <w:rFonts w:ascii="Times New Roman" w:eastAsiaTheme="minorEastAsia" w:hAnsi="Times New Roman" w:cs="Times New Roman"/>
          <w:sz w:val="24"/>
          <w:szCs w:val="24"/>
          <w:lang w:eastAsia="bg-BG"/>
        </w:rPr>
        <w:t>ц</w:t>
      </w:r>
      <w:r w:rsidRPr="00E53AEB">
        <w:rPr>
          <w:rFonts w:ascii="Times New Roman" w:eastAsiaTheme="minorEastAsia" w:hAnsi="Times New Roman" w:cs="Times New Roman"/>
          <w:sz w:val="24"/>
          <w:szCs w:val="24"/>
          <w:lang w:eastAsia="bg-BG"/>
        </w:rPr>
        <w:t xml:space="preserve">ени на дейностите от обхвата на съответните здравноосигурителни плащания (включително и предложените от </w:t>
      </w:r>
      <w:r w:rsidR="00626C20">
        <w:rPr>
          <w:rFonts w:ascii="Times New Roman" w:eastAsiaTheme="minorEastAsia" w:hAnsi="Times New Roman" w:cs="Times New Roman"/>
          <w:sz w:val="24"/>
          <w:szCs w:val="24"/>
          <w:lang w:eastAsia="bg-BG"/>
        </w:rPr>
        <w:t>експертните съвети по медицински</w:t>
      </w:r>
      <w:r w:rsidR="00626C20" w:rsidRPr="00E53AEB">
        <w:rPr>
          <w:rFonts w:ascii="Times New Roman" w:eastAsiaTheme="minorEastAsia" w:hAnsi="Times New Roman" w:cs="Times New Roman"/>
          <w:sz w:val="24"/>
          <w:szCs w:val="24"/>
          <w:lang w:eastAsia="bg-BG"/>
        </w:rPr>
        <w:t xml:space="preserve"> специалности</w:t>
      </w:r>
      <w:r w:rsidRPr="00E53AEB">
        <w:rPr>
          <w:rFonts w:ascii="Times New Roman" w:eastAsiaTheme="minorEastAsia" w:hAnsi="Times New Roman" w:cs="Times New Roman"/>
          <w:sz w:val="24"/>
          <w:szCs w:val="24"/>
          <w:lang w:eastAsia="bg-BG"/>
        </w:rPr>
        <w:t xml:space="preserve"> цени на новите дейности);</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различни коефициенти за увеличаване/намаляване на действащите през </w:t>
      </w:r>
      <w:r w:rsidR="00FC3CE0" w:rsidRPr="00B22336">
        <w:rPr>
          <w:rFonts w:ascii="Times New Roman" w:eastAsiaTheme="minorEastAsia" w:hAnsi="Times New Roman" w:cs="Times New Roman"/>
          <w:sz w:val="24"/>
          <w:szCs w:val="24"/>
          <w:lang w:eastAsia="bg-BG"/>
        </w:rPr>
        <w:lastRenderedPageBreak/>
        <w:t>предходната календарна година</w:t>
      </w:r>
      <w:r w:rsidR="00FC3CE0" w:rsidRPr="00E53AEB">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цени на дейностите от обхвата на съответните здравноосигурителни плащания (включително и предложените от </w:t>
      </w:r>
      <w:r w:rsidR="00626C20">
        <w:rPr>
          <w:rFonts w:ascii="Times New Roman" w:eastAsiaTheme="minorEastAsia" w:hAnsi="Times New Roman" w:cs="Times New Roman"/>
          <w:sz w:val="24"/>
          <w:szCs w:val="24"/>
          <w:lang w:eastAsia="bg-BG"/>
        </w:rPr>
        <w:t>експертните съвети по медицински</w:t>
      </w:r>
      <w:r w:rsidR="00626C20" w:rsidRPr="00E53AEB">
        <w:rPr>
          <w:rFonts w:ascii="Times New Roman" w:eastAsiaTheme="minorEastAsia" w:hAnsi="Times New Roman" w:cs="Times New Roman"/>
          <w:sz w:val="24"/>
          <w:szCs w:val="24"/>
          <w:lang w:eastAsia="bg-BG"/>
        </w:rPr>
        <w:t xml:space="preserve"> специалности</w:t>
      </w:r>
      <w:r w:rsidRPr="00E53AEB">
        <w:rPr>
          <w:rFonts w:ascii="Times New Roman" w:eastAsiaTheme="minorEastAsia" w:hAnsi="Times New Roman" w:cs="Times New Roman"/>
          <w:sz w:val="24"/>
          <w:szCs w:val="24"/>
          <w:lang w:eastAsia="bg-BG"/>
        </w:rPr>
        <w:t xml:space="preserve"> цени на новите дейности), съобразени с налични данни за оценяване на съответната дейност.</w:t>
      </w:r>
    </w:p>
    <w:p w:rsidR="00CE636D" w:rsidRDefault="00CE636D"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закупуване на дейностите в извънболничната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CE636D">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Методика за закупуване на медицинските дейности в първичната извънболнична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B757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закупува, заплаща договорената и извършената дейност на изпълнителите на ПИМП съгласно </w:t>
      </w:r>
      <w:r w:rsidR="00B757F6">
        <w:rPr>
          <w:rFonts w:ascii="Times New Roman" w:eastAsiaTheme="minorEastAsia" w:hAnsi="Times New Roman" w:cs="Times New Roman"/>
          <w:sz w:val="24"/>
          <w:szCs w:val="24"/>
          <w:lang w:eastAsia="bg-BG"/>
        </w:rPr>
        <w:t>Н</w:t>
      </w:r>
      <w:r w:rsidR="00B757F6" w:rsidRPr="00E53AEB">
        <w:rPr>
          <w:rFonts w:ascii="Times New Roman" w:eastAsiaTheme="minorEastAsia" w:hAnsi="Times New Roman" w:cs="Times New Roman"/>
          <w:sz w:val="24"/>
          <w:szCs w:val="24"/>
          <w:lang w:eastAsia="bg-BG"/>
        </w:rPr>
        <w:t>аредба</w:t>
      </w:r>
      <w:r w:rsidR="00B757F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по следните елементи:</w:t>
      </w:r>
    </w:p>
    <w:p w:rsidR="00E53AEB" w:rsidRPr="00E53AEB" w:rsidRDefault="00E53AEB" w:rsidP="00B757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медицинско обслужване на ЗОЛ, включени в регистъра на изпълнител на ПИМП, по пакета за ПИМП съгласно </w:t>
      </w:r>
      <w:r w:rsidR="00B757F6">
        <w:rPr>
          <w:rFonts w:ascii="Times New Roman" w:eastAsiaTheme="minorEastAsia" w:hAnsi="Times New Roman" w:cs="Times New Roman"/>
          <w:sz w:val="24"/>
          <w:szCs w:val="24"/>
          <w:lang w:eastAsia="bg-BG"/>
        </w:rPr>
        <w:t>Н</w:t>
      </w:r>
      <w:r w:rsidR="00B757F6" w:rsidRPr="00E53AEB">
        <w:rPr>
          <w:rFonts w:ascii="Times New Roman" w:eastAsiaTheme="minorEastAsia" w:hAnsi="Times New Roman" w:cs="Times New Roman"/>
          <w:sz w:val="24"/>
          <w:szCs w:val="24"/>
          <w:lang w:eastAsia="bg-BG"/>
        </w:rPr>
        <w:t>аредба</w:t>
      </w:r>
      <w:r w:rsidR="00B757F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профилактична дейност по програма </w:t>
      </w:r>
      <w:r w:rsidR="00CE636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CE636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включително извършена задължителна имунизация и реимунизация на лица от 0 до 18 години съгласно Имунизационния календар на Република България </w:t>
      </w:r>
      <w:r w:rsidR="00CE636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приложение № 1 към чл. 2, ал. 2 от Наредба № 15 от 2005 г. и приложение № 12;</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профилактична дейност по програма </w:t>
      </w:r>
      <w:r w:rsidR="00CE636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CE636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ЗОЛ, избрали ОПЛ за изпълнител по тази програма по приложение № 12;</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диспансерни прегледи на ЗОЛ съгласно Наредба № 8 от 2016 г. и списъка на заболяванията за деца и възрастни, подлежащи на диспансеризация от ОПЛ, за които НЗОК заплаща съгласно приложение № 8;</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профилактични прегледи на ЗОЛ над 18-годишна възраст съгласно Наредба № 8 от 2016 г. и приложение № 12;</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извършена задължителна имунизация и реимунизация съгласно Имунизационния календар на лица над 18 години;</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работа на практики в населени места с неблагоприятни условия съгласно методика, приета от НС на НЗОК, съгласувана с УС на БЛС;</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преглед на ЗОЛ, осъществило правото си на избор на изпълнител на ПИМП, регистрирал амбулатория на територията на друг здравен район, обърнало се към изпълнител на ПИМП инцидентно по повод на остро възникнало състояние;</w:t>
      </w:r>
    </w:p>
    <w:p w:rsidR="00E53AEB" w:rsidRPr="00E53AEB" w:rsidRDefault="00E53AEB" w:rsidP="00BC513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осигуряване на достъп до медицинска помощ извън обявения им работен график на ЗОЛ съгласно </w:t>
      </w:r>
      <w:r w:rsidR="00BC513F">
        <w:rPr>
          <w:rFonts w:ascii="Times New Roman" w:eastAsiaTheme="minorEastAsia" w:hAnsi="Times New Roman" w:cs="Times New Roman"/>
          <w:sz w:val="24"/>
          <w:szCs w:val="24"/>
          <w:lang w:eastAsia="bg-BG"/>
        </w:rPr>
        <w:t>Н</w:t>
      </w:r>
      <w:r w:rsidR="00BC513F" w:rsidRPr="00E53AEB">
        <w:rPr>
          <w:rFonts w:ascii="Times New Roman" w:eastAsiaTheme="minorEastAsia" w:hAnsi="Times New Roman" w:cs="Times New Roman"/>
          <w:sz w:val="24"/>
          <w:szCs w:val="24"/>
          <w:lang w:eastAsia="bg-BG"/>
        </w:rPr>
        <w:t>аредба</w:t>
      </w:r>
      <w:r w:rsidR="00BC513F">
        <w:rPr>
          <w:rFonts w:ascii="Times New Roman" w:eastAsiaTheme="minorEastAsia" w:hAnsi="Times New Roman" w:cs="Times New Roman"/>
          <w:sz w:val="24"/>
          <w:szCs w:val="24"/>
          <w:lang w:eastAsia="bg-BG"/>
        </w:rPr>
        <w:t xml:space="preserve"> № 9 от 2019 г.</w:t>
      </w:r>
    </w:p>
    <w:p w:rsidR="00E53AEB" w:rsidRPr="00B22336" w:rsidRDefault="00E53AEB" w:rsidP="009D666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Националната здравноосигурителна каса заплаща на ОПЛ за всяко поставяне на препоръчителна ваксина по национални програми по чл. 82, ал. 2, т. 3 от ЗЗ съгласно ЗБНЗОК за </w:t>
      </w:r>
      <w:r w:rsidR="009D666B" w:rsidRPr="00B22336">
        <w:rPr>
          <w:rFonts w:ascii="Times New Roman" w:eastAsiaTheme="minorEastAsia" w:hAnsi="Times New Roman" w:cs="Times New Roman"/>
          <w:sz w:val="24"/>
          <w:szCs w:val="24"/>
          <w:lang w:eastAsia="bg-BG"/>
        </w:rPr>
        <w:t>съответната календарна година.</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 основание чл. 37, ал. 6 ЗЗО и по реда, определен в Постановление № 193 на Министерския съвет от 2012 г. за определяне размера на сумите, заплащани от здравноосигурените лица за посещение при лекар, лекар по дентална медицина и за болнично лечение, и реда за заплащане на сумите по чл. 37, ал. 6 от Закона за здравното осигуряване, наричано по-нататък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ПМС № 193 от 2012 г.</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държавния бюджет чрез Министерството на здравеопазването НЗОК заплаща на ОПЛ разликата между сумите по чл. 37, ал. 1 и 2 ЗЗО за всяко посещение на лицата, които са упражнили правото на пенсия за осигурителен стаж и възраст. </w:t>
      </w:r>
    </w:p>
    <w:p w:rsidR="00E53AEB" w:rsidRPr="00E53AEB" w:rsidRDefault="00E53AEB" w:rsidP="00CE63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случаите по ал. 1 НЗОК заплаща, при условие че:</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са спазени всички относими нормативни изисквания за извършване на медицинските дейности;</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2. ЗОЛ, на които е оказана медицинската помощ, са с непрекъснати здравноосигурителни права към датата на извършване на медицинската дейност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задължително осигурени в НЗОК лица съгласно чл. 33, ал. 1 ЗЗО;</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осигуреното в друга държава лице, спрямо което се прилагат правилата за координация на системите за социална сигурност по смисъла на § 1, т. 22 от допълнителните разпоредби на ЗЗО /двустранна спогодба за социално осигуряване и което има право на медицинска помощ, предоставяна от НЗОК към датата на оказване на медицинската помощ, е представило удостоверителен документ за право на обезщетения в натура.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Националната здравноосигурителна каса заплаща на изпълнителите на ПИМП дейностите по ал. 1 и 2 по цени, определени по реда на глава седемнадесета, раздел V.</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Заплащането по чл. 179, ал. 1, т. 1 се определя в зависимост от възрастта и броя на: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ЗОЛ с постоянен избор </w:t>
      </w:r>
      <w:r w:rsidR="008F0FFE">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при изпълнителя на ПИМП;</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ЗОЛ, осъществили временен избор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изпълнителя на ПИМП.</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Броят на ЗОЛ по ал. 1, т. 1 се намалява с броя на лицата по ал. 1, т. 2, които са направили временен избор при друг изпълнител на ПИМП, за периода на временния избор.</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Броят на ЗОЛ по ал. 1 се определя към последно число на месеца или към датата на прекратяване на договора.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Когато договорът е сключен или прекратен през текущия месец, заплащането се изчислява пропорционално на календарните дни на действие на договора през месеца.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Дейността по чл. 179, ал. 1, т. 1 се отчита със:</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първите екземпляри на регистрационните форми на хартиен носител/електронните форми за избор за новорегистрирани ЗОЛ;</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електронен отчет, в определен от НЗОК формат, за включените в регистъра на изпълнител на ПИМП ЗОЛ;</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електронен отчет, в определен от НЗОК формат, за извършената дейност, отразена в амбулаторни листове.</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Заплащането по чл. 179, ал. 1, т. 2 се дължи:</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 извършен профилактичен преглед при лица на възраст от 0 до 18 години съгласно изискванията на Наредба № 8 от 2016 г.;</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извършена задължителна планова имунизация или реимунизация (в т. ч. проба Манту) съгласно Имунизационния календар на лице на възраст от 0 до 18 години, като общият брой на заплатените имунизации на едно лице не може да надвишава максималния брой.</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Дейността по чл. 179, ал. 1, т. 2 се отчита с електронен отчет в определен от НЗОК формат за извършената дейност, отразена в амбулаторните листове.</w:t>
      </w:r>
    </w:p>
    <w:p w:rsidR="00E53AEB" w:rsidRPr="00427CF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427CFB">
        <w:rPr>
          <w:rFonts w:ascii="Times New Roman" w:eastAsiaTheme="minorEastAsia" w:hAnsi="Times New Roman" w:cs="Times New Roman"/>
          <w:b/>
          <w:bCs/>
          <w:sz w:val="24"/>
          <w:szCs w:val="24"/>
          <w:lang w:eastAsia="bg-BG"/>
        </w:rPr>
        <w:t>Чл. 182</w:t>
      </w:r>
      <w:r w:rsidRPr="00427CFB">
        <w:rPr>
          <w:rFonts w:ascii="Times New Roman" w:eastAsiaTheme="minorEastAsia" w:hAnsi="Times New Roman" w:cs="Times New Roman"/>
          <w:sz w:val="24"/>
          <w:szCs w:val="24"/>
          <w:lang w:eastAsia="bg-BG"/>
        </w:rPr>
        <w:t xml:space="preserve">. (1) Заплащането по чл. 179, ал. 1, т. 3 се дължи за извършен преглед на лице, включено в програма </w:t>
      </w:r>
      <w:r w:rsidR="008F0FFE" w:rsidRPr="00427CFB">
        <w:rPr>
          <w:rFonts w:ascii="Times New Roman" w:eastAsiaTheme="minorEastAsia" w:hAnsi="Times New Roman" w:cs="Times New Roman"/>
          <w:sz w:val="24"/>
          <w:szCs w:val="24"/>
          <w:lang w:eastAsia="bg-BG"/>
        </w:rPr>
        <w:t>„</w:t>
      </w:r>
      <w:r w:rsidRPr="00427CFB">
        <w:rPr>
          <w:rFonts w:ascii="Times New Roman" w:eastAsiaTheme="minorEastAsia" w:hAnsi="Times New Roman" w:cs="Times New Roman"/>
          <w:sz w:val="24"/>
          <w:szCs w:val="24"/>
          <w:lang w:eastAsia="bg-BG"/>
        </w:rPr>
        <w:t>Майчино здравеопазване</w:t>
      </w:r>
      <w:r w:rsidR="008F0FFE" w:rsidRPr="00427CFB">
        <w:rPr>
          <w:rFonts w:ascii="Times New Roman" w:eastAsiaTheme="minorEastAsia" w:hAnsi="Times New Roman" w:cs="Times New Roman"/>
          <w:sz w:val="24"/>
          <w:szCs w:val="24"/>
          <w:lang w:eastAsia="bg-BG"/>
        </w:rPr>
        <w:t>“</w:t>
      </w:r>
      <w:r w:rsidRPr="00427CFB">
        <w:rPr>
          <w:rFonts w:ascii="Times New Roman" w:eastAsiaTheme="minorEastAsia" w:hAnsi="Times New Roman" w:cs="Times New Roman"/>
          <w:sz w:val="24"/>
          <w:szCs w:val="24"/>
          <w:lang w:eastAsia="bg-BG"/>
        </w:rPr>
        <w:t xml:space="preserve"> при изпълнителя на ПИМП.</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Включването на ЗОЛ, осъществили правото си на избор на ОПЛ за изпълнител на програма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се извършва след доказване на бременността.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Дейността по чл. 179, ал. 1, т. 3 се отчита с електронен отчет в определен от НЗОК формат за извършената дейност, отразена в амбулаторни листове.</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Общият брой на заплатените профилактични прегледи за една бременност не може да надвишава максималния брой в съответствие с изискванията на приложение № 6 към Наредба № 8 от 2016 г. и приложение № 12.</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183</w:t>
      </w:r>
      <w:r w:rsidRPr="00E53AEB">
        <w:rPr>
          <w:rFonts w:ascii="Times New Roman" w:eastAsiaTheme="minorEastAsia" w:hAnsi="Times New Roman" w:cs="Times New Roman"/>
          <w:sz w:val="24"/>
          <w:szCs w:val="24"/>
          <w:lang w:eastAsia="bg-BG"/>
        </w:rPr>
        <w:t>. (1) За медицинската помощ по чл. 179, ал. 1, т. 4 се заплаща за извършен преглед на: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ЗОЛ с едно заболяване, подлежащо на диспансерно наблюдение от ОПЛ;</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ЗОЛ с две заболявания, подлежащи на диспансерно наблюдение от ОПЛ;</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ЗОЛ с повече от две заболявания, подлежащи на диспансерно наблюдение от ОПЛ.</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случаите, в които едно диспансеризирано ЗОЛ над 18 години е със заболявания, класифицирани в един клас, но с различни МКБ кодове, за едни от които подлежи на диспансерно наблюдение при ОПЛ, а за други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обем и честота) за всички заболявания изцяло от ОПЛ съгласно приложение № 8 и приложение № 13, като в тези случаи ЗОЛ подлежи на диспансерно наблюдение за всички заболявания изцяло от ОПЛ.</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Изключение за случаите по ал. 2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w:t>
      </w:r>
    </w:p>
    <w:p w:rsidR="00E53AEB" w:rsidRPr="00E53AEB" w:rsidRDefault="00E53AEB" w:rsidP="009D666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случаите по ал. 2 е препоръчително извършването на два консултативни прегледа от съответн</w:t>
      </w:r>
      <w:r w:rsidR="008F0FFE">
        <w:rPr>
          <w:rFonts w:ascii="Times New Roman" w:eastAsiaTheme="minorEastAsia" w:hAnsi="Times New Roman" w:cs="Times New Roman"/>
          <w:sz w:val="24"/>
          <w:szCs w:val="24"/>
          <w:lang w:eastAsia="bg-BG"/>
        </w:rPr>
        <w:t>ия лекар -</w:t>
      </w:r>
      <w:r w:rsidRPr="00E53AEB">
        <w:rPr>
          <w:rFonts w:ascii="Times New Roman" w:eastAsiaTheme="minorEastAsia" w:hAnsi="Times New Roman" w:cs="Times New Roman"/>
          <w:sz w:val="24"/>
          <w:szCs w:val="24"/>
          <w:lang w:eastAsia="bg-BG"/>
        </w:rPr>
        <w:t xml:space="preserve">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ОПЛ се заплаща по реда на ал. 1.</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Дейността по чл. 179, ал. 1, т. 4 се отчита с електронен отчет в определен от НЗОК формат за извършената дейност, отразена в амбулаторни листове.</w:t>
      </w:r>
    </w:p>
    <w:p w:rsidR="00E53AEB" w:rsidRPr="00E53AEB" w:rsidRDefault="00E53AEB" w:rsidP="00771D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Заплащането по чл. 179, ал. 1, т. 4 се осъществява в случаите, в които са извършени дейностите от пакет ПИМП и са назначени всички медицински дейности съгласно изискванията на приложения № 12 и 13 на Наредба № 8 от 2016 г</w:t>
      </w:r>
      <w:r w:rsidR="00771D57" w:rsidRPr="00771D57">
        <w:rPr>
          <w:rFonts w:ascii="Times New Roman" w:eastAsiaTheme="minorEastAsia" w:hAnsi="Times New Roman" w:cs="Times New Roman"/>
          <w:sz w:val="24"/>
          <w:szCs w:val="24"/>
          <w:lang w:eastAsia="bg-BG"/>
        </w:rPr>
        <w:t xml:space="preserve"> </w:t>
      </w:r>
      <w:r w:rsidR="00771D57">
        <w:rPr>
          <w:rFonts w:ascii="Times New Roman" w:eastAsiaTheme="minorEastAsia" w:hAnsi="Times New Roman" w:cs="Times New Roman"/>
          <w:sz w:val="24"/>
          <w:szCs w:val="24"/>
          <w:lang w:eastAsia="bg-BG"/>
        </w:rPr>
        <w:t>Н</w:t>
      </w:r>
      <w:r w:rsidR="00771D57" w:rsidRPr="00E53AEB">
        <w:rPr>
          <w:rFonts w:ascii="Times New Roman" w:eastAsiaTheme="minorEastAsia" w:hAnsi="Times New Roman" w:cs="Times New Roman"/>
          <w:sz w:val="24"/>
          <w:szCs w:val="24"/>
          <w:lang w:eastAsia="bg-BG"/>
        </w:rPr>
        <w:t>аредба</w:t>
      </w:r>
      <w:r w:rsidR="00771D57">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приложение № 8 или приложения № 8 и № 13.</w:t>
      </w:r>
    </w:p>
    <w:p w:rsid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Националната здравноосигурителна каса заплаща за не повече от предвидения максимален брой прегледи за заболяването с най-висока честота на наблюдение.</w:t>
      </w:r>
    </w:p>
    <w:p w:rsid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При първоначална диспансеризация за дадено заболяване общият брой прегледи за пациента за съответната календарна година се заплаща пропорционално на оставащите месеци до края на годината.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184</w:t>
      </w:r>
      <w:r w:rsidRPr="00E53AEB">
        <w:rPr>
          <w:rFonts w:ascii="Times New Roman" w:eastAsiaTheme="minorEastAsia" w:hAnsi="Times New Roman" w:cs="Times New Roman"/>
          <w:sz w:val="24"/>
          <w:szCs w:val="24"/>
          <w:lang w:eastAsia="bg-BG"/>
        </w:rPr>
        <w:t>. (1) Националната здравноосигурителна каса заплаща по чл. 179, ал. 1, т. 5 и 6:</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един годишен профилактичен преглед на ЗОЛ над 18 години съгласно приложения № 2, 3 и 4 към Наредба № 8 и приложение № 12;</w:t>
      </w:r>
    </w:p>
    <w:p w:rsidR="00E53AEB" w:rsidRPr="00E53AEB" w:rsidRDefault="008F0FFE"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2</w:t>
      </w:r>
      <w:r w:rsidR="00E53AEB" w:rsidRPr="00E53AEB">
        <w:rPr>
          <w:rFonts w:ascii="Times New Roman" w:eastAsiaTheme="minorEastAsia" w:hAnsi="Times New Roman" w:cs="Times New Roman"/>
          <w:sz w:val="24"/>
          <w:szCs w:val="24"/>
          <w:lang w:eastAsia="bg-BG"/>
        </w:rPr>
        <w:t>. за извършена задължителна имунизация и реимунизация съгласно Имунизационния календар.</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Общият брой на заплатените имунизации на едно лице не може да надвишава максималния брой съгласно ал. 1, т. </w:t>
      </w:r>
      <w:r w:rsidR="008F0FFE">
        <w:rPr>
          <w:rFonts w:ascii="Times New Roman" w:eastAsiaTheme="minorEastAsia" w:hAnsi="Times New Roman" w:cs="Times New Roman"/>
          <w:sz w:val="24"/>
          <w:szCs w:val="24"/>
          <w:lang w:eastAsia="bg-BG"/>
        </w:rPr>
        <w:t>2</w:t>
      </w:r>
      <w:r w:rsidRPr="00E53AEB">
        <w:rPr>
          <w:rFonts w:ascii="Times New Roman" w:eastAsiaTheme="minorEastAsia" w:hAnsi="Times New Roman" w:cs="Times New Roman"/>
          <w:sz w:val="24"/>
          <w:szCs w:val="24"/>
          <w:lang w:eastAsia="bg-BG"/>
        </w:rPr>
        <w:t>.</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Дейността по чл. 179, ал. 1, т. 5 и 6 се отчита с електронен отчет в определен от НЗОК формат за извършената дейност, отразена в амбулаторни листове, и електронен отчет на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Отчитането на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допуска и в месеца, следващ месеца на отчитане на профилактичния преглед по ал. 1, т. 1 на съответното ЗОЛ.</w:t>
      </w:r>
    </w:p>
    <w:p w:rsid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отчита задължително, включително и когато ЗОЛ не предостави резултати от извършените изследвания. Случаите, при които резултатите от извършените изследвания не са предоставени от ЗОЛ, респ. не са отразени от ОПЛ в картата, не са основание за отказ от заплащане на профилактичния преглед по ал. 1, т. 1.</w:t>
      </w:r>
    </w:p>
    <w:p w:rsid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Изпълнителят на ПИМП има право на заплащане по чл. 179, ал. 1, т. 7, когато населеното място, в което е регистриран адрес на лечебното заведение, отговаря на </w:t>
      </w:r>
      <w:r w:rsidRPr="00E53AEB">
        <w:rPr>
          <w:rFonts w:ascii="Times New Roman" w:eastAsiaTheme="minorEastAsia" w:hAnsi="Times New Roman" w:cs="Times New Roman"/>
          <w:sz w:val="24"/>
          <w:szCs w:val="24"/>
          <w:lang w:eastAsia="bg-BG"/>
        </w:rPr>
        <w:lastRenderedPageBreak/>
        <w:t>критериите, обуславящи го като неблагоприятно.</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Месечните суми, заплащани от НЗОК за работа на практики в населени места с неблагоприятни условия, се определят от управителя на НЗОК съгласно методика.</w:t>
      </w:r>
    </w:p>
    <w:p w:rsidR="00E53AEB" w:rsidRP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наличие на повече от един изпълнител на ПИМП с месторазположение на практиката в населеното място по ал. 2</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сумата се разпределя пропорционално на броя регистрирани при ОПЛ от лечебното заведение </w:t>
      </w:r>
      <w:r w:rsidR="008F0FF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ЗОЛ от това населено място.</w:t>
      </w:r>
    </w:p>
    <w:p w:rsidR="00E53AEB" w:rsidRDefault="00E53AEB" w:rsidP="008F0F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Сумите по ал. 2 и 3 се определят към момента на сключване на индивидуалния договор и се вписват в него. При промяна на регистрираните при ОПЛ лица по реда на чл. 7 от Наредбата за осъществяване правото на достъп до медицинска помощ сумите по ал. 2 и 3 се преизчисляват съгласно броя регистрирани при ОПЛ ЗОЛ към 1 юли, съответно към първи януари на следващата година, и се вписват в договора.</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Когато договорът е сключен или е прекратен през текущия месец, сумата се изчислява пропорционално на календарните дни на действие на договора през месеца.</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Изпълнител на ПИМП получава еднократно плащане за работа в неблагоприятни условия при наличие на следните две условия:</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разкрита амбулатория в обособена в областната здравна карта практика, която е била незаета в продължение на последните 6 месеца;</w:t>
      </w:r>
    </w:p>
    <w:p w:rsidR="00E53AEB" w:rsidRPr="00E53AEB" w:rsidRDefault="00E53AEB" w:rsidP="00771D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декларирано осигуряване на достъп на ЗОЛ на медицинска помощ извън обявения работен график по начина, посочен в т. IX, т. 1.4 от приложение № 1 към чл. 1 на </w:t>
      </w:r>
      <w:r w:rsidR="00771D57">
        <w:rPr>
          <w:rFonts w:ascii="Times New Roman" w:eastAsiaTheme="minorEastAsia" w:hAnsi="Times New Roman" w:cs="Times New Roman"/>
          <w:sz w:val="24"/>
          <w:szCs w:val="24"/>
          <w:lang w:eastAsia="bg-BG"/>
        </w:rPr>
        <w:t>Н</w:t>
      </w:r>
      <w:r w:rsidR="00771D57" w:rsidRPr="00E53AEB">
        <w:rPr>
          <w:rFonts w:ascii="Times New Roman" w:eastAsiaTheme="minorEastAsia" w:hAnsi="Times New Roman" w:cs="Times New Roman"/>
          <w:sz w:val="24"/>
          <w:szCs w:val="24"/>
          <w:lang w:eastAsia="bg-BG"/>
        </w:rPr>
        <w:t>аредба</w:t>
      </w:r>
      <w:r w:rsidR="00771D57">
        <w:rPr>
          <w:rFonts w:ascii="Times New Roman" w:eastAsiaTheme="minorEastAsia" w:hAnsi="Times New Roman" w:cs="Times New Roman"/>
          <w:sz w:val="24"/>
          <w:szCs w:val="24"/>
          <w:lang w:eastAsia="bg-BG"/>
        </w:rPr>
        <w:t xml:space="preserve"> № 9 от 2019 г.</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Заплащането по чл. 179, ал. 1, т. 8 е за извършен преглед на ЗОЛ с регистрация в друг здравен район </w:t>
      </w:r>
      <w:r w:rsidR="00061A8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лекаря, при следните условия:</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ЗОЛ временно е извън здравния район, където е осъществило избор на ОПЛ, и при посещението си представи здравноосигурителна книжка или ако е осигурено в друга държава лице, потърсило помощ по повод на остро възникнало състояние и при посещението си:</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представи Европейска здравноосигурителна карта (ЕЗОК), удостоверение, временно заместващо ЕЗОК, и/или удостоверение за регистрация към НЗОК;</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попълни </w:t>
      </w:r>
      <w:r w:rsidR="00061A8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sidR="00061A8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изпълнителят отчита не повече от две посещения на едно и също ЗОЛ за месеца.</w:t>
      </w:r>
    </w:p>
    <w:p w:rsidR="00E53AEB" w:rsidRPr="00E53AEB" w:rsidRDefault="00E53AEB" w:rsidP="00061A8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Дейността по чл. 179, ал. 1, т. 8 се отчита с електронен отчет в определен от НЗОК формат за извършената дейност, отразена в амбулаторни листове, а за осигурени в друга държава лица и с копие от удостоверителния документ за право на обезщетения в натура в случай на болест, майчинство, трудови злополуки или професионални заболявания и </w:t>
      </w:r>
      <w:r w:rsidR="00061A8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sidR="00061A8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771D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Изпълнителят на ПИМП има право на заплащане по чл. 179, ал. 1, т. 9, в случай че осигурява достъп до медицинска помощ извън обявения си работен график на ЗОЛ по един от начините, посочени в </w:t>
      </w:r>
      <w:r w:rsidR="00771D57">
        <w:rPr>
          <w:rFonts w:ascii="Times New Roman" w:eastAsiaTheme="minorEastAsia" w:hAnsi="Times New Roman" w:cs="Times New Roman"/>
          <w:sz w:val="24"/>
          <w:szCs w:val="24"/>
          <w:lang w:eastAsia="bg-BG"/>
        </w:rPr>
        <w:t>Н</w:t>
      </w:r>
      <w:r w:rsidR="00771D57" w:rsidRPr="00E53AEB">
        <w:rPr>
          <w:rFonts w:ascii="Times New Roman" w:eastAsiaTheme="minorEastAsia" w:hAnsi="Times New Roman" w:cs="Times New Roman"/>
          <w:sz w:val="24"/>
          <w:szCs w:val="24"/>
          <w:lang w:eastAsia="bg-BG"/>
        </w:rPr>
        <w:t>аредба</w:t>
      </w:r>
      <w:r w:rsidR="00771D57">
        <w:rPr>
          <w:rFonts w:ascii="Times New Roman" w:eastAsiaTheme="minorEastAsia" w:hAnsi="Times New Roman" w:cs="Times New Roman"/>
          <w:sz w:val="24"/>
          <w:szCs w:val="24"/>
          <w:lang w:eastAsia="bg-BG"/>
        </w:rPr>
        <w:t xml:space="preserve"> № 9 от 2019 г.</w:t>
      </w:r>
    </w:p>
    <w:p w:rsidR="00E53AEB" w:rsidRPr="00E53AEB" w:rsidRDefault="00E53AEB" w:rsidP="00FF12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Заплащането за осигуряване на достъп до медицинска помощ извън обявения му работен график на ЗОЛ от изпълнителя на ПИМП се осъществява след представяне на декларация по образец съгласно приложение № 9.</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Заплащането по чл. 179, ал. 1, т. 9 се извършва, когато изпълнителят на ПИМП осигурява достъп до медицинска помощ извън обявения си работен график на ЗОЛ по един от следните начини:</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1. чрез дежурен кабинет на груповата практика за ПИМП, в която е съучредител;</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чрез дежурен кабинет, организиран на функционален принцип на базата на сключен договор по чл. 95, ал. 1, т. 1 ЗЛЗ с други лечебни заведения за ПИМП и утвърден от лечебните заведения график за осигуряване на дейността на кабинета;</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по договор с най-близко разположеното:</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3.1. лечебно заведение за болнична помощ, което е разкрило дежурен кабинет;</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3.2. лечебно заведение по чл. 8, ал. 1, т. 1, буква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и/или по т. 2, букви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или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ЗЛЗ, което е разкрило дежурен кабинет;</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3.3. лечебно заведение по чл. 10, т. 1 ЗЛЗ с разкрити филиали за спешна медицинска помощ;</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индивидуално чрез 24-часово осигуряване на консултации по телефона, осъществяване на необходимите дейности в амбулаторията или в дома на пациента по преценка на ОПЛ;</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лечебните заведения, с които ОПЛ може да сключи договор по т. 3.1 и 3.2, както и съответният обслужващ филиал по т. 3.3 трябва да се намират на отстояние не повече от 40 км от месторазположението на практиката на ОПЛ (относимо за всеки един от адресите на практиката едновременно).</w:t>
      </w:r>
    </w:p>
    <w:p w:rsidR="00E53AEB" w:rsidRPr="00E53AEB" w:rsidRDefault="00E53AEB" w:rsidP="00771D5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Дежурните кабинети извършват само диагностично-лечебните дейности по приложение № 1 към чл. 1, т. VI от </w:t>
      </w:r>
      <w:r w:rsidR="00771D57">
        <w:rPr>
          <w:rFonts w:ascii="Times New Roman" w:eastAsiaTheme="minorEastAsia" w:hAnsi="Times New Roman" w:cs="Times New Roman"/>
          <w:sz w:val="24"/>
          <w:szCs w:val="24"/>
          <w:lang w:eastAsia="bg-BG"/>
        </w:rPr>
        <w:t>Н</w:t>
      </w:r>
      <w:r w:rsidR="00771D57" w:rsidRPr="00E53AEB">
        <w:rPr>
          <w:rFonts w:ascii="Times New Roman" w:eastAsiaTheme="minorEastAsia" w:hAnsi="Times New Roman" w:cs="Times New Roman"/>
          <w:sz w:val="24"/>
          <w:szCs w:val="24"/>
          <w:lang w:eastAsia="bg-BG"/>
        </w:rPr>
        <w:t>аредба</w:t>
      </w:r>
      <w:r w:rsidR="00771D57">
        <w:rPr>
          <w:rFonts w:ascii="Times New Roman" w:eastAsiaTheme="minorEastAsia" w:hAnsi="Times New Roman" w:cs="Times New Roman"/>
          <w:sz w:val="24"/>
          <w:szCs w:val="24"/>
          <w:lang w:eastAsia="bg-BG"/>
        </w:rPr>
        <w:t xml:space="preserve"> № 9 от 2019 г. </w:t>
      </w:r>
      <w:r w:rsidRPr="00E53AEB">
        <w:rPr>
          <w:rFonts w:ascii="Times New Roman" w:eastAsiaTheme="minorEastAsia" w:hAnsi="Times New Roman" w:cs="Times New Roman"/>
          <w:sz w:val="24"/>
          <w:szCs w:val="24"/>
          <w:lang w:eastAsia="bg-BG"/>
        </w:rPr>
        <w:t xml:space="preserve">с изключение на маркираните със знака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С договорите по ал. 3, т. 3 могат да бъдат възлагани само дейности, които могат да бъдат извършвани от дежурни кабинети.</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Лечебните заведения за ПИМП следва да представят в РЗОК договори за обслужване на ЗОЛ по ал. 3 за осигуряване постоянно присъствие на лекар.</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Заплащането по чл. 179, ал. 1, т. 9 се определя в зависимост от броя на:</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ЗОЛ с постоянен избор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изпълнителя на ПИМП;</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ЗОЛ, осъществили временен избор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изпълнителя на ПИМП.</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Дейността по чл. 179, ал. 2 се отчита с електронен отчет в определен от НЗОК формат за извършената дейност, отразена в амбулаторни листове.</w:t>
      </w:r>
    </w:p>
    <w:p w:rsid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Дейността по чл. 179, ал. 3 се отчита с електронен отчет в определен от НЗОК формат.</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189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По предложение на директорите на РЗОК съгласувано с РЛК на БЛС управителят на НЗОК утвърждава списък на населените места с неблагоприятни условия за работа на изпълнителите на ПИМП и сумите за заплащане за работа в тях.</w:t>
      </w:r>
    </w:p>
    <w:p w:rsid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Включването на населено място в списъка по ал. 1 и определянето на съответните суми за работа при неблагоприятни условия се извършват по реда и критериите, установени в методиката по чл. 179, ал. 1, т. 7.</w:t>
      </w:r>
    </w:p>
    <w:p w:rsidR="001260A2" w:rsidRPr="001260A2" w:rsidRDefault="001260A2"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1260A2">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Методика за закупуване на медицинските дейности в специализираната извънболнична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945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заплаща договорената и извършената дейност от изпълнители на СИМП съгласно </w:t>
      </w:r>
      <w:r w:rsidR="00945AA6">
        <w:rPr>
          <w:rFonts w:ascii="Times New Roman" w:eastAsiaTheme="minorEastAsia" w:hAnsi="Times New Roman" w:cs="Times New Roman"/>
          <w:sz w:val="24"/>
          <w:szCs w:val="24"/>
          <w:lang w:eastAsia="bg-BG"/>
        </w:rPr>
        <w:t>Н</w:t>
      </w:r>
      <w:r w:rsidR="00945AA6" w:rsidRPr="00E53AEB">
        <w:rPr>
          <w:rFonts w:ascii="Times New Roman" w:eastAsiaTheme="minorEastAsia" w:hAnsi="Times New Roman" w:cs="Times New Roman"/>
          <w:sz w:val="24"/>
          <w:szCs w:val="24"/>
          <w:lang w:eastAsia="bg-BG"/>
        </w:rPr>
        <w:t>аредба</w:t>
      </w:r>
      <w:r w:rsidR="00945AA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НРД, както следва:</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преглед на ЗОЛ, включващ общомедицински и специализирани медицински дейности извън случаите по т. 2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10, включително по следните специалности: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Вътрешни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Гастроентерология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гастроентерология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Гръдна хирургия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Ендокринология и болести на обмяната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ендокринология и болести на обмяната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Инфекциозни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lastRenderedPageBreak/>
        <w:t>„</w:t>
      </w:r>
      <w:r w:rsidRPr="00E53AEB">
        <w:rPr>
          <w:rFonts w:ascii="Times New Roman" w:eastAsiaTheme="minorEastAsia" w:hAnsi="Times New Roman" w:cs="Times New Roman"/>
          <w:sz w:val="24"/>
          <w:szCs w:val="24"/>
          <w:lang w:eastAsia="bg-BG"/>
        </w:rPr>
        <w:t>Кардиология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кардиология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токсикология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хематология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клинична хематология и онкология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Кожни и венерически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Неврохирургия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Нервни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неврология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Нефрология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нефрология и хемодиализа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Ортопедия и травматология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Очни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Пневмология и фтизиатрия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пневмология и фтизиатрия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Ревматология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ревматология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Съдова хирургия, ангиология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Ушно-носно-гърлени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хирургия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Медицинска паразитология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имунология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Медицинска онкология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гастроентерология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ендокринология и болести на обмяната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кардиология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клинична хематология и онкология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неврология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нефрология и хемодиализа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пневмология и фтизиатрия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ревматология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хирургия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 повод на остро възникнало състояние и по назначение на ОПЛ;</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профилактичен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съгласно Наредба № 8 от 2016 г. и приложение № 14;</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профилактичен преглед на ЗОЛ, включващ общомедицински и специализирани медицински дейности, извършени от лекар специалист с придобита специалност по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програма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извършващ профилактични прегледи на бременни, съгласно Наредба № 8 от 2016 г. и приложение № 14;</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профилактичен преглед на ЗОЛ над 18-годишна възраст от групи с риск от развитие на заболяване, включващ общомедицински и специализирани медицински дейности, извършени от лекар специалист с придобита специалност по: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Кардиология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Ендокринология и болести на обмяната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Гастроентерология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Вътрешни болести</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или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съгласно приложение № 14;</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специализиран преглед на ЗОЛ съгласно Наредба № 8 от 2016 г. и приложение № 13, извършен от специалиста, водещ диспансерното наблюдение;</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общомедицински и специализирани медицински дейности съгласно пакета по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E367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високоспециализирани медицински дейности по съответните специалности от пакет</w:t>
      </w:r>
      <w:r w:rsidR="00E36727">
        <w:rPr>
          <w:rFonts w:ascii="Times New Roman" w:eastAsiaTheme="minorEastAsia" w:hAnsi="Times New Roman" w:cs="Times New Roman"/>
          <w:sz w:val="24"/>
          <w:szCs w:val="24"/>
          <w:lang w:eastAsia="bg-BG"/>
        </w:rPr>
        <w:t>а</w:t>
      </w:r>
      <w:r w:rsidRPr="00E53AEB">
        <w:rPr>
          <w:rFonts w:ascii="Times New Roman" w:eastAsiaTheme="minorEastAsia" w:hAnsi="Times New Roman" w:cs="Times New Roman"/>
          <w:sz w:val="24"/>
          <w:szCs w:val="24"/>
          <w:lang w:eastAsia="bg-BG"/>
        </w:rPr>
        <w:t xml:space="preserve"> СИМП;</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специализирани и/или високоспециализирани медико-диагностични изследвания по пакети: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Вирусология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имунология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микробиология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Медицинска паразитология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Трансфузионна хематология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Обща и клинична патология</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sidR="001260A2">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1260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10. общомедицински и специализирани дейности по медицинска експертиза.</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w:t>
      </w:r>
      <w:r w:rsidR="008B7A9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 заплаща при наличие на следните условия:</w:t>
      </w:r>
    </w:p>
    <w:p w:rsidR="00E53AEB" w:rsidRPr="00E53AEB" w:rsidRDefault="00E53AEB" w:rsidP="00E367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спазени са всички нормативни изисквания за извършване на дейностите от съответните пакети от пакет</w:t>
      </w:r>
      <w:r w:rsidR="00E36727">
        <w:rPr>
          <w:rFonts w:ascii="Times New Roman" w:eastAsiaTheme="minorEastAsia" w:hAnsi="Times New Roman" w:cs="Times New Roman"/>
          <w:sz w:val="24"/>
          <w:szCs w:val="24"/>
          <w:lang w:eastAsia="bg-BG"/>
        </w:rPr>
        <w:t>а</w:t>
      </w:r>
      <w:r w:rsidRPr="00E53AEB">
        <w:rPr>
          <w:rFonts w:ascii="Times New Roman" w:eastAsiaTheme="minorEastAsia" w:hAnsi="Times New Roman" w:cs="Times New Roman"/>
          <w:sz w:val="24"/>
          <w:szCs w:val="24"/>
          <w:lang w:eastAsia="bg-BG"/>
        </w:rPr>
        <w:t xml:space="preserve"> СИМП;</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ЗОЛ, на които е оказана медицинската помощ, са с непрекъснати здравноосигурителни права към датата на извършване на медицинската услуга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задължително осигурени в НЗОК лица съгласно чл. 33, ал. 1 ЗЗО, с изключение на здравнонеосигурените жени по чл. 82, ал. 1, т. 2 ЗЗ;</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медицинската помощ е представило удостоверителен документ за право на обезщетения в натура.</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Националната здравноосигурителна каса заплаща на изпълнителите на СИМП дейностите по цени, определени по реда на глава седемнадесета, раздел V.</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На основание чл. 37, ал. 6 ЗЗО и по реда, определен в Постановление № 193 на Министерския съвет от 2012 г., от държавния бюджет чрез МЗ НЗОК заплаща на изпълнителите на СИМП разликата между сумите по чл. 37, ал. 1 и 2 ЗЗО за всяко посещение на лицата, които са упражнили правото на пенсия за осигурителен стаж и възраст.</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дейностите, оказани на здравнонеосигурените жени по чл. 82, ал. 1, т. 2 ЗЗ, НЗОК заплаща на изпълнителите на СИМП един профилактичен преглед съгласно чл. 19 от Наредба № 26 от 14 юни 2007 г.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Дейността по ал. 1 се отчита с електронен отчет в определен от НЗОК формат за извършената дейност по чл. 82, ал. 1, т. 2 ЗЗ.</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видовете специализирана медицинска помощ по чл. 190, ал. 1, т. 1 се заплаща за:</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реализиран първичен преглед при специалист по повод заболявания и състояния;</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реализиран вторичен преглед по повод заболявания и състояния.</w:t>
      </w:r>
    </w:p>
    <w:p w:rsidR="00E53AEB" w:rsidRPr="00E53AEB" w:rsidRDefault="003D4CCC"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2) Първичните посещения по ал. 1, т. 1 за месеца се отчитат пред РЗОК с </w:t>
      </w:r>
      <w:r w:rsidR="00025FF5">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(бланка МЗ-НЗОК № 3) и с електронен отчет за извършената дейност на ЗОЛ, отразена в амбулаторни листове в определен от НЗОК формат, а за осигурени в друга държава лица </w:t>
      </w:r>
      <w:r w:rsidR="00025FF5">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с копие от удостоверителния документ за право на обезщетения в натура в случай на болест, майчинство, трудови злополуки или професионални заболявания, и </w:t>
      </w:r>
      <w:r w:rsidR="00025FF5">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sidR="00025FF5">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Вторичните посещения по ал. 1, т. 2 се отчитат с електронен отчет за извършената дейност на ЗОЛ, отразена в амбулаторни листове в определен от НЗОК формат. </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видовете специализирана помощ се заплащат на изпълнителя на СИМП отчетените вторични посещения през месеца, но за тримесечието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повече от 50 на сто от общия брой на отчетените през тримесечието първични посещения по ал. 1, т. 1. В този случай изравняването се прави с отчета и плащането за последния месец от тримесечието.</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За видовете специализирана помощ по пакети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 детска хирургия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Ортопедия и травматология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изпълнителя се заплащат отчетените вторични посещения до броя на отчетените през месеца първични посещения, при които на ЗОЛ са извършени хирургични и ортопедични процедури, определени със заповед на управителя на НЗОК.</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2 се заплаща за:</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реализиран първичен преглед на ЗОЛ до 18-годишна възраст при лекар с придобита специалност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гастроентерология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ендокринология и болести на обмяната</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кардиология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клинична хематология и онкология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неврология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нефрология и хемодиализа</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пневмология и фтизиатрия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ревматология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хирургия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 повод на остри състояния;</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реализиран вторичен преглед по повод на същото състояние.</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Първичният преглед по ал. 1, т. 1 за месеца се отчита пред РЗОК с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 с електронен отчет за извършената дейност на ЗОЛ, отразена в амбулаторни листове в определен от НЗОК формат, а за осигурени в друга държава лица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болест и майчинство, и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Вторичният преглед по ал. 1, т. 2 се отчита с електронен отчет за извършената дейност на ЗОЛ, отразена в амбулаторни листове в определен от НЗОК формат. </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 видовете специализирана помощ по ал. 1 се заплащат отчетените вторични посещения за ЗОЛ до 18-годишна възраст по повод на остри състояния, но не повече от броя на отчетените през месеца първични посещения по ал. 1, т. 1.</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3 се заплаща за извършен профилактичен преглед на ЗОЛ до 18-годишна възраст от лекар с придобита специалност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и с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без придобита специалност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когато на лицето е оказана медицинска помощ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първо посещение, а за осигурени в друга държава лица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 изпълнителя на СИМП се заплаща за извършените профилактични прегледи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ЗОЛ съгласно Наредба № 8 от 2016 г. и приложение № 14.</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4 се заплаща за извършен профилактичен преглед на ЗОЛ, включено в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избрало специалист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наблюдение на бременността, както следва:</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за реализиран първичен преглед на ЗОЛ, направило първоначален избор на специалист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реализиран вторичен преглед по повод на същото състояние или за реализирано посещение при преизбор на специалист. </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Профилактичните прегледи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заплащат като първични по ал. 1, т. 1 в следните случаи:</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когато при прегледа от лекар специалист на основание издадено от ОПЛ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състояния, включени в Наредба № 8 от 2016 г. и в приложение № 14, и бременните подлежат на профилактика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преизбор на специалист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основание издадено от ОПЛ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ново състояние на бременната или за заболявания, включени в Наредба № 8 от 2016 г. и в приложение № 14.</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Профилактичните прегледи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заплащат като вторични по ал. 1, т. 2 в следните случаи:</w:t>
      </w:r>
    </w:p>
    <w:p w:rsidR="00E53AEB" w:rsidRPr="00E53AEB" w:rsidRDefault="00025FF5"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E53AEB" w:rsidRPr="00E53AEB">
        <w:rPr>
          <w:rFonts w:ascii="Times New Roman" w:eastAsiaTheme="minorEastAsia" w:hAnsi="Times New Roman" w:cs="Times New Roman"/>
          <w:sz w:val="24"/>
          <w:szCs w:val="24"/>
          <w:lang w:eastAsia="bg-BG"/>
        </w:rPr>
        <w:t xml:space="preserve">. при извършен вторичен преглед по повод същото състояние на бременната при </w:t>
      </w:r>
      <w:r w:rsidR="00E53AEB" w:rsidRPr="00E53AEB">
        <w:rPr>
          <w:rFonts w:ascii="Times New Roman" w:eastAsiaTheme="minorEastAsia" w:hAnsi="Times New Roman" w:cs="Times New Roman"/>
          <w:sz w:val="24"/>
          <w:szCs w:val="24"/>
          <w:lang w:eastAsia="bg-BG"/>
        </w:rPr>
        <w:lastRenderedPageBreak/>
        <w:t xml:space="preserve">същия специалист или преизбор на специалист на основание издадено от ОПЛ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(бланка МЗ-НЗОК № 3);</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прегледи по диспансерно наблюдение или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провеждани от един и същ лекар специалист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установи, че се касае за ново заболяване (състояние), включено в Наредба № 8 от 2016 г. и в приложение № 14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 и не се изисква ново направление;</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при извършен вторичен преглед при лекар специалист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установи, че се касае за състояние (заболяване), включено в Наредба № 8 от 2016 г. и в приложениe № 15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 </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Прегледите по ал. 1 за месеца се отчитат пред РЗОК с електронен отчет в определен от НЗОК формат за извършената дейност на ЗОЛ, отразена в амбулаторни листове, и с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когато на лицето е оказана медицинска помощ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първичен преглед или при преглед по повод на преизбор на специалист по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а за осигурени в друга държава лица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На изпълнителя на СИМП се заплаща за извършените по Наредба № 8 от 2016 г. профилактични прегледи на ЗОЛ по програма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по приложение № 14.</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профилактичен преглед на неосигурените жени по чл. 82, ал. 1, т. 2 ЗЗ се заплаща по реда на чл. 195, ал. 1, т. 1 като за първичен преглед.</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5 се заплаща за извършен профилактичен преглед на ЗОЛ над 18-годишна възраст. </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с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а за осигурени в друга държава лица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 изпълнителя на СИМП се заплаща за извършените профилактични прегледи на ЗОЛ, но за не повече от един годишен преглед при всеки един от посочените специалисти.</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6 се заплаща за извършен преглед на ЗОЛ с едно или повече заболявания на диспансерно наблюдение от лекар специалист:</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 реализиран първичен преглед на ЗОЛ, направили първоначален избор на лекар специалист, извършващ диспансерното наблюдение;</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реализиран вторичен преглед или посещение при преизбор на специалист. </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Прегледите за оказаната медицинска помощ по диспансерно наблюдение се заплащат като първични по ал. 1, т. 1 в следните случаи:</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когато при първоначален преглед при лекар специалист на основание издадено от ОПЛ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заболявания, включени в Наредба № 8 от 2016 г. и в приложение № 13, ЗОЛ подлежат на диспансеризация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2. когато при преизбор на лекар специалист на основание издадено от ОПЛ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ново заболяване, включено в Наредба № 8 от 2016 г. и в приложение № 13.</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Прегледите за оказаната медицинска помощ по диспансерно наблюдение се заплащат като вторични по ал. 1, т. 2 в следните случаи:</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при реализиран вторичен преглед по повод на същото заболяване при същия специалист или при преизбор на специалист на базата на издадено направление от ОПЛ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по повод на същото заболяване;</w:t>
      </w:r>
    </w:p>
    <w:p w:rsidR="00E53AEB" w:rsidRPr="00E53AEB" w:rsidRDefault="00E53AEB" w:rsidP="00025FF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прегледи по диспансерно наблюдение, провеждани от един и същ лекар специалист, се установи, че се касае за ново заболяване от същия клас по МКБ 10, включено в Наредба № 8 от 2016 г. и в приложение № 13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 и не се изисква ново направление;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ЗОЛ подлежи на диспансерно наблюдение (медицински дейности и изследвания по вид, обем и честота) за всички заболявания само от лекар специалист съгласно приложение № 13 или приложения № 8 и 13 </w:t>
      </w:r>
      <w:r w:rsidR="00025FF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тези случаи ЗОЛ вече е диспансеризирано при специалиста за съответното заболяване от същия клас;</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когато едно диспансеризирано ЗОЛ над 18 години е със заболявания в един клас, но с различни МКБ кодове, подлежащи на диспансеризация от лекар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в случаите на изключенията по чл. 158, ал. 4.</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по чл. 158, ал. 5 е препоръчително извършването на два консултативни прегледа от съответния лекар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лекаря специалист се заплаща по реда на ал. 1.</w:t>
      </w:r>
    </w:p>
    <w:p w:rsidR="00E53AEB" w:rsidRPr="00E53AEB" w:rsidRDefault="00E53AEB" w:rsidP="00945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За видовете специализирана помощ се заплаща по реда на ал. 1 в случаите, в които са спазени всички изисквания за извършване на специализирани медицински дейности съгласно изискванията на Наредба № 8 от 2016 г., </w:t>
      </w:r>
      <w:r w:rsidR="00945AA6">
        <w:rPr>
          <w:rFonts w:ascii="Times New Roman" w:eastAsiaTheme="minorEastAsia" w:hAnsi="Times New Roman" w:cs="Times New Roman"/>
          <w:sz w:val="24"/>
          <w:szCs w:val="24"/>
          <w:lang w:eastAsia="bg-BG"/>
        </w:rPr>
        <w:t>Н</w:t>
      </w:r>
      <w:r w:rsidR="00945AA6" w:rsidRPr="00E53AEB">
        <w:rPr>
          <w:rFonts w:ascii="Times New Roman" w:eastAsiaTheme="minorEastAsia" w:hAnsi="Times New Roman" w:cs="Times New Roman"/>
          <w:sz w:val="24"/>
          <w:szCs w:val="24"/>
          <w:lang w:eastAsia="bg-BG"/>
        </w:rPr>
        <w:t>аредба</w:t>
      </w:r>
      <w:r w:rsidR="00945AA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приложение № 13 или приложения № 8 и 13, но за не повече от предвидения оптимален брой прегледи за заболяването с най-висока честота на наблюдение.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Дейността по ал. 2 за месеца се отчита в РЗОК с електронен отчет за извършената дейност на ЗОЛ, отразена в амбулаторни листове в определен от НЗОК формат, с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при първичен преглед или при посещение по повод на преизбор на диспансеризиращ специалист, а за осигурени в друга държава лица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не се изисква, когато ЗОЛ се диспансеризира при посещение по друг повод.</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При първоначална диспансеризация за дадено заболяване през текущата година НЗОК заплаща отчетените диспансерни прегледи на пациента, но не повече от общия брой прегледи, определен пропорционално на оставащите месеци до края на годината.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Специализираната медицинска помощ по чл. 190, ал. 1, т. 7 се заплаща за реализиран физиотерапевтичен курс на лечение за определено заболяване, който включва комплексно лечение от:</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1. първоначален преглед;</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проведени процедури от физиотерапевтичния курс на лечение за следните групи: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2.1. група 1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апаратната терапия;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2.2. група 2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кинезитерапевтични техники;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2.3. група 3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 терапия и кинезитерапевтични техники;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заключителен преглед, извършен не по-късно от 5-ия работен ден, следващ деня, в който е извършена последната процедура.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неотчитане на заключителния преглед се заплаща отчетената дейност по ал. 1, т. 1 и 2.</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Дейността по ал. 1 за месеца се отчита пред РЗОК с електронен отчет за извършената дейност на ЗОЛ, отразена в амбулаторни листове в определен от НЗОК формат, с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а за осигурени в друга държава лица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болест и майчинство, и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заплаща за ВСМД на изпълнителите на медицинска помощ по цени, определени по реда на глава седемнадесета, раздел V.</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Заплащането за ВСМД се извършва в случаите, в които е налице интерпретация на резултатите, отразени в амбулаторния лист.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Националната здравноосигурителна каса заплаща за ВСМД, ако дейността е назначена от лекар специалист с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 а за дейностите по пакет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за дейностите, включени в диспансерното наблюдение на ЗОЛ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съгласно приложение № 8 или приложения № 8 и 13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от изпълнител на ПИМП; за осигурени в друга държава лица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болест, майчинство, трудови злополуки или професионални заболявания.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С едно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 може да бъде отчетена само една ВСМД.</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Високоспециализираната медицинска дейност за месеца се отчита в РЗОК с електронен отчет за извършената дейност на ЗОЛ, отразена в амбулаторни листове в определен от НЗОК формат, и с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Високоспециализирани медицински дейности по пакет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отчитат след приключване на физиотерапевтичните процедури със следните документи: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 и електронен отчет за извършен преглед и назначени процедури на ЗОЛ, отразени в амбулаторни листове в определен от НЗОК формат.</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 изпълнители на СИМП се заплаща за извършена и отчетена дейност по чл. 190, ал. 1, т. 10 по цени, определени по реда на глава седемнадесета, раздел V.</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заплаща за извършена и отчетена медицинска експертиза на работоспособността на всеки член на обща или специализирана ЛКК, но на не повече от трима членове.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Експертизата по ал. 2 се отчита с отрязък от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6) за всеки член на ЛКК и с електронен отчет за извършената дейност </w:t>
      </w:r>
      <w:r w:rsidRPr="00E53AEB">
        <w:rPr>
          <w:rFonts w:ascii="Times New Roman" w:eastAsiaTheme="minorEastAsia" w:hAnsi="Times New Roman" w:cs="Times New Roman"/>
          <w:sz w:val="24"/>
          <w:szCs w:val="24"/>
          <w:lang w:eastAsia="bg-BG"/>
        </w:rPr>
        <w:lastRenderedPageBreak/>
        <w:t xml:space="preserve">на ЗОЛ, отразена в амбулаторни листове в определен от НЗОК формат, издаден от председателя на ЛКК, а за осигурени в друга държава лица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трудови злополуки или професионални заболявания.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Заплаща се за извършен и отчетен преглед за подготовка за ЛКК, за преглед по искане на ЛКК/РКМЕ или за преглед за подготовка за освидетелстване и преосвидетелстване от ТЕЛК.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Преглед по медицинска експертиза на работоспособността по ал. 2 и 4 се отчита с общия талон и с отрязък от </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023AC1">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6) и с електронен отчет за извършената дейност на ЗОЛ, отразена в амбулаторни листове в определен от НЗОК формат, а за осигурени в друга държава лица – и копие от удостоверителния документ за право на обезщетения в натура в случай на трудови злополуки или професионални заболявания.</w:t>
      </w:r>
    </w:p>
    <w:p w:rsidR="00023AC1" w:rsidRPr="00B22336"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Регулацията на броя на СМД и стойността на МДД в извънболничната помощ се осъществява в съответствие с чл. 3 от ЗБНЗОК за </w:t>
      </w:r>
      <w:r w:rsidR="008E0F98" w:rsidRPr="00B22336">
        <w:rPr>
          <w:rFonts w:ascii="Times New Roman" w:eastAsiaTheme="minorEastAsia" w:hAnsi="Times New Roman" w:cs="Times New Roman"/>
          <w:sz w:val="24"/>
          <w:szCs w:val="24"/>
          <w:lang w:eastAsia="bg-BG"/>
        </w:rPr>
        <w:t>съответната календарна година.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Контрол върху надвишения брой СМД и стойност на МДД от изпълнителите на ПИМП и СИМП се извършва при изчерпване на определения по съответните параграфи тримесечен бюджет за брой СМД и стойност на МДД на национално ниво.</w:t>
      </w:r>
    </w:p>
    <w:p w:rsid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резултат на осъществен контрол по ал. 2 възстановените от изпълнителите на извънболнична медицинска помощ неоснователно получени суми за превишени брой СМД и стойност на МДД се използват от НЗОК/РЗОК за промени във възложените им брой СМД и стойност на МДД.</w:t>
      </w:r>
    </w:p>
    <w:p w:rsidR="004439E4" w:rsidRDefault="004439E4" w:rsidP="00023AC1">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E53AEB" w:rsidRPr="00E53AEB" w:rsidRDefault="00E53AEB" w:rsidP="00023AC1">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Методика за закупуване на медико-диагностичните дейности</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557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закупува, респ. заплаща за медико-диагностичната дейност, в съответствие с </w:t>
      </w:r>
      <w:r w:rsidR="00655787">
        <w:rPr>
          <w:rFonts w:ascii="Times New Roman" w:eastAsiaTheme="minorEastAsia" w:hAnsi="Times New Roman" w:cs="Times New Roman"/>
          <w:sz w:val="24"/>
          <w:szCs w:val="24"/>
          <w:lang w:eastAsia="bg-BG"/>
        </w:rPr>
        <w:t>Н</w:t>
      </w:r>
      <w:r w:rsidR="00655787" w:rsidRPr="00E53AEB">
        <w:rPr>
          <w:rFonts w:ascii="Times New Roman" w:eastAsiaTheme="minorEastAsia" w:hAnsi="Times New Roman" w:cs="Times New Roman"/>
          <w:sz w:val="24"/>
          <w:szCs w:val="24"/>
          <w:lang w:eastAsia="bg-BG"/>
        </w:rPr>
        <w:t>аредба</w:t>
      </w:r>
      <w:r w:rsidR="00655787">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назначена и извършена съобразно националните медицински стандарти, включително и в случаите, когато е предвидена интерпретация на резултатите. В заплащането не се включват стойността на контрастната материя и цената за биологичен материал.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 заплаща при наличие на следните условия: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спазени са всички нормативни изисквания за извършване на медико-диагностична дейност;</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ЗОЛ, на които е извършена медико-диагностична дейност, са с непрекъснати здравноосигурителни права към датата на извършване на дейността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задължително осигурени в НЗОК лица съгласно чл. 33, ал. 1 ЗЗО, с изключение на здравнонеосигурените жени по чл. 82, ал. 1, т. 2 ЗЗ;</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медико-диагностичната дейност е представило удостоверителен документ за право на обезщетения в натура.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Отчетените високоспециализирани медико-диагностични дейности се заплащат само когато са назначени от изпълнител на СИМП, а от изпълнител на ПИМП в следните случаи:</w:t>
      </w:r>
    </w:p>
    <w:p w:rsidR="00E53AEB" w:rsidRPr="00E53AEB" w:rsidRDefault="003A443E"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по искане на ТЕЛК или НЕЛК;</w:t>
      </w:r>
    </w:p>
    <w:p w:rsidR="00E53AEB" w:rsidRPr="00E53AEB" w:rsidRDefault="003A443E"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ВСМДИ: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Мамография на двете млечни жлези</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Образна диагностика</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Хормони: fT4, TSH</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Туморен маркер: PSA</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Изследване на урина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w:t>
      </w:r>
      <w:r w:rsidR="00E53AEB" w:rsidRPr="00E53AEB">
        <w:rPr>
          <w:rFonts w:ascii="Times New Roman" w:eastAsiaTheme="minorEastAsia" w:hAnsi="Times New Roman" w:cs="Times New Roman"/>
          <w:sz w:val="24"/>
          <w:szCs w:val="24"/>
          <w:lang w:eastAsia="bg-BG"/>
        </w:rPr>
        <w:lastRenderedPageBreak/>
        <w:t>микроалбуминурия</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w:t>
      </w:r>
    </w:p>
    <w:p w:rsidR="00E53AEB" w:rsidRPr="00E53AEB" w:rsidRDefault="003A443E"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ВСМДИ, които фигурират и като МДИ в друг пакет по друга специалност.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По искане на ТЕЛК (НЕЛК) НЗОК закупува само ВСМДИ, свързани с процеса на медицинската експертиза на работоспособността, в рамките на годишния бюджет.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Дейността по ал. 1 и 3 се отчита с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електронен отчет в определен от НЗОК формат за назначената и извършената медико-диагностична дейност.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На основание чл. 37, ал. 6 ЗЗО и по реда, определен в ПМС № 193 от 2012 г., от държавния бюджет чрез МЗ НЗОК заплаща на изпълнителите на медико-диагностична дейност разликата между сумите по чл. 37, ал. 1 и 2 ЗЗО за всяко посещение на лицата, които са упражнили правото на пенсия за осигурителен стаж и възраст.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Алинея 6 не се прилага в случаите, в които лицата са заплатили на лечебното заведение цена за биологичен материал.</w:t>
      </w:r>
    </w:p>
    <w:p w:rsidR="00E53AEB" w:rsidRPr="00E53AEB" w:rsidRDefault="00E53AEB" w:rsidP="00805EB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заплаща за медико-диагностичната дейност, назначена на неосигурените жени, на които се оказва наблюдение на бременността по реда на чл. 82, ал. 1, т. 2 ЗЗ, в обхват, определен в чл. 19 от Наредба № 26 от 2007 г. на министъра на здравеопазването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Дейността по ал. 1 се отчита с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електронен отчет в определен от НЗОК формат за назначената и извършената медико-диагностична дейност по чл. 82, ал. 1, т. 2 ЗЗ.</w:t>
      </w:r>
    </w:p>
    <w:p w:rsid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заплаща медико-диагностични дейности по цени, определени по реда на глава седемнадесета, раздел V.</w:t>
      </w:r>
    </w:p>
    <w:p w:rsidR="003A443E" w:rsidRPr="003A443E" w:rsidRDefault="003A443E"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VIII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срокове за заплащането на дейностите в извънболничната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Лекарите, работещи в лечебни заведения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изпълнители на извънболнична медицинска помощ, сключили договор с НЗОК, отчитат месечно по електронен път в утвърдени от НЗОК формати оказаната през месеца извънболнична медицинска дейност, включена в предмета на договора, през интернет портала на НЗОК или чрез WEB услуга.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Електронният отчет по ал. 1 съдържа информацията за извършената медицинска дейност по чл. 179 или чл. 190, отразена в амбулаторните листове в определен от НЗОК формат, и/или за извършената медико-диагностична дейност по чл. 203 в определен от НЗОК формат. При представяне на електронен отчет на лекаря в направлението за МДД (бл. МЗ-НЗОК № 4) на хартиен носител може да не се посочва УИН на лекаря, извършил изследването.</w:t>
      </w:r>
    </w:p>
    <w:p w:rsidR="00E53AEB" w:rsidRPr="00E53AEB" w:rsidRDefault="00E53AEB" w:rsidP="00BD47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Електронните отчети се подписват от лекарите, извършили дейността с УЕП по смисъла на чл. 13, ал. 2 ЗЕДЕ</w:t>
      </w:r>
      <w:r w:rsidR="00BD47C4">
        <w:rPr>
          <w:rFonts w:ascii="Times New Roman" w:eastAsiaTheme="minorEastAsia" w:hAnsi="Times New Roman" w:cs="Times New Roman"/>
          <w:sz w:val="24"/>
          <w:szCs w:val="24"/>
          <w:lang w:eastAsia="bg-BG"/>
        </w:rPr>
        <w:t>УУ</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 оказана извънболнична медицинска помощ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rsidR="00DB4761" w:rsidRPr="00DB4761" w:rsidRDefault="00E53AEB" w:rsidP="00680B7A">
      <w:pPr>
        <w:spacing w:after="0" w:line="240" w:lineRule="auto"/>
        <w:ind w:firstLine="567"/>
        <w:jc w:val="both"/>
        <w:rPr>
          <w:rFonts w:ascii="Times New Roman" w:hAnsi="Times New Roman" w:cs="Times New Roman"/>
          <w:sz w:val="24"/>
          <w:szCs w:val="24"/>
        </w:rPr>
      </w:pPr>
      <w:r w:rsidRPr="00E53AEB">
        <w:rPr>
          <w:rFonts w:ascii="Times New Roman" w:eastAsiaTheme="minorEastAsia" w:hAnsi="Times New Roman" w:cs="Times New Roman"/>
          <w:sz w:val="24"/>
          <w:szCs w:val="24"/>
          <w:lang w:eastAsia="bg-BG"/>
        </w:rPr>
        <w:t>(5) Оказаната от ИМП дейност по ал. 2 се отчита най-късно до 17 ч. на третия работен ден на месеца, следващ отчетния.</w:t>
      </w:r>
      <w:r w:rsidR="00DB4761">
        <w:rPr>
          <w:rFonts w:ascii="Times New Roman" w:eastAsiaTheme="minorEastAsia" w:hAnsi="Times New Roman" w:cs="Times New Roman"/>
          <w:sz w:val="24"/>
          <w:szCs w:val="24"/>
          <w:lang w:eastAsia="bg-BG"/>
        </w:rPr>
        <w:t xml:space="preserve"> </w:t>
      </w:r>
      <w:r w:rsidR="00DB4761" w:rsidRPr="00DB4761">
        <w:rPr>
          <w:rFonts w:ascii="Times New Roman" w:hAnsi="Times New Roman" w:cs="Times New Roman"/>
          <w:sz w:val="24"/>
          <w:szCs w:val="24"/>
        </w:rPr>
        <w:t xml:space="preserve">Лекарите, работещи в ИМП, не могат да </w:t>
      </w:r>
      <w:r w:rsidR="00DB4761" w:rsidRPr="00DB4761">
        <w:rPr>
          <w:rFonts w:ascii="Times New Roman" w:hAnsi="Times New Roman" w:cs="Times New Roman"/>
          <w:sz w:val="24"/>
          <w:szCs w:val="24"/>
        </w:rPr>
        <w:lastRenderedPageBreak/>
        <w:t>представят отчетни файлове по ал.</w:t>
      </w:r>
      <w:r w:rsidR="00DB4761">
        <w:rPr>
          <w:rFonts w:ascii="Times New Roman" w:hAnsi="Times New Roman" w:cs="Times New Roman"/>
          <w:sz w:val="24"/>
          <w:szCs w:val="24"/>
        </w:rPr>
        <w:t xml:space="preserve"> </w:t>
      </w:r>
      <w:r w:rsidR="00DB4761" w:rsidRPr="00DB4761">
        <w:rPr>
          <w:rFonts w:ascii="Times New Roman" w:hAnsi="Times New Roman" w:cs="Times New Roman"/>
          <w:sz w:val="24"/>
          <w:szCs w:val="24"/>
        </w:rPr>
        <w:t>1 за даден отчетен месец, който вече е отчетен от лечебното заведение.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При констатиране на грешки в електронния отчет, свързани с регистрационни данни и реквизити, изпълнителят на извънболнична медицинска помощ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Грешки по ал. 6 могат да са: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регистрационен номер на лечебно заведение, УИН на лекар, код на специалност, отразени в първичните медицински документи, номер на договора с НЗОК, регистрационните данни на ЗОЛ;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отчетена дейност извън предмета на договора с НЗОК;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несъответствия с установените реквизити и съответните им номенклатури, относими към заплащаната от НЗОК извънболнична медицинска дейност.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В информационната система на НЗОК се обработва последният, подаден в сроковете по ал. 5, отчет с коректни данни.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При необходимост от корекции на отчетените в електронните отчети данни при установяване на фактически грешки, свързани с неправилно въвеждане в софтуера на лекари и правилно отразени на хартиен носител, се подава нов електронен отчет с коригирани данни чрез системата в периода на отчитане. Корекции се допускат при: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фактически грешки при отчитане на СИМП:</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сгрешен код по МКБ на заболяване при правилно попълване на диагноза;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неточно посочени номер и дата на амбулаторния лист;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сгрешен код на здравен район в електронен отчет при вярно изписан на хартиен носител;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фактически грешки при отчитане на медико-диагностичните дейности: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неточно посочени номер и дата на издаване на направление за медико-диагностична дейност в електронен отчет при вярно изписани такива на хартиен носител;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сгрешен код по МКБ на заболяване при вярно изписан код на хартиен носител;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сгрешен код на извършена дейност при вярно изписан код на хартиен носител;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г) грешен номер на амбулаторен лист в електронен отчет при вярно изписан номер на хартиен носител;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д) сгрешен код на здравен район в електронен отчет при вярно изписан на хартиен носител.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(10) След окончателната обработка за отчетен месец директорът на РЗОК или упълномощени от него служители изпраща/изпращат по електронен път през информационната система на НЗОК месечно известие, съдържащо отхвърлената и одобрената за заплащане дейност и съответните основания за отхвърляне. Известието се изпраща в срок до 17-о число на месеца.</w:t>
      </w:r>
    </w:p>
    <w:p w:rsidR="00E53AEB" w:rsidRPr="00E53AEB" w:rsidRDefault="00E53AEB" w:rsidP="00BD47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(11) Месечното известие по ал. 10 се подписва от директора на РЗОК или от упълномощено от него длъжностно лице с УЕП съгласно чл. 13, ал. 2 ЗЕДЕ</w:t>
      </w:r>
      <w:r w:rsidR="00BD47C4">
        <w:rPr>
          <w:rFonts w:ascii="Times New Roman" w:eastAsiaTheme="minorEastAsia" w:hAnsi="Times New Roman" w:cs="Times New Roman"/>
          <w:sz w:val="24"/>
          <w:szCs w:val="24"/>
          <w:lang w:eastAsia="bg-BG"/>
        </w:rPr>
        <w:t>УУ</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(12) Не се допуска подаване на нови електронни отчети за отчетния период от страна на ИМП след изпращане на месечното известие по ал. 10.</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При обективна невъзможност на ИМП да се отчете по горепосочения ред се допуска възможност за отчитане на място в РЗОК в определените срокове след мотивирано искане на ИМП.</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(14) Възражения във връзка с ал. 10 се разглеждат и решават от РЗОК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Известие след контрол</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подписано с електронен </w:t>
      </w:r>
      <w:r w:rsidRPr="00E53AEB">
        <w:rPr>
          <w:rFonts w:ascii="Times New Roman" w:eastAsiaTheme="minorEastAsia" w:hAnsi="Times New Roman" w:cs="Times New Roman"/>
          <w:sz w:val="24"/>
          <w:szCs w:val="24"/>
          <w:lang w:eastAsia="bg-BG"/>
        </w:rPr>
        <w:lastRenderedPageBreak/>
        <w:t>подпис.</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(15) За заплатените от НЗОК дейности по чл. 179, ал. 1, т. 5, за които изпълнителят на ПИМП не е изпълнил изискването по чл. 184, ал. 3 и 4, директорът на РЗОК или упълномощено от него длъжностно лице изпраща по електронен път през информационната система на НЗОК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Известие след контрол</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подписано с електронен подпис.</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ПИМП представят ежемесечно в РЗОК в срок до 17 ч. на 3-тия работен ден на месеца, следващ отчетния, списък в утвърден от НЗОК формат с новоизбралите ги ЗОЛ и първите екземпляри от регистрационните форми за избор на новозаписаните пациенти в пациентска листа на ОПЛ на хартиен носител, и в случаите, когато не отчитат дейност. Подадените по електронен път форми съгласно чл. 128, ал. 2 се съхраняват в информационната система на НЗОК.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предоставяне на регистрационни форми за избор на ОПЛ формите могат да се предоставят сканирани, подписани с електронен подпис от ОПЛ през портала на НЗОК. Размерът на файла на предоставените по този начин форми не може да надхвърля 15 МБ.</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по ал. 2 първите екземпляри на хартиен носител се предоставят в РЗОК в срок до 20-о число на месеца, следващ отчетния.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Изпълнителите на СИМП предоставят в РЗОК първичните медицински документи: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3A443E">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 най-късно до </w:t>
      </w:r>
      <w:r w:rsidR="00CC01BC" w:rsidRPr="00B22336">
        <w:rPr>
          <w:rFonts w:ascii="Times New Roman" w:eastAsiaTheme="minorEastAsia" w:hAnsi="Times New Roman" w:cs="Times New Roman"/>
          <w:sz w:val="24"/>
          <w:szCs w:val="24"/>
          <w:lang w:eastAsia="bg-BG"/>
        </w:rPr>
        <w:t>третия</w:t>
      </w:r>
      <w:r w:rsidR="00CC01BC">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работен ден на месеца, следващ отчетния.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болест, майчинство, трудови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w:t>
      </w:r>
      <w:r w:rsidR="00CC01BC" w:rsidRPr="001F7B62">
        <w:rPr>
          <w:rFonts w:ascii="Times New Roman" w:eastAsiaTheme="minorEastAsia" w:hAnsi="Times New Roman" w:cs="Times New Roman"/>
          <w:color w:val="000000" w:themeColor="text1"/>
          <w:sz w:val="24"/>
          <w:szCs w:val="24"/>
          <w:lang w:eastAsia="bg-BG"/>
        </w:rPr>
        <w:t>четвъртия работен ден</w:t>
      </w:r>
      <w:r w:rsidR="00CC01BC" w:rsidRPr="001F7B62">
        <w:rPr>
          <w:rFonts w:ascii="Times New Roman" w:eastAsiaTheme="minorEastAsia" w:hAnsi="Times New Roman" w:cs="Times New Roman"/>
          <w:b/>
          <w:i/>
          <w:color w:val="000000" w:themeColor="text1"/>
          <w:sz w:val="24"/>
          <w:szCs w:val="24"/>
          <w:lang w:eastAsia="bg-BG"/>
        </w:rPr>
        <w:t xml:space="preserve"> </w:t>
      </w:r>
      <w:r w:rsidRPr="00E53AEB">
        <w:rPr>
          <w:rFonts w:ascii="Times New Roman" w:eastAsiaTheme="minorEastAsia" w:hAnsi="Times New Roman" w:cs="Times New Roman"/>
          <w:sz w:val="24"/>
          <w:szCs w:val="24"/>
          <w:lang w:eastAsia="bg-BG"/>
        </w:rPr>
        <w:t xml:space="preserve">на месеца, следващ отчетния, в случаите, когато отчитат такава дейност. </w:t>
      </w:r>
    </w:p>
    <w:p w:rsidR="00E53AEB" w:rsidRPr="00B22336"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Удостоверителните документи по ал. 5 на лицата, осъществили право на избор на изпълнител на ПИМП, се предоставят еднократно при отчитане на първоначалния или постоянния избор</w:t>
      </w:r>
      <w:r w:rsidR="00AE4781" w:rsidRPr="00FE5572">
        <w:rPr>
          <w:rFonts w:ascii="Times New Roman" w:eastAsiaTheme="minorEastAsia" w:hAnsi="Times New Roman" w:cs="Times New Roman"/>
          <w:bCs/>
          <w:iCs/>
          <w:color w:val="7030A0"/>
          <w:sz w:val="24"/>
          <w:szCs w:val="24"/>
          <w:lang w:eastAsia="bg-BG"/>
        </w:rPr>
        <w:t xml:space="preserve"> </w:t>
      </w:r>
      <w:r w:rsidR="00AE4781" w:rsidRPr="00B22336">
        <w:rPr>
          <w:rFonts w:ascii="Times New Roman" w:eastAsiaTheme="minorEastAsia" w:hAnsi="Times New Roman" w:cs="Times New Roman"/>
          <w:sz w:val="24"/>
          <w:szCs w:val="24"/>
          <w:lang w:eastAsia="bg-BG"/>
        </w:rPr>
        <w:t>или при промяна на удостоверителен документ.</w:t>
      </w:r>
    </w:p>
    <w:p w:rsidR="00E53AEB" w:rsidRPr="0012328F"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w:t>
      </w:r>
      <w:r w:rsidRPr="0012328F">
        <w:rPr>
          <w:rFonts w:ascii="Times New Roman" w:eastAsiaTheme="minorEastAsia" w:hAnsi="Times New Roman" w:cs="Times New Roman"/>
          <w:sz w:val="24"/>
          <w:szCs w:val="24"/>
          <w:lang w:eastAsia="bg-BG"/>
        </w:rPr>
        <w:t>Лечебното заведение, изпълнител на ПИМП или СИМП, представя едно копие на удостовер</w:t>
      </w:r>
      <w:r w:rsidRPr="00E53AEB">
        <w:rPr>
          <w:rFonts w:ascii="Times New Roman" w:eastAsiaTheme="minorEastAsia" w:hAnsi="Times New Roman" w:cs="Times New Roman"/>
          <w:sz w:val="24"/>
          <w:szCs w:val="24"/>
          <w:lang w:eastAsia="bg-BG"/>
        </w:rPr>
        <w:t xml:space="preserve">ителния документ по ал. 5 за всички дейности, отчетени за лицето през отчетния </w:t>
      </w:r>
      <w:r w:rsidRPr="0012328F">
        <w:rPr>
          <w:rFonts w:ascii="Times New Roman" w:eastAsiaTheme="minorEastAsia" w:hAnsi="Times New Roman" w:cs="Times New Roman"/>
          <w:sz w:val="24"/>
          <w:szCs w:val="24"/>
          <w:lang w:eastAsia="bg-BG"/>
        </w:rPr>
        <w:t>период.</w:t>
      </w:r>
    </w:p>
    <w:p w:rsidR="0024545A" w:rsidRPr="0024545A" w:rsidRDefault="0024545A"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24545A">
        <w:rPr>
          <w:rFonts w:ascii="Times New Roman" w:eastAsiaTheme="minorEastAsia" w:hAnsi="Times New Roman" w:cs="Times New Roman"/>
          <w:b/>
          <w:sz w:val="24"/>
          <w:szCs w:val="24"/>
          <w:lang w:eastAsia="bg-BG"/>
        </w:rPr>
        <w:t>Чл. 208.</w:t>
      </w:r>
      <w:r>
        <w:rPr>
          <w:rFonts w:ascii="Times New Roman" w:eastAsiaTheme="minorEastAsia" w:hAnsi="Times New Roman" w:cs="Times New Roman"/>
          <w:sz w:val="24"/>
          <w:szCs w:val="24"/>
          <w:lang w:eastAsia="bg-BG"/>
        </w:rPr>
        <w:t xml:space="preserve"> (1) Националната здравноосигурителна каса заплаща договорената и извършената медицинска дейност на изпълнителя на ИМП след представяне на финансово-отчетни документи (фактури или дебитни/кредитни извъстия към тях) в електрорен вид, в утвърден от НЗОК формат през интернет портала на НЗОК или чрез </w:t>
      </w:r>
      <w:r>
        <w:rPr>
          <w:rFonts w:ascii="Times New Roman" w:eastAsiaTheme="minorEastAsia" w:hAnsi="Times New Roman" w:cs="Times New Roman"/>
          <w:sz w:val="24"/>
          <w:szCs w:val="24"/>
          <w:lang w:val="en-US" w:eastAsia="bg-BG"/>
        </w:rPr>
        <w:t>WEB</w:t>
      </w:r>
      <w:r w:rsidRPr="00C71D39">
        <w:rPr>
          <w:rFonts w:ascii="Times New Roman" w:eastAsiaTheme="minorEastAsia" w:hAnsi="Times New Roman" w:cs="Times New Roman"/>
          <w:sz w:val="24"/>
          <w:szCs w:val="24"/>
          <w:lang w:val="ru-RU" w:eastAsia="bg-BG"/>
        </w:rPr>
        <w:t xml:space="preserve"> </w:t>
      </w:r>
      <w:r>
        <w:rPr>
          <w:rFonts w:ascii="Times New Roman" w:eastAsiaTheme="minorEastAsia" w:hAnsi="Times New Roman" w:cs="Times New Roman"/>
          <w:sz w:val="24"/>
          <w:szCs w:val="24"/>
          <w:lang w:eastAsia="bg-BG"/>
        </w:rPr>
        <w:t>услуга и документи по чл. 207.</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5F0F91">
        <w:rPr>
          <w:rFonts w:ascii="Times New Roman" w:eastAsiaTheme="minorEastAsia" w:hAnsi="Times New Roman" w:cs="Times New Roman"/>
          <w:sz w:val="24"/>
          <w:szCs w:val="24"/>
          <w:lang w:eastAsia="bg-BG"/>
        </w:rPr>
        <w:t>(2) Електронна фактура по ал. 1 се подава в срок до два работни дни след изпращане</w:t>
      </w:r>
      <w:r w:rsidRPr="00E53AEB">
        <w:rPr>
          <w:rFonts w:ascii="Times New Roman" w:eastAsiaTheme="minorEastAsia" w:hAnsi="Times New Roman" w:cs="Times New Roman"/>
          <w:sz w:val="24"/>
          <w:szCs w:val="24"/>
          <w:lang w:eastAsia="bg-BG"/>
        </w:rPr>
        <w:t xml:space="preserve"> на месечното известие, но не по-късно от 19-о число на месеца, и включва само договорената и извършена медицинска дейност, одобрена за заплащане в това месечно известие.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12328F">
        <w:rPr>
          <w:rFonts w:ascii="Times New Roman" w:eastAsiaTheme="minorEastAsia" w:hAnsi="Times New Roman" w:cs="Times New Roman"/>
          <w:sz w:val="24"/>
          <w:szCs w:val="24"/>
          <w:lang w:eastAsia="bg-BG"/>
        </w:rPr>
        <w:t>(3) Дебитно известие към фактура по ал. 1 се подава в срок до два работни дни след</w:t>
      </w:r>
      <w:r w:rsidRPr="00E53AEB">
        <w:rPr>
          <w:rFonts w:ascii="Times New Roman" w:eastAsiaTheme="minorEastAsia" w:hAnsi="Times New Roman" w:cs="Times New Roman"/>
          <w:sz w:val="24"/>
          <w:szCs w:val="24"/>
          <w:lang w:eastAsia="bg-BG"/>
        </w:rPr>
        <w:t xml:space="preserve"> изпращане на известие след контрол по чл. 206, ал. 14 и включва само одобрената за заплащане медицинска дейност в това известие.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Кредитно известие към фактура по ал. 1 се подава в срок до два работни дни след </w:t>
      </w:r>
      <w:r w:rsidRPr="00E53AEB">
        <w:rPr>
          <w:rFonts w:ascii="Times New Roman" w:eastAsiaTheme="minorEastAsia" w:hAnsi="Times New Roman" w:cs="Times New Roman"/>
          <w:sz w:val="24"/>
          <w:szCs w:val="24"/>
          <w:lang w:eastAsia="bg-BG"/>
        </w:rPr>
        <w:lastRenderedPageBreak/>
        <w:t>изпращане на известие след контрол по чл. 206, ал. 15 и медицинските дейности, за които изпълнителят на ПИМП не е изпълнил изискването по чл. 184, ал. 3 и 4.</w:t>
      </w:r>
    </w:p>
    <w:p w:rsidR="00E53AEB" w:rsidRPr="00E53AEB" w:rsidRDefault="00E53AEB" w:rsidP="00BD47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Електронните финансово-отчетни документи се подписват с УЕП по смисъла на чл. 13, ал. 2 от ЗЕДЕ</w:t>
      </w:r>
      <w:r w:rsidR="00BD47C4">
        <w:rPr>
          <w:rFonts w:ascii="Times New Roman" w:eastAsiaTheme="minorEastAsia" w:hAnsi="Times New Roman" w:cs="Times New Roman"/>
          <w:sz w:val="24"/>
          <w:szCs w:val="24"/>
          <w:lang w:eastAsia="bg-BG"/>
        </w:rPr>
        <w:t>УУ</w:t>
      </w:r>
      <w:r w:rsidRPr="00E53AEB">
        <w:rPr>
          <w:rFonts w:ascii="Times New Roman" w:eastAsiaTheme="minorEastAsia" w:hAnsi="Times New Roman" w:cs="Times New Roman"/>
          <w:sz w:val="24"/>
          <w:szCs w:val="24"/>
          <w:lang w:eastAsia="bg-BG"/>
        </w:rPr>
        <w:t xml:space="preserve"> от управителя на ИМП или упълномощено лице.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Медицинската помощ, оказана на осигурени в други държави лица, се заплаща от НЗОК след представяне на отделни документи по ал. 1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Дейностите по поставяне на препоръчителни ваксини по национални програми по чл. 82, ал. 2, т. 3 от ЗЗ се заплащат от НЗОК след представяне на отделни документи по ал. 1, придружени със съответната отчетна документация.</w:t>
      </w:r>
    </w:p>
    <w:p w:rsidR="00E53AEB" w:rsidRPr="00E53AEB" w:rsidRDefault="00E53AEB" w:rsidP="00B827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Дейностите, извършени на здравнонеосигурените жени, на които се оказва наблюдение на бременността по реда на чл. 82, ал. 1, т. 2 от ЗЗ, се заплащат от НЗОК след представяне на отделни документи по ал. 1 и отчетна документация.</w:t>
      </w:r>
    </w:p>
    <w:p w:rsidR="00E53AEB" w:rsidRPr="00E53AEB" w:rsidRDefault="00E53AEB" w:rsidP="00D766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Отчитането на разликата между сумите по чл. 37, ал. 1 и 2 </w:t>
      </w:r>
      <w:r w:rsidR="00D766E5">
        <w:rPr>
          <w:rFonts w:ascii="Times New Roman" w:eastAsiaTheme="minorEastAsia" w:hAnsi="Times New Roman" w:cs="Times New Roman"/>
          <w:sz w:val="24"/>
          <w:szCs w:val="24"/>
          <w:lang w:eastAsia="bg-BG"/>
        </w:rPr>
        <w:t xml:space="preserve">от </w:t>
      </w:r>
      <w:r w:rsidRPr="00E53AEB">
        <w:rPr>
          <w:rFonts w:ascii="Times New Roman" w:eastAsiaTheme="minorEastAsia" w:hAnsi="Times New Roman" w:cs="Times New Roman"/>
          <w:sz w:val="24"/>
          <w:szCs w:val="24"/>
          <w:lang w:eastAsia="bg-BG"/>
        </w:rPr>
        <w:t>ЗЗО за всяко посещение на лицата, които са упражнили правото на пенсия за осигурителен стаж и възраст, се извършва с отделни финансово-отчетни документи по ал. 1 и отчетен документ, в който се посочват номерата на издадените документи за заплатените суми по чл. 37, ал. 5 от ЗЗО.</w:t>
      </w:r>
    </w:p>
    <w:p w:rsidR="00C461A8" w:rsidRPr="00B22336" w:rsidRDefault="00C461A8" w:rsidP="00186182">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B22336">
        <w:rPr>
          <w:rFonts w:ascii="Times New Roman" w:eastAsiaTheme="minorEastAsia" w:hAnsi="Times New Roman" w:cs="Times New Roman"/>
          <w:bCs/>
          <w:sz w:val="24"/>
          <w:szCs w:val="24"/>
          <w:lang w:eastAsia="bg-BG"/>
        </w:rPr>
        <w:t>(10) Предоставянето на финансов отчет, съгласно ПМС № 193 от 2012 г. за заплащане на сумите по чл. 37, ал. 6 от ЗЗО се извършва в сроковете по чл. 206, ал. 5 заедно с отчетената дейност за месеца</w:t>
      </w:r>
      <w:r w:rsidR="00757CC8" w:rsidRPr="00B22336">
        <w:rPr>
          <w:rFonts w:ascii="Times New Roman" w:eastAsiaTheme="minorEastAsia" w:hAnsi="Times New Roman" w:cs="Times New Roman"/>
          <w:bCs/>
          <w:sz w:val="24"/>
          <w:szCs w:val="24"/>
          <w:lang w:eastAsia="bg-BG"/>
        </w:rPr>
        <w:t>.</w:t>
      </w:r>
    </w:p>
    <w:p w:rsidR="004E400E" w:rsidRPr="00B22336" w:rsidRDefault="005F0F91" w:rsidP="00680B7A">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B22336">
        <w:rPr>
          <w:rFonts w:ascii="Times New Roman" w:eastAsiaTheme="minorEastAsia" w:hAnsi="Times New Roman" w:cs="Times New Roman"/>
          <w:bCs/>
          <w:sz w:val="24"/>
          <w:szCs w:val="24"/>
          <w:lang w:eastAsia="bg-BG"/>
        </w:rPr>
        <w:t xml:space="preserve">(11) </w:t>
      </w:r>
      <w:r w:rsidR="004E400E" w:rsidRPr="00B22336">
        <w:rPr>
          <w:rFonts w:ascii="Times New Roman" w:eastAsiaTheme="minorEastAsia" w:hAnsi="Times New Roman" w:cs="Times New Roman"/>
          <w:bCs/>
          <w:sz w:val="24"/>
          <w:szCs w:val="24"/>
          <w:lang w:eastAsia="bg-BG"/>
        </w:rPr>
        <w:t>Ако финансов</w:t>
      </w:r>
      <w:r w:rsidR="003031C7" w:rsidRPr="00B22336">
        <w:rPr>
          <w:rFonts w:ascii="Times New Roman" w:eastAsiaTheme="minorEastAsia" w:hAnsi="Times New Roman" w:cs="Times New Roman"/>
          <w:bCs/>
          <w:sz w:val="24"/>
          <w:szCs w:val="24"/>
          <w:lang w:eastAsia="bg-BG"/>
        </w:rPr>
        <w:t>о-отчетните документи по ал. 1 и</w:t>
      </w:r>
      <w:r w:rsidR="004E400E" w:rsidRPr="00B22336">
        <w:rPr>
          <w:rFonts w:ascii="Times New Roman" w:eastAsiaTheme="minorEastAsia" w:hAnsi="Times New Roman" w:cs="Times New Roman"/>
          <w:bCs/>
          <w:sz w:val="24"/>
          <w:szCs w:val="24"/>
          <w:lang w:eastAsia="bg-BG"/>
        </w:rPr>
        <w:t xml:space="preserve"> 3 не бъдат представени до края на 2-я месец</w:t>
      </w:r>
      <w:r w:rsidR="003031C7" w:rsidRPr="00B22336">
        <w:rPr>
          <w:rFonts w:ascii="Times New Roman" w:eastAsiaTheme="minorEastAsia" w:hAnsi="Times New Roman" w:cs="Times New Roman"/>
          <w:bCs/>
          <w:sz w:val="24"/>
          <w:szCs w:val="24"/>
          <w:lang w:eastAsia="bg-BG"/>
        </w:rPr>
        <w:t>,</w:t>
      </w:r>
      <w:r w:rsidR="004E400E" w:rsidRPr="00B22336">
        <w:rPr>
          <w:rFonts w:ascii="Times New Roman" w:eastAsiaTheme="minorEastAsia" w:hAnsi="Times New Roman" w:cs="Times New Roman"/>
          <w:bCs/>
          <w:sz w:val="24"/>
          <w:szCs w:val="24"/>
          <w:lang w:eastAsia="bg-BG"/>
        </w:rPr>
        <w:t xml:space="preserve"> следващ месеца на получаване на известията по чл.</w:t>
      </w:r>
      <w:r w:rsidR="00887CF6" w:rsidRPr="00B22336">
        <w:rPr>
          <w:rFonts w:ascii="Times New Roman" w:eastAsiaTheme="minorEastAsia" w:hAnsi="Times New Roman" w:cs="Times New Roman"/>
          <w:bCs/>
          <w:sz w:val="24"/>
          <w:szCs w:val="24"/>
          <w:lang w:eastAsia="bg-BG"/>
        </w:rPr>
        <w:t xml:space="preserve"> </w:t>
      </w:r>
      <w:r w:rsidR="004E400E" w:rsidRPr="00B22336">
        <w:rPr>
          <w:rFonts w:ascii="Times New Roman" w:eastAsiaTheme="minorEastAsia" w:hAnsi="Times New Roman" w:cs="Times New Roman"/>
          <w:bCs/>
          <w:sz w:val="24"/>
          <w:szCs w:val="24"/>
          <w:lang w:eastAsia="bg-BG"/>
        </w:rPr>
        <w:t xml:space="preserve">206 на </w:t>
      </w:r>
      <w:r w:rsidR="003031C7" w:rsidRPr="00B22336">
        <w:rPr>
          <w:rFonts w:ascii="Times New Roman" w:eastAsiaTheme="minorEastAsia" w:hAnsi="Times New Roman" w:cs="Times New Roman"/>
          <w:bCs/>
          <w:sz w:val="24"/>
          <w:szCs w:val="24"/>
          <w:lang w:eastAsia="bg-BG"/>
        </w:rPr>
        <w:t>ИМП</w:t>
      </w:r>
      <w:r w:rsidR="004E400E" w:rsidRPr="00B22336">
        <w:rPr>
          <w:rFonts w:ascii="Times New Roman" w:eastAsiaTheme="minorEastAsia" w:hAnsi="Times New Roman" w:cs="Times New Roman"/>
          <w:bCs/>
          <w:sz w:val="24"/>
          <w:szCs w:val="24"/>
          <w:lang w:eastAsia="bg-BG"/>
        </w:rPr>
        <w:t xml:space="preserve"> не се заплаща по тези известия.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подаване на електронен финансов документ по чл. 208 информационната система на НЗОК извършва автоматична проверка.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констатиране на грешки в електронните финансово-отчетни документи, свързани с регистрационни данни и реквизити, ИМП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208, ал. 2, 3 и 4.</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успешно обработен електронен финансов документ от информационната система на НЗОК се извършва проверка и от РЗОК.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констатиране на грешки в електронен финансово-отчетен документ ИМП получава нотификация чрез профила на ИМП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Изпълнителят на медицинска помощ получава нотификация чрез профила на ИМП в информационната система на НЗОК за приетия финансово-отчетен документ.</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Плащанията на ИМП се извършват чрез РЗОК до 30-о число на месеца, следващ отчетния.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Плащанията се извършват в левове, по банков път, по обявена от ИМП банкова сметка.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писмено заявен отказ от страна на ИМП да изпълни указанията в </w:t>
      </w:r>
      <w:r w:rsidRPr="00E53AEB">
        <w:rPr>
          <w:rFonts w:ascii="Times New Roman" w:eastAsiaTheme="minorEastAsia" w:hAnsi="Times New Roman" w:cs="Times New Roman"/>
          <w:sz w:val="24"/>
          <w:szCs w:val="24"/>
          <w:lang w:eastAsia="bg-BG"/>
        </w:rPr>
        <w:lastRenderedPageBreak/>
        <w:t xml:space="preserve">срока по чл. 210, ал. 2 РЗОК не заплаща отчетената дейност.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неспазване на посочените в чл. 208, 209 и 210 срокове за представяне на финансово-отчетните документи от ИМП обработката им и съответното заплащане се извършват в сроковете за </w:t>
      </w:r>
      <w:r w:rsidR="005F0F91" w:rsidRPr="00B22336">
        <w:rPr>
          <w:rFonts w:ascii="Times New Roman" w:eastAsiaTheme="minorEastAsia" w:hAnsi="Times New Roman" w:cs="Times New Roman"/>
          <w:sz w:val="24"/>
          <w:szCs w:val="24"/>
          <w:lang w:eastAsia="bg-BG"/>
        </w:rPr>
        <w:t xml:space="preserve">следващия </w:t>
      </w:r>
      <w:r w:rsidRPr="00B22336">
        <w:rPr>
          <w:rFonts w:ascii="Times New Roman" w:eastAsiaTheme="minorEastAsia" w:hAnsi="Times New Roman" w:cs="Times New Roman"/>
          <w:sz w:val="24"/>
          <w:szCs w:val="24"/>
          <w:lang w:eastAsia="bg-BG"/>
        </w:rPr>
        <w:t>период</w:t>
      </w:r>
      <w:r w:rsidRPr="00E53AEB">
        <w:rPr>
          <w:rFonts w:ascii="Times New Roman" w:eastAsiaTheme="minorEastAsia" w:hAnsi="Times New Roman" w:cs="Times New Roman"/>
          <w:sz w:val="24"/>
          <w:szCs w:val="24"/>
          <w:lang w:eastAsia="bg-BG"/>
        </w:rPr>
        <w:t xml:space="preserve"> на отчитане.</w:t>
      </w:r>
    </w:p>
    <w:p w:rsidR="00E53AEB" w:rsidRPr="00B22336"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B22336">
        <w:rPr>
          <w:rFonts w:ascii="Times New Roman" w:eastAsiaTheme="minorEastAsia" w:hAnsi="Times New Roman" w:cs="Times New Roman"/>
          <w:sz w:val="24"/>
          <w:szCs w:val="24"/>
          <w:lang w:eastAsia="bg-BG"/>
        </w:rPr>
        <w:t xml:space="preserve">(3) </w:t>
      </w:r>
      <w:r w:rsidR="005F0F91" w:rsidRPr="00B22336">
        <w:rPr>
          <w:rFonts w:ascii="Times New Roman" w:eastAsiaTheme="minorEastAsia" w:hAnsi="Times New Roman" w:cs="Times New Roman"/>
          <w:sz w:val="24"/>
          <w:szCs w:val="24"/>
          <w:lang w:eastAsia="bg-BG"/>
        </w:rPr>
        <w:t xml:space="preserve">Ако ИМП </w:t>
      </w:r>
      <w:r w:rsidR="0083292F" w:rsidRPr="00B22336">
        <w:rPr>
          <w:rFonts w:ascii="Times New Roman" w:eastAsiaTheme="minorEastAsia" w:hAnsi="Times New Roman" w:cs="Times New Roman"/>
          <w:sz w:val="24"/>
          <w:szCs w:val="24"/>
          <w:lang w:eastAsia="bg-BG"/>
        </w:rPr>
        <w:t>не представи финансово-отчетните документи по чл. 208 и 210 или исканите поправки по чл. 209 и 210 до края на втория месец, следващ отчетния, на изпълнителя не се заплаща по този ред.</w:t>
      </w:r>
    </w:p>
    <w:p w:rsidR="00972D6A" w:rsidRPr="00B22336" w:rsidRDefault="00972D6A" w:rsidP="00680B7A">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B22336">
        <w:rPr>
          <w:rFonts w:ascii="Times New Roman" w:eastAsiaTheme="minorEastAsia" w:hAnsi="Times New Roman" w:cs="Times New Roman"/>
          <w:bCs/>
          <w:sz w:val="24"/>
          <w:szCs w:val="24"/>
          <w:lang w:eastAsia="bg-BG"/>
        </w:rPr>
        <w:t>(4) Не се заплаща по предвидения ред за извършени дейности от ИМП, ако те не са отчетени за два последователни месеца.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Плащанията за отчетената дейност по чл. 208, ал. 7, 8 и 9 се извършват чрез РЗОК до 10 работни дни след постъпване в НЗОК на трансферните средства от МЗ.</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неверни данни, посочени в отчетите и справките, изискуеми по договора, ИМП носят отговорност съгласно условията на НРД.</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3A443E" w:rsidRDefault="003A443E"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IX</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Документация и документооборот за изпълнители на извънболнична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Документацията, която е длъжен да води и съхранява всеки ИМП, включва първични медицински и финансови документи съгласно приложение № 2 и глава десета.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Първичните медицински документи са: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Рецептурна бланка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(образци бл. МЗ-НЗОК);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Протокол за предписване на лекарства, заплащани от НЗОК или РЗОК</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случаите, когато рецептурната бланка се предписва и от специалист по профила на заболяването, като копие от протокола се съхранява и при специалиста за срок 12 месеца от датата на издаването;</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военноинвалид/военнопострадал</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 от войните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хоспитализация/лечение по амбулаторни процедури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7);</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13.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клинични процедури/амбулаторни процедури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14.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провеждане на клинични процедури/амбулаторни процедури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15.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16.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обща клинична онкологична комисия/клинична комисия по хематология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12);</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17.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специализирана комисия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13).</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Документооборотът по ал. 1 е, както следва: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 </w:t>
      </w:r>
      <w:r w:rsidR="00854122">
        <w:rPr>
          <w:rFonts w:ascii="Times New Roman" w:eastAsiaTheme="minorEastAsia" w:hAnsi="Times New Roman" w:cs="Times New Roman"/>
          <w:sz w:val="24"/>
          <w:szCs w:val="24"/>
          <w:lang w:eastAsia="bg-BG"/>
        </w:rPr>
        <w:t>„Амбулаторен лист“</w:t>
      </w:r>
      <w:r w:rsidRPr="00E53AEB">
        <w:rPr>
          <w:rFonts w:ascii="Times New Roman" w:eastAsiaTheme="minorEastAsia" w:hAnsi="Times New Roman" w:cs="Times New Roman"/>
          <w:sz w:val="24"/>
          <w:szCs w:val="24"/>
          <w:lang w:eastAsia="bg-BG"/>
        </w:rPr>
        <w:t xml:space="preserve"> (бл. МЗ-НЗОК № 1) се издава: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От общопрактикуващия лекар:</w:t>
      </w:r>
    </w:p>
    <w:p w:rsidR="00E53AEB" w:rsidRPr="00C71D39"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bg-BG"/>
        </w:rPr>
      </w:pPr>
      <w:r w:rsidRPr="00E53AEB">
        <w:rPr>
          <w:rFonts w:ascii="Times New Roman" w:eastAsiaTheme="minorEastAsia" w:hAnsi="Times New Roman" w:cs="Times New Roman"/>
          <w:sz w:val="24"/>
          <w:szCs w:val="24"/>
          <w:lang w:eastAsia="bg-BG"/>
        </w:rPr>
        <w:t xml:space="preserve">1. Електронен отчет за извършената дейност на ЗОЛ, отразена в амбулаторни листове в определен от НЗОК формат, подписан с електронен подпис на ОПЛ, извършил прегледа, се изпраща през портала на НЗОК. Екземпляр от амбулаторния лист на хартиен носител, подписан от ОПЛ и ЗОЛ, се прилага към здравното (медицинско) досие на ЗОЛ, което съдържа всички медицински документи, и се съхранява в кабинета на лекаря. Един екземпляр от попълнения от лекаря от лечебното заведение </w:t>
      </w:r>
      <w:r w:rsidR="0013482A">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амбулаторен лист за извършения преглед се предоставя на пациента.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определя електронния формат и информацията, съдържаща се в него, която изпълнителят на ПИМП ежемесечно изпраща през портала на НЗОК при отчитане на дейността си съгласно тези изисквания.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От лекаря от лечебното заведение за СИМП:</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Електронен отчет за извършената дейност на ЗОЛ, отразена в амбулаторни листове в определен от НЗОК формат, подписан с електронен подпис на лекаря специалист, извършил прегледа, се изпраща през портала на НЗОК. Екземпляр от амбулаторния лист на хартиен носител, подписан от лекаря специалист и ЗОЛ, се води по ред, определен от лечебното заведение, и към него се прилагат всички медицински документи и се съхранява в кабинета на лекаря. Един екземпляр от попълнения от лекаря от лечебното заведение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СИМП, амбулаторен лист за извършения преглед се предоставя на пациента.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определя електронния формат и информацията, съдържаща се в него, която изпълнителят на СИМП ежемесечно изпраща през портала на НЗОК при отчитане на дейността си съгласно тези изисквания.</w:t>
      </w:r>
    </w:p>
    <w:p w:rsidR="00E53AEB" w:rsidRPr="00E53AEB" w:rsidRDefault="00E53AEB" w:rsidP="00FE55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В. От председателя на ЛКК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всяка извършена експертиза на едно ЗОЛ:</w:t>
      </w:r>
    </w:p>
    <w:p w:rsidR="00E53AEB" w:rsidRPr="00E53AEB" w:rsidRDefault="00E53AEB" w:rsidP="00FE55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Електронен отчет за извършената дейност на ЗОЛ, отразена в амбулаторни листове в определен от НЗОК формат, подписан с електронен подпис на председателя на ЛКК, се изпраща през портала на НЗОК. Екземпляр от амбулаторния лист на хартиен носител формира журнала на ЛКК, подреден по хронологичен ред, който се съхранява в кабинета на председателя на ЛКК; вторият екземпляр се изпраща по ЗОЛ до ОПЛ за прилагане към здравното досие. Един екземпляр от попълнения от лекаря от лечебното заведение – изпълнител на ПИМП/СИМП, амбулаторен лист за извършения преглед се предоставя на пациента.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II.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 се в един екземпляр по преценка на изпълнителя на извънболнична медицинска помощ при необходимост от провеждане на специализирана медицинска консултация или лечение. Лекарят специалист от лечебното заведение – изпълнител на СИМП, извършил консултацията или съвместното лечение, отчита документа в РЗОК в сроковете по чл. 207. Всяко отчетено "Медицинско направление за консултация или провеждане на съвместно лечение" (бл. МЗ-НЗОК № 3) се отразява в електронен отчет за извършената дейност на ЗОЛ, отразена в амбулаторни листове в определен от НЗОК формат.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III.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 се в един екземпляр от изпълнителя на СИМП, а при необходимост от провеждане на ВСМД, включени в диспансерното наблюдение на ЗОЛ съгласно приложение № 8 или приложения № 8 и № 13, и ВСМД от пакет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от изпълнител на ПИМП. Изпълнителят на СИМП, извършил </w:t>
      </w:r>
      <w:r w:rsidRPr="00E53AEB">
        <w:rPr>
          <w:rFonts w:ascii="Times New Roman" w:eastAsiaTheme="minorEastAsia" w:hAnsi="Times New Roman" w:cs="Times New Roman"/>
          <w:sz w:val="24"/>
          <w:szCs w:val="24"/>
          <w:lang w:eastAsia="bg-BG"/>
        </w:rPr>
        <w:lastRenderedPageBreak/>
        <w:t xml:space="preserve">ВСМД, отчита документа в РЗОК в сроковете по чл. 207. Всяко отчетено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се отразява в електронен отчет за извършената дейност на ЗОЛ, отразена в амбулаторни листове в определен от НЗОК формат.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IV.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за извършване на МДИ и ВСМДИ, както следва: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за МДИ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в един екземпляр от изпълнител на ПИМП/СИМП; направлението се изпраща на медико-диагностичната лаборатория чрез пациента; медико-диагностичната лаборатория отчита в РЗОК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Направлението за медико-диагностична дейност</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подписано от лекаря, извършил изследването, и ЗОЛ, отразено в електронен отчет, съдържащ назначената и извършена медико-диагностична дейност, във формат, определен от НЗОК, подписан с електронен подпис, и месечен отчет на лекаря специалист, резултатите се изпращат от медико-диагностичната лаборатория чрез пациента или по служебен път на лекаря, назначил изследванията;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ВСМДИ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в един екземпляр от:</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2.1. изпълнител на СИМП;</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2.2. изпълнител на ПИМП:</w:t>
      </w:r>
    </w:p>
    <w:p w:rsidR="00E53AEB" w:rsidRPr="00E53AEB" w:rsidRDefault="00BB60B4"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по искане на ТЕЛК или НЕЛК;</w:t>
      </w:r>
    </w:p>
    <w:p w:rsidR="00E53AEB" w:rsidRPr="00E53AEB" w:rsidRDefault="00BB60B4"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ВСМДИ: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Мамография на двете млечни жлези</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Образна диагностика</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Хормони: fT4, TSH</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Туморен маркер: PSA</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Изследване на урина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микроалбуминурия</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w:t>
      </w:r>
    </w:p>
    <w:p w:rsidR="00E53AEB" w:rsidRPr="00E53AEB" w:rsidRDefault="00BB60B4"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E53AEB" w:rsidRPr="00E53AEB">
        <w:rPr>
          <w:rFonts w:ascii="Times New Roman" w:eastAsiaTheme="minorEastAsia" w:hAnsi="Times New Roman" w:cs="Times New Roman"/>
          <w:sz w:val="24"/>
          <w:szCs w:val="24"/>
          <w:lang w:eastAsia="bg-BG"/>
        </w:rPr>
        <w:t xml:space="preserve"> за ВСМДИ, които фигурират и като МДИ в друг пакет по друга специалност.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V.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Рецептурни бланки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(образци бл. МЗ-НЗОК)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съставят се в два екземпляра от ИМП. Данните от рецептурните бланки се вписват в съответния амбулаторен лист съгласно приложение № 2.</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VI.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Протокол за предписване на лекарства, заплащани от НЗОК или РЗОК</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(образец МЗ-НЗОК № 1) се съставя в два екземпляра от лицата по чл. 53, ал. 1. Първият екземпляр се предоставя на ЗОЛ, вторият се съхранява от лекаря, който го е издал, за срок от 12 месеца.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VII.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документът се попълва в един екземпляр. Използва се в случаите, когато ОПЛ или специалист изпраща ЗОЛ към изпълнител на СИМП за прегледи и консултации, необходими за представяне пред ЛКК или ТЕЛК, към ЛКК за извършване на експертиза на работоспособността или при допълнително поискани прегледи от ЛКК. В тези случаи не се издава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а всеки специалист, извършил прегледа, попълва данните си в отрязък от талона за медицинска експертиза, откъсва го и го изпраща в РЗОК, отразен в електронен отчет за извършената дейност на ЗОЛ, отразена в амбулаторни листове в определен от НЗОК формат. </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Общият талон от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при предварителни прегледи със специалисти за представяне пред ЛКК или ТЕЛК се прилага към месечния отчет на лекаря специалист, представян в РЗОК;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изпращане към ЛКК остава при председателя на ЛКК, като се прилага към месечния отчет на ЛКК, представян в РЗОК;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допълнително поискани прегледи от ЛКК се прилага към месечния отчет на лекаря специалист, представян в РЗОК.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VIII. Рецептурни книжки: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на ЗОЛ, определени като хронично болни със заболявания по списъка съгласно приложение № 5; закупената от ЗОЛ </w:t>
      </w:r>
      <w:r w:rsidRPr="00E53AEB">
        <w:rPr>
          <w:rFonts w:ascii="Times New Roman" w:eastAsiaTheme="minorEastAsia" w:hAnsi="Times New Roman" w:cs="Times New Roman"/>
          <w:sz w:val="24"/>
          <w:szCs w:val="24"/>
          <w:lang w:eastAsia="bg-BG"/>
        </w:rPr>
        <w:lastRenderedPageBreak/>
        <w:t xml:space="preserve">книжка се попълва от ОПЛ, при който е осъществен постоянен избор; заверява се в съответната РЗОК, с която ОПЛ има договор. В документа се вписват диагнозите съобразно списъка на заболявания, за които се издава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Лекарствен продукт, медицинско изделие или диетична храна за специални медицински цели по диагноза, отбелязана в книжката, може да се изписва на ЗОЛ от ОПЛ или от специалист със специалност по профила на заболяването. Лекарствени продукти, изписани по тези диагнози, се получават в аптека, сключила договор с РЗОК, срещу представяне на рецептурна книжка, рецептурна бланка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Рецептурната книжка на хронично болния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съхранява от ЗОЛ, на което е издадена.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военноинвалиди и военнопострадали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редът за издаването й е съгласно Наредба № 2 от 2016 г. за реда за получаване и заплащане на лекарствени продукти на военноинвалидите и военнопострадалите.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ветераните от войните</w:t>
      </w:r>
      <w:r w:rsidR="00BB60B4">
        <w:rPr>
          <w:rFonts w:ascii="Times New Roman" w:eastAsiaTheme="minorEastAsia" w:hAnsi="Times New Roman" w:cs="Times New Roman"/>
          <w:sz w:val="24"/>
          <w:szCs w:val="24"/>
          <w:lang w:eastAsia="bg-BG"/>
        </w:rPr>
        <w:t>“ -</w:t>
      </w:r>
      <w:r w:rsidRPr="00E53AEB">
        <w:rPr>
          <w:rFonts w:ascii="Times New Roman" w:eastAsiaTheme="minorEastAsia" w:hAnsi="Times New Roman" w:cs="Times New Roman"/>
          <w:sz w:val="24"/>
          <w:szCs w:val="24"/>
          <w:lang w:eastAsia="bg-BG"/>
        </w:rPr>
        <w:t xml:space="preserve"> редът за издаването й е съгласно Наредба № 3 от 2012 г. за реда за предписване, отпускане и контрол на лекарствени продукти и дентална помощ на ветераните от войните.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ІХ.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изготвя от ОПЛ при профилактичен преглед на ЗОЛ над 18 години и се включва само в медицинския софтуер на лекаря.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хоспитализация/лечение по амбулаторни процедури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7)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 се в два екземпляра от лекар от лечебно заведение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СИМП, БП в условията на спешност и за КП по физикална и рехабилитационна медицина; КОЦ и ЦКВЗ; ЦСМП. Към него се прилага амбулаторният лист от извършения преглед на пациента, като по един екземпляр от тях се съхранява в изпращащото лечебно заведение. Към направлението се прилагат извършените в извънболничната помощ консултации и изследвания.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ХІ.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клинични процедури/амбулаторни процедури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 се съставя в два екземпляра от лекар от лечебно заведение, изпълнител на СИМП или БП, или работещ в ЦСМП, КОЦ или диализен център.</w:t>
      </w:r>
    </w:p>
    <w:p w:rsidR="00E53AEB" w:rsidRPr="00E53AEB" w:rsidRDefault="00E53AEB" w:rsidP="00BB60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ХІІ.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провеждане на клинични процедури/амбулаторни процедури</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8А) се съставя в два екземпляра от лекар от лечебно заведение </w:t>
      </w:r>
      <w:r w:rsidR="00B2233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СИМП, БП, КОЦ и диализен център.</w:t>
      </w:r>
    </w:p>
    <w:p w:rsidR="00E53AEB" w:rsidRPr="00E53AEB" w:rsidRDefault="00E53AEB" w:rsidP="00BB60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ХІІI.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се съставя в един екземпляр:</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от лекар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СИМП, работещ в изпълнение на договор с НЗОК, при необходимост от провеждане на комплексно диспансерно (амбулаторно) наблюдение на лица с психични заболявания в лечебно заведение за болнична помощ с клиника/отделение по психиатрия или ЦПЗ;</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от ОПЛ, лекар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или лекар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заболявания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болнична помощ с клиника/отделение по кожно-венерически заболявания или ЦКВЗ, работещи в изпълнение на договор с НЗОК, при необходимост от провеждане на комплексно диспансерно (амбулаторно) наблюдение на лица с кожно-венерически заболявания в лечебно заведение за болнична помощ с клиника/отделение по кожно-венерически заболявания или ЦКВЗ.</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XІV.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обща клинична онкологична комисия/клинична комисия по хематология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12) се съставя в три екземпляра от лекар от лечебно заведение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СИМП, КОЦ или БП.</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ХV.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специализирана комисия по специалност</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13) за насочване се попълва в два екземпляра от лекар от лечебно заведение – изпълнител на </w:t>
      </w:r>
      <w:r w:rsidRPr="00E53AEB">
        <w:rPr>
          <w:rFonts w:ascii="Times New Roman" w:eastAsiaTheme="minorEastAsia" w:hAnsi="Times New Roman" w:cs="Times New Roman"/>
          <w:sz w:val="24"/>
          <w:szCs w:val="24"/>
          <w:lang w:eastAsia="bg-BG"/>
        </w:rPr>
        <w:lastRenderedPageBreak/>
        <w:t>СИМП, ЦПЗ или БП.</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Документите по чл. 218, ал. 1 се изготвят съгласно изискванията, реквизитите и стандарта, посочени в приложение № 2.</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Изпълнителите на извънболнична медицинска помощ осигуряват за своя сметка формуляри на документите по чл. 218, ал. 1, с изключение на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военноинвалид/военнопострадал</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 от войните</w:t>
      </w:r>
      <w:r w:rsidR="00BB60B4">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Съществуващите документи в системата на здравеопазването към момента на сключване на този договор се прилагат, доколкото не противоречат на тук посочените документи.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извънболнична медицинска помощ могат да използват разпечатани образци на следните документи: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sidR="001B6250">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(бл. МЗ-НЗОК № 4);</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хоспитализация/лечение по амбулаторни процедури</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7);</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клинични процедури/амбулаторни процедури</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провеждане на клинични процедури/амбулаторни процедури</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 - НЗОК № 8А);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Рецептурни бланки</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1B6250">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образци бл. МЗ-НЗОК.</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Информацията, която се съхранява в електронен вид, задължително се записва и на външни електронни носители.</w:t>
      </w:r>
    </w:p>
    <w:p w:rsidR="00E53AEB" w:rsidRPr="00E53AEB" w:rsidRDefault="00E53AEB" w:rsidP="00BD47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Електронните финансово-отчетни документи се изготвят в утвърден от НЗОК формат и се съхраняват съгласно изискванията на ЗЕДЕ</w:t>
      </w:r>
      <w:r w:rsidR="00BD47C4">
        <w:rPr>
          <w:rFonts w:ascii="Times New Roman" w:eastAsiaTheme="minorEastAsia" w:hAnsi="Times New Roman" w:cs="Times New Roman"/>
          <w:sz w:val="24"/>
          <w:szCs w:val="24"/>
          <w:lang w:eastAsia="bg-BG"/>
        </w:rPr>
        <w:t>УУ</w:t>
      </w:r>
      <w:r w:rsidRPr="00E53AEB">
        <w:rPr>
          <w:rFonts w:ascii="Times New Roman" w:eastAsiaTheme="minorEastAsia" w:hAnsi="Times New Roman" w:cs="Times New Roman"/>
          <w:sz w:val="24"/>
          <w:szCs w:val="24"/>
          <w:lang w:eastAsia="bg-BG"/>
        </w:rPr>
        <w:t>.</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осигурява на изпълнителите на ПИМП чрез електронния портал на НЗОК достъп с електронен подпис на ОПЛ до информация за: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диспансеризирани при него пациенти с МКБ код на заболяванията и дата на диспансеризация; включени и изключени от регистър диспансеризирани ЗОЛ от пациентската листа на ОПЛ за отчетения месец;</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регистъра на рецептурните книжки на записаните при него пациенти;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пациентска листа на ОПЛ.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осигурява на изпълнителите на СИМП чрез електронния портал на НЗОК достъп с електронен подпис на лекаря специалист до информация за диспансеризирани при него пациенти с МКБ код на заболяванията и дата на диспансеризация.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желание изпълнителите на извънболнична медицинска помощ представят списък с лицата, за които се заплащат разликите в сумите по чл. 37, ал. 1 и 2 ЗЗО за съответния отчетен месец, а НЗОК/РЗОК им връща обратна информация за тези лица.</w:t>
      </w:r>
    </w:p>
    <w:p w:rsid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223</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представени неверни данни в отчетите по договора се прилагат разпоредбите на глава двадесета и глава двадесет и първа.</w:t>
      </w:r>
    </w:p>
    <w:p w:rsidR="001B6250" w:rsidRPr="00E13AE3" w:rsidRDefault="001B6250"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осемнадесета</w:t>
      </w:r>
    </w:p>
    <w:p w:rsidR="00E53AEB" w:rsidRPr="00E53AEB" w:rsidRDefault="00E53AEB" w:rsidP="00945AA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КОМПЛЕКСНО ДИСПАНСЕРНО (АМБУЛАТОРНО) НАБЛЮДЕНИЕ ПО </w:t>
      </w:r>
      <w:r w:rsidRPr="00E53AEB">
        <w:rPr>
          <w:rFonts w:ascii="Times New Roman" w:eastAsiaTheme="minorEastAsia" w:hAnsi="Times New Roman" w:cs="Times New Roman"/>
          <w:b/>
          <w:bCs/>
          <w:sz w:val="24"/>
          <w:szCs w:val="24"/>
          <w:lang w:eastAsia="bg-BG"/>
        </w:rPr>
        <w:lastRenderedPageBreak/>
        <w:t>ПРИЛОЖЕНИЕ № 6 КЪМ ЧЛ. 1 НА НАРЕДБА</w:t>
      </w:r>
      <w:r w:rsidR="00945AA6">
        <w:rPr>
          <w:rFonts w:ascii="Times New Roman" w:eastAsiaTheme="minorEastAsia" w:hAnsi="Times New Roman" w:cs="Times New Roman"/>
          <w:b/>
          <w:bCs/>
          <w:sz w:val="24"/>
          <w:szCs w:val="24"/>
          <w:lang w:eastAsia="bg-BG"/>
        </w:rPr>
        <w:t xml:space="preserve"> № 9 ОТ 2019 Г.</w:t>
      </w:r>
    </w:p>
    <w:p w:rsidR="00E53AEB" w:rsidRPr="00E13AE3"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w:t>
      </w:r>
    </w:p>
    <w:p w:rsidR="00E53AEB" w:rsidRPr="00945AA6" w:rsidRDefault="00E53AEB" w:rsidP="00945AA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Условия и ред за сключване на договори за изпълнение на КДН по приложение № 6 към чл. 1 на </w:t>
      </w:r>
      <w:r w:rsidR="00945AA6" w:rsidRPr="00945AA6">
        <w:rPr>
          <w:rFonts w:ascii="Times New Roman" w:eastAsiaTheme="minorEastAsia" w:hAnsi="Times New Roman" w:cs="Times New Roman"/>
          <w:b/>
          <w:bCs/>
          <w:sz w:val="24"/>
          <w:szCs w:val="24"/>
          <w:lang w:eastAsia="bg-BG"/>
        </w:rPr>
        <w:t>Наредба № 9 от 2019 г.</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945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224</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Страна по договор с НЗОК за изпълнение на КДН на лица с кожно-венерически заболявания по приложение № 6 към чл. 1 на </w:t>
      </w:r>
      <w:r w:rsidR="00945AA6">
        <w:rPr>
          <w:rFonts w:ascii="Times New Roman" w:eastAsiaTheme="minorEastAsia" w:hAnsi="Times New Roman" w:cs="Times New Roman"/>
          <w:sz w:val="24"/>
          <w:szCs w:val="24"/>
          <w:lang w:eastAsia="bg-BG"/>
        </w:rPr>
        <w:t>Н</w:t>
      </w:r>
      <w:r w:rsidR="00945AA6" w:rsidRPr="00E53AEB">
        <w:rPr>
          <w:rFonts w:ascii="Times New Roman" w:eastAsiaTheme="minorEastAsia" w:hAnsi="Times New Roman" w:cs="Times New Roman"/>
          <w:sz w:val="24"/>
          <w:szCs w:val="24"/>
          <w:lang w:eastAsia="bg-BG"/>
        </w:rPr>
        <w:t>аредба</w:t>
      </w:r>
      <w:r w:rsidR="00945AA6">
        <w:rPr>
          <w:rFonts w:ascii="Times New Roman" w:eastAsiaTheme="minorEastAsia" w:hAnsi="Times New Roman" w:cs="Times New Roman"/>
          <w:sz w:val="24"/>
          <w:szCs w:val="24"/>
          <w:lang w:eastAsia="bg-BG"/>
        </w:rPr>
        <w:t xml:space="preserve"> № 9 от 2019 г. </w:t>
      </w:r>
      <w:r w:rsidRPr="00E53AEB">
        <w:rPr>
          <w:rFonts w:ascii="Times New Roman" w:eastAsiaTheme="minorEastAsia" w:hAnsi="Times New Roman" w:cs="Times New Roman"/>
          <w:sz w:val="24"/>
          <w:szCs w:val="24"/>
          <w:lang w:eastAsia="bg-BG"/>
        </w:rPr>
        <w:t xml:space="preserve">може да бъде лечебно заведение по чл. 16, т. 1, което отговаря на общите условия по чл. 20, ал. 1, т. 1, букви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специалните условия в този раздел.</w:t>
      </w:r>
    </w:p>
    <w:p w:rsidR="00E53AEB" w:rsidRPr="00E53AEB" w:rsidRDefault="00E53AEB" w:rsidP="00945AA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Страна по договор с НЗОК за изпълнение на КДН на лица с психични заболявания по приложение № 6 към чл. 1 на </w:t>
      </w:r>
      <w:r w:rsidR="00945AA6">
        <w:rPr>
          <w:rFonts w:ascii="Times New Roman" w:eastAsiaTheme="minorEastAsia" w:hAnsi="Times New Roman" w:cs="Times New Roman"/>
          <w:sz w:val="24"/>
          <w:szCs w:val="24"/>
          <w:lang w:eastAsia="bg-BG"/>
        </w:rPr>
        <w:t>Н</w:t>
      </w:r>
      <w:r w:rsidR="00945AA6" w:rsidRPr="00E53AEB">
        <w:rPr>
          <w:rFonts w:ascii="Times New Roman" w:eastAsiaTheme="minorEastAsia" w:hAnsi="Times New Roman" w:cs="Times New Roman"/>
          <w:sz w:val="24"/>
          <w:szCs w:val="24"/>
          <w:lang w:eastAsia="bg-BG"/>
        </w:rPr>
        <w:t>аредба</w:t>
      </w:r>
      <w:r w:rsidR="00945AA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може да бъде лечебно заведение по чл. 16, т. 2, което отговаря на общите условия по чл. 20, ал. 1, т. 1, букви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sidR="0026408F">
        <w:rPr>
          <w:rFonts w:ascii="Times New Roman" w:eastAsiaTheme="minorEastAsia" w:hAnsi="Times New Roman" w:cs="Times New Roman"/>
          <w:sz w:val="24"/>
          <w:szCs w:val="24"/>
          <w:lang w:eastAsia="bg-BG"/>
        </w:rPr>
        <w:t>“ и „</w:t>
      </w:r>
      <w:r w:rsidRPr="00E53AEB">
        <w:rPr>
          <w:rFonts w:ascii="Times New Roman" w:eastAsiaTheme="minorEastAsia" w:hAnsi="Times New Roman" w:cs="Times New Roman"/>
          <w:sz w:val="24"/>
          <w:szCs w:val="24"/>
          <w:lang w:eastAsia="bg-BG"/>
        </w:rPr>
        <w:t>в</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специалните условия в този раздел.</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225</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Лечебните заведения по чл. 224 следва да отговарят на следните специални условия:</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съответствие на устройството на лечебното заведение с разрешението за осъществяване на лечебна дейност и съответното ниво на компетентност;</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лечебното заведение са разкрити необходимите структурни звена със съответните нива на компетентност, посочени в приложение № 15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съответно в приложение № 16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за изпълнение на съответното КДН, за което се кандидатства;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наличие в лечебното заведение на функционираща и изправна медицинска апаратура и оборудване, посочени в приложение № 15, съответно в приложение № 16, за изпълнение на съответното КДН, за което се кандидатства;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лечебното заведение е осигурило дейността на липсващите му структурни звена с необходимата медицинска апаратура и оборудване чрез договор с друго лечебно заведение, сключило договор с НЗОК, в случаите, в които това се допуска в съответното КДН;</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лечебното заведение работят съответни лекари с придобити специалности, посочени в приложение № 15, съответно в приложение № 16, за изпълнение на съответното КДН, за което се кандидатства;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наличие на удостоверения и/или сертификати на специалиста за извършване на определени дейности за работа със съответна медицинска апаратура съгласно утвърдените медицински стандарти, които са в съответствие с наредбата по чл. 181, ал. 1 ЗЗ за придобиване на специалност в системата на здравеопазването, съгласно изискванията на съответното КДН;</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лечебното заведение работят специалист/и на основен трудов договор, за които е предвиден такъв в приложение № 15, съответно в приложение № 16, за изпълнение на съответното КДН, за което се кандидатства.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Центровете за психично здраве и ЦКВЗ, в чиито разрешения за дейност не е посочено ниво на компетентност, не се изисква ниво на компетентност, а съответствие с условията за сключване на договор и изискванията, посочени в съответното КДН, за което се кандидатства.</w:t>
      </w:r>
    </w:p>
    <w:p w:rsidR="0026408F" w:rsidRPr="00E13AE3" w:rsidRDefault="0026408F"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w:t>
      </w:r>
    </w:p>
    <w:p w:rsidR="00E53AEB" w:rsidRPr="00E53AEB" w:rsidRDefault="00E53AEB" w:rsidP="00085ED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Необходими документи за сключване на договори за извършване на КДН по </w:t>
      </w:r>
      <w:r w:rsidRPr="00E53AEB">
        <w:rPr>
          <w:rFonts w:ascii="Times New Roman" w:eastAsiaTheme="minorEastAsia" w:hAnsi="Times New Roman" w:cs="Times New Roman"/>
          <w:b/>
          <w:bCs/>
          <w:sz w:val="24"/>
          <w:szCs w:val="24"/>
          <w:lang w:eastAsia="bg-BG"/>
        </w:rPr>
        <w:lastRenderedPageBreak/>
        <w:t xml:space="preserve">приложение № 6 към чл. 1 на </w:t>
      </w:r>
      <w:r w:rsidR="00085ED8">
        <w:rPr>
          <w:rFonts w:ascii="Times New Roman" w:eastAsiaTheme="minorEastAsia" w:hAnsi="Times New Roman" w:cs="Times New Roman"/>
          <w:b/>
          <w:bCs/>
          <w:sz w:val="24"/>
          <w:szCs w:val="24"/>
          <w:lang w:eastAsia="bg-BG"/>
        </w:rPr>
        <w:t>Н</w:t>
      </w:r>
      <w:r w:rsidRPr="00E53AEB">
        <w:rPr>
          <w:rFonts w:ascii="Times New Roman" w:eastAsiaTheme="minorEastAsia" w:hAnsi="Times New Roman" w:cs="Times New Roman"/>
          <w:b/>
          <w:bCs/>
          <w:sz w:val="24"/>
          <w:szCs w:val="24"/>
          <w:lang w:eastAsia="bg-BG"/>
        </w:rPr>
        <w:t>аредба</w:t>
      </w:r>
      <w:r w:rsidR="00085ED8">
        <w:rPr>
          <w:rFonts w:ascii="Times New Roman" w:eastAsiaTheme="minorEastAsia" w:hAnsi="Times New Roman" w:cs="Times New Roman"/>
          <w:b/>
          <w:bCs/>
          <w:sz w:val="24"/>
          <w:szCs w:val="24"/>
          <w:lang w:eastAsia="bg-BG"/>
        </w:rPr>
        <w:t xml:space="preserve"> № 9 от 2019 г.</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085ED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226</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желаещи да сключат договор за изпълнение на КДН по приложение № 6 към чл. 1 на </w:t>
      </w:r>
      <w:r w:rsidR="00085ED8">
        <w:rPr>
          <w:rFonts w:ascii="Times New Roman" w:eastAsiaTheme="minorEastAsia" w:hAnsi="Times New Roman" w:cs="Times New Roman"/>
          <w:sz w:val="24"/>
          <w:szCs w:val="24"/>
          <w:lang w:eastAsia="bg-BG"/>
        </w:rPr>
        <w:t>Н</w:t>
      </w:r>
      <w:r w:rsidR="00085ED8" w:rsidRPr="00E53AEB">
        <w:rPr>
          <w:rFonts w:ascii="Times New Roman" w:eastAsiaTheme="minorEastAsia" w:hAnsi="Times New Roman" w:cs="Times New Roman"/>
          <w:sz w:val="24"/>
          <w:szCs w:val="24"/>
          <w:lang w:eastAsia="bg-BG"/>
        </w:rPr>
        <w:t>аредба</w:t>
      </w:r>
      <w:r w:rsidR="00085ED8">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представят в РЗОК заявление, към което прилагат следните документи:</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данни за идентификационния код на търговеца или кооперацията от Търговския регистър, а за дружествата, регистрирани в държава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 или в държава, страна по Споразумението за ЕИП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документ за актуална регистрация по националното законодателство, издаден от компетентен орган на съответната държава;</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копие от разрешението за осъществяване на лечебна дейност, издадено от министъра на здравеопазването;</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копие от акта за създаване на лечебното заведение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лечебните заведения по чл. 5, ал. 1 ЗЛЗ;</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декларация от управляващия лечебното заведение по образец съгласно приложение № 15, съответно приложение № 16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функционираща и изправна налична медицинска апаратура и оборудване;</w:t>
      </w:r>
    </w:p>
    <w:p w:rsidR="00E53AEB" w:rsidRPr="00E53AEB" w:rsidRDefault="00E53AEB" w:rsidP="00680B7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копие от договора по чл. 225, ал. 1, т. 4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лечебните заведения, които кандидатстват за изпълнение на съответното КДН;</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копия на документи по чл. 225, ал. 1, т. 5 за придобити специалности по наредбата по чл. 181, ал. 1 ЗЗ за придобиване на специалност в системата на здравеопазването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ще осъществяват съответното КДН, за което кандидатства лечебното заведение;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копие на удостоверения и/или сертификати на специалиста за извършване на определени дейности за работа със съответна медицинска апаратура съгласно медицински стандарт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Кожни и венерически болести</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които са в съответствие с наредбата по чл. 181, ал. 1 ЗЗ за придобиване на специалност в системата на здравеопазването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ще изпълняват съответното КДН;</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копие на сертификат от участие в национална или чуждестранна нетърговска система за външна оценка на качеството по медицински стандарт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съответния вид/видове лаборатории, които ще извършват дейността;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копие от трудов договор по чл. 225, ал. 1, т. 7;</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ръководят, съответно работят в лечебното заведение;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11. декларация по чл. 21 на хартиен носител за всички лекари, които ще оказват медицинска помощ в изпълнение на договор с НЗОК;</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копие от удостоверение за признаване на професионална квалификация по медицинска професия, както и удостоверение за признаване на специализация, издадени от министъра на здравеопазването по реда на Закона за признаване на професионални квалификации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чужденци;</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график за работа за изпълнение на КДН;</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14.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утвърдени медицински стандарти.</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lastRenderedPageBreak/>
        <w:t>Чл. 227</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Лечебните заведения, сключили договори в съответствие с НРД за медицинските дейности за </w:t>
      </w:r>
      <w:r w:rsidRPr="00B22336">
        <w:rPr>
          <w:rFonts w:ascii="Times New Roman" w:eastAsiaTheme="minorEastAsia" w:hAnsi="Times New Roman" w:cs="Times New Roman"/>
          <w:sz w:val="24"/>
          <w:szCs w:val="24"/>
          <w:lang w:eastAsia="bg-BG"/>
        </w:rPr>
        <w:t>201</w:t>
      </w:r>
      <w:r w:rsidR="0026408F" w:rsidRPr="00B22336">
        <w:rPr>
          <w:rFonts w:ascii="Times New Roman" w:eastAsiaTheme="minorEastAsia" w:hAnsi="Times New Roman" w:cs="Times New Roman"/>
          <w:sz w:val="24"/>
          <w:szCs w:val="24"/>
          <w:lang w:eastAsia="bg-BG"/>
        </w:rPr>
        <w:t>8</w:t>
      </w:r>
      <w:r w:rsidRPr="00E53AEB">
        <w:rPr>
          <w:rFonts w:ascii="Times New Roman" w:eastAsiaTheme="minorEastAsia" w:hAnsi="Times New Roman" w:cs="Times New Roman"/>
          <w:sz w:val="24"/>
          <w:szCs w:val="24"/>
          <w:lang w:eastAsia="bg-BG"/>
        </w:rPr>
        <w:t xml:space="preserve"> г., представят:</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документи по чл. 226, т. 1, 2, 3, 6, 7, 9, 12 и 14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случай на настъпили промени или декларация за липса на промени;</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декларации по чл. 226, т. 4, 10 и 11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хартиен носител;</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документ по чл. 226, т. 5 </w:t>
      </w:r>
      <w:r w:rsidR="0026408F">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договор по чл. 226, ал. 1, т. 4, и документи по чл. 226, т. 8 и 13.</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228</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промяна на всяко от обстоятелствата, удостоверени с документите по чл. 226 и 227, изпълнителят на КДН е длъжен да уведоми РЗОК и да представи в срок до 5 календарни дни от настъпване на промяната копие от съответния документ.</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229</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Заявления за сключване на договори с НЗОК с приложени към тях документи и декларации по чл. 226 и 227, както и документи по чл. 228,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ДАЕУ и публикувана на https://edelivery.egov.bg.</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230</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В случаите, когато лечебно заведение едновременно кандидатства за оказване на КП, АПр, КПр и/или КДН, изискуемите документи за сключване на договор, които се дублират, се представят в един екземпляр.</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231</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Директорът на РЗОК разглежда подадените документи и сключва, респ. отказва сключване на договор, при условията и по реда на глава седма.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232</w:t>
      </w:r>
      <w:r w:rsidRPr="00113ED4">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Районната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rsidR="0026408F" w:rsidRPr="00E13AE3" w:rsidRDefault="0026408F"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III</w:t>
      </w:r>
    </w:p>
    <w:p w:rsidR="00E53AEB" w:rsidRDefault="00E53AEB" w:rsidP="00085ED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Условие и ред за оказване на медицинската помощ по КДН по приложение № 6 към чл. 1 на </w:t>
      </w:r>
      <w:r w:rsidR="00085ED8">
        <w:rPr>
          <w:rFonts w:ascii="Times New Roman" w:eastAsiaTheme="minorEastAsia" w:hAnsi="Times New Roman" w:cs="Times New Roman"/>
          <w:b/>
          <w:bCs/>
          <w:sz w:val="24"/>
          <w:szCs w:val="24"/>
          <w:lang w:eastAsia="bg-BG"/>
        </w:rPr>
        <w:t>Н</w:t>
      </w:r>
      <w:r w:rsidRPr="00E53AEB">
        <w:rPr>
          <w:rFonts w:ascii="Times New Roman" w:eastAsiaTheme="minorEastAsia" w:hAnsi="Times New Roman" w:cs="Times New Roman"/>
          <w:b/>
          <w:bCs/>
          <w:sz w:val="24"/>
          <w:szCs w:val="24"/>
          <w:lang w:eastAsia="bg-BG"/>
        </w:rPr>
        <w:t xml:space="preserve">аредба </w:t>
      </w:r>
      <w:r w:rsidR="00085ED8">
        <w:rPr>
          <w:rFonts w:ascii="Times New Roman" w:eastAsiaTheme="minorEastAsia" w:hAnsi="Times New Roman" w:cs="Times New Roman"/>
          <w:b/>
          <w:bCs/>
          <w:sz w:val="24"/>
          <w:szCs w:val="24"/>
          <w:lang w:eastAsia="bg-BG"/>
        </w:rPr>
        <w:t xml:space="preserve">№ 9 от 2019 г. </w:t>
      </w:r>
    </w:p>
    <w:p w:rsidR="00085ED8" w:rsidRPr="00E53AEB" w:rsidRDefault="00085ED8" w:rsidP="00085E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bg-BG"/>
        </w:rPr>
      </w:pP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233</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Комплексното диспансерно (амбулаторно) наблюдение на пациенти с кожно-венерически заболявания се извършва в полза на лица, на които е издадено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от ОПЛ, от лекар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или от лекар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заболявания</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БП с клиника/отделение по кожно-венерически заболявания/ЦКВЗ, работещ в изпълнение на договор с НЗОК.</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Направлението по ал. 1 се издава еднократно за срока на комплексното диспансерно наблюдение.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234</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Комплексното диспансерно (амбулаторно) наблюдение на пациенти с психични заболявания се извършва в полза на лица, на които е издадено </w:t>
      </w:r>
      <w:r w:rsidR="004828CC">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от лекар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СИМП, работещ в изпълнение на договор с НЗОК.</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Направлението по ал. 1 се издава еднократно за срока на комплексното диспансерно наблюдение.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235</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Изпълнителят обявява на видно място, достъпно за пациента, месечен график за изпълнение на съответното КДН.</w:t>
      </w:r>
    </w:p>
    <w:p w:rsidR="00E53AEB" w:rsidRPr="00E53AEB" w:rsidRDefault="00E53AEB" w:rsidP="00CA0D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236</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Видът, периодичността и честотата на дейностите по КДН са посочени в приложение № 6 към чл. 1 на </w:t>
      </w:r>
      <w:r w:rsidR="00CA0DC6">
        <w:rPr>
          <w:rFonts w:ascii="Times New Roman" w:eastAsiaTheme="minorEastAsia" w:hAnsi="Times New Roman" w:cs="Times New Roman"/>
          <w:sz w:val="24"/>
          <w:szCs w:val="24"/>
          <w:lang w:eastAsia="bg-BG"/>
        </w:rPr>
        <w:t>Н</w:t>
      </w:r>
      <w:r w:rsidR="00CA0DC6" w:rsidRPr="00E53AEB">
        <w:rPr>
          <w:rFonts w:ascii="Times New Roman" w:eastAsiaTheme="minorEastAsia" w:hAnsi="Times New Roman" w:cs="Times New Roman"/>
          <w:sz w:val="24"/>
          <w:szCs w:val="24"/>
          <w:lang w:eastAsia="bg-BG"/>
        </w:rPr>
        <w:t>аредба</w:t>
      </w:r>
      <w:r w:rsidR="00CA0DC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се осъществяват в съответствие с приложения № 14, 15, 16 и 17 на Наредба № 8 от 2016 г.</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Пациентът се диспансеризира само с неговото изрично съгласие. Несъгласието на ЗОЛ да бъде диспансеризирано се документира в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Амбулаторен лист за комплексно </w:t>
      </w:r>
      <w:r w:rsidRPr="00E53AEB">
        <w:rPr>
          <w:rFonts w:ascii="Times New Roman" w:eastAsiaTheme="minorEastAsia" w:hAnsi="Times New Roman" w:cs="Times New Roman"/>
          <w:sz w:val="24"/>
          <w:szCs w:val="24"/>
          <w:lang w:eastAsia="bg-BG"/>
        </w:rPr>
        <w:lastRenderedPageBreak/>
        <w:t>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11).</w:t>
      </w:r>
    </w:p>
    <w:p w:rsidR="00E53AEB" w:rsidRPr="00E53AEB" w:rsidRDefault="00E53AEB" w:rsidP="008B38BE">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Диспансеризацията е доброволна с изключение на случаите, в които същата е част от постановено от съда задължително лечение по реда на чл. 155 и сл. от ЗЗ или принудително лечение по реда на чл. 427 и сл. от НПК.</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237</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оказаната медицинска помощ потребителска такса по чл. 37, ал. 1 ЗЗО не се заплаща от категориите лица по чл. 37, ал. 4 ЗЗО, както и от лицата със заболявания, посочени в приложение № 11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Списък на заболяванията, при които ЗОЛ са освободени от потребителска такса по чл. 37, ал. 1 ЗЗО</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E53AEB" w:rsidRPr="00E53AEB" w:rsidRDefault="00E53AEB" w:rsidP="00CA0D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238</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Комплексното диспансерно (амбулаторно) наблюдение на лица с кожно-венерически заболявания се счита за завършено, когато е извършен пълният обем от задължителни дейности съгласно приложение № 6 към чл. 1 на </w:t>
      </w:r>
      <w:r w:rsidR="00CA0DC6">
        <w:rPr>
          <w:rFonts w:ascii="Times New Roman" w:eastAsiaTheme="minorEastAsia" w:hAnsi="Times New Roman" w:cs="Times New Roman"/>
          <w:sz w:val="24"/>
          <w:szCs w:val="24"/>
          <w:lang w:eastAsia="bg-BG"/>
        </w:rPr>
        <w:t>Н</w:t>
      </w:r>
      <w:r w:rsidR="00CA0DC6" w:rsidRPr="00E53AEB">
        <w:rPr>
          <w:rFonts w:ascii="Times New Roman" w:eastAsiaTheme="minorEastAsia" w:hAnsi="Times New Roman" w:cs="Times New Roman"/>
          <w:sz w:val="24"/>
          <w:szCs w:val="24"/>
          <w:lang w:eastAsia="bg-BG"/>
        </w:rPr>
        <w:t>аредба</w:t>
      </w:r>
      <w:r w:rsidR="00CA0DC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приложения № 14 и 15 на Наредба № 8 от 2016 г.</w:t>
      </w:r>
    </w:p>
    <w:p w:rsidR="00E53AEB" w:rsidRDefault="00E53AEB" w:rsidP="00CA0D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Комплексното диспансерно (амбулаторно) наблюдение на лица с психични заболявания се счита за завършено, когато е извършен пълният обем от задължителни дейности съгласно приложение № 6 към чл. 1 на </w:t>
      </w:r>
      <w:r w:rsidR="00CA0DC6">
        <w:rPr>
          <w:rFonts w:ascii="Times New Roman" w:eastAsiaTheme="minorEastAsia" w:hAnsi="Times New Roman" w:cs="Times New Roman"/>
          <w:sz w:val="24"/>
          <w:szCs w:val="24"/>
          <w:lang w:eastAsia="bg-BG"/>
        </w:rPr>
        <w:t>Н</w:t>
      </w:r>
      <w:r w:rsidR="00CA0DC6" w:rsidRPr="00E53AEB">
        <w:rPr>
          <w:rFonts w:ascii="Times New Roman" w:eastAsiaTheme="minorEastAsia" w:hAnsi="Times New Roman" w:cs="Times New Roman"/>
          <w:sz w:val="24"/>
          <w:szCs w:val="24"/>
          <w:lang w:eastAsia="bg-BG"/>
        </w:rPr>
        <w:t>аредба</w:t>
      </w:r>
      <w:r w:rsidR="00CA0DC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приложения № 16 и 17 на Наредба № 8 от 2016 г.</w:t>
      </w:r>
    </w:p>
    <w:p w:rsidR="004828CC" w:rsidRPr="00E13AE3" w:rsidRDefault="004828CC" w:rsidP="004828CC">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IV</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закупуване на дейностите по Комплексно диспансерно (амбулаторно) наблюдение на лица с кожно-венерически и психични заболявания</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239</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Тази методика урежда закупуването, респ. заплащането на КДН на пациенти с кожно-венерически и психични заболявания за: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здравноосигурени лица с непрекъснати здравноосигурителни права;</w:t>
      </w:r>
    </w:p>
    <w:p w:rsidR="004828CC" w:rsidRPr="00BD4167"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здравнонеосигурени лица </w:t>
      </w:r>
      <w:r w:rsidRPr="00BD4167">
        <w:rPr>
          <w:rFonts w:ascii="Times New Roman" w:eastAsiaTheme="minorEastAsia" w:hAnsi="Times New Roman" w:cs="Times New Roman"/>
          <w:sz w:val="24"/>
          <w:szCs w:val="24"/>
          <w:lang w:eastAsia="bg-BG"/>
        </w:rPr>
        <w:t>съгласно § 2, ал. 1 ЗБНЗОК за 20</w:t>
      </w:r>
      <w:r w:rsidR="004828CC" w:rsidRPr="00BD4167">
        <w:rPr>
          <w:rFonts w:ascii="Times New Roman" w:eastAsiaTheme="minorEastAsia" w:hAnsi="Times New Roman" w:cs="Times New Roman"/>
          <w:sz w:val="24"/>
          <w:szCs w:val="24"/>
          <w:lang w:eastAsia="bg-BG"/>
        </w:rPr>
        <w:t>20</w:t>
      </w:r>
      <w:r w:rsidRPr="00BD4167">
        <w:rPr>
          <w:rFonts w:ascii="Times New Roman" w:eastAsiaTheme="minorEastAsia" w:hAnsi="Times New Roman" w:cs="Times New Roman"/>
          <w:sz w:val="24"/>
          <w:szCs w:val="24"/>
          <w:lang w:eastAsia="bg-BG"/>
        </w:rPr>
        <w:t xml:space="preserve"> г. </w:t>
      </w:r>
    </w:p>
    <w:p w:rsidR="00E53AEB" w:rsidRPr="004828CC"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BD4167">
        <w:rPr>
          <w:rFonts w:ascii="Times New Roman" w:eastAsiaTheme="minorEastAsia" w:hAnsi="Times New Roman" w:cs="Times New Roman"/>
          <w:sz w:val="24"/>
          <w:szCs w:val="24"/>
          <w:lang w:eastAsia="bg-BG"/>
        </w:rPr>
        <w:t>(2) Заплащането по ал. 1, т. 2 се извършва чрез трансфери от МЗ по реда на § 2</w:t>
      </w:r>
      <w:r w:rsidRPr="00E53AEB">
        <w:rPr>
          <w:rFonts w:ascii="Times New Roman" w:eastAsiaTheme="minorEastAsia" w:hAnsi="Times New Roman" w:cs="Times New Roman"/>
          <w:sz w:val="24"/>
          <w:szCs w:val="24"/>
          <w:lang w:eastAsia="bg-BG"/>
        </w:rPr>
        <w:t xml:space="preserve"> ЗБНЗОК за </w:t>
      </w:r>
      <w:r w:rsidR="004828CC" w:rsidRPr="00B22336">
        <w:rPr>
          <w:rFonts w:ascii="Times New Roman" w:eastAsiaTheme="minorEastAsia" w:hAnsi="Times New Roman" w:cs="Times New Roman"/>
          <w:sz w:val="24"/>
          <w:szCs w:val="24"/>
          <w:lang w:eastAsia="bg-BG"/>
        </w:rPr>
        <w:t>2020</w:t>
      </w:r>
      <w:r w:rsidR="004828CC" w:rsidRPr="00E53AEB">
        <w:rPr>
          <w:rFonts w:ascii="Times New Roman" w:eastAsiaTheme="minorEastAsia" w:hAnsi="Times New Roman" w:cs="Times New Roman"/>
          <w:sz w:val="24"/>
          <w:szCs w:val="24"/>
          <w:lang w:eastAsia="bg-BG"/>
        </w:rPr>
        <w:t xml:space="preserve"> </w:t>
      </w:r>
      <w:r w:rsidR="004828CC">
        <w:rPr>
          <w:rFonts w:ascii="Times New Roman" w:eastAsiaTheme="minorEastAsia" w:hAnsi="Times New Roman" w:cs="Times New Roman"/>
          <w:sz w:val="24"/>
          <w:szCs w:val="24"/>
          <w:lang w:eastAsia="bg-BG"/>
        </w:rPr>
        <w:t>г.</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240</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Националната здравноосигурителна каса закупува, респ. заплаща на изпълнителите на КДН за договорената и извършената дейност за КДН, оказана на пациенти с кожно-венерически и психични заболявания.</w:t>
      </w:r>
    </w:p>
    <w:p w:rsidR="00E53AEB" w:rsidRPr="00E53AEB" w:rsidRDefault="00E53AEB" w:rsidP="00CA0D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случаите по ал. 1 НЗОК заплаща, когато са спазени всички нормативни изисквания и са изпълнени всички изисквани медицински дейности съгласно НРД, </w:t>
      </w:r>
      <w:r w:rsidR="00CA0DC6">
        <w:rPr>
          <w:rFonts w:ascii="Times New Roman" w:eastAsiaTheme="minorEastAsia" w:hAnsi="Times New Roman" w:cs="Times New Roman"/>
          <w:sz w:val="24"/>
          <w:szCs w:val="24"/>
          <w:lang w:eastAsia="bg-BG"/>
        </w:rPr>
        <w:t>Н</w:t>
      </w:r>
      <w:r w:rsidR="00CA0DC6" w:rsidRPr="00E53AEB">
        <w:rPr>
          <w:rFonts w:ascii="Times New Roman" w:eastAsiaTheme="minorEastAsia" w:hAnsi="Times New Roman" w:cs="Times New Roman"/>
          <w:sz w:val="24"/>
          <w:szCs w:val="24"/>
          <w:lang w:eastAsia="bg-BG"/>
        </w:rPr>
        <w:t>аредба</w:t>
      </w:r>
      <w:r w:rsidR="00CA0DC6">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xml:space="preserve"> и Наредба № 8 от 2016 г.</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Националната здравноосигурителна каса заплаща на изпълнителите на КДН дейностите по цени, определени по реда на глава осемнадесета, раздел V.</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241</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Прегледът се отчита с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10) от първото посещение на пациента, с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11) и с електронен отчет за извършената дейност на пациента, отразена в амбулаторния лист в определен от НЗОК формат, а за осигурени в друга държава лица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 копие от удостоверителния документ за право на обезщетения в натура в случай на трудови злополуки или професионални заболявания.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242</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се отчитат, като представят ежемесечно в РЗОК фактура (хартиена или електронна), финансовоотчетни документи и документите по чл. 241, по утвърден график, до третия работен ден на месеца, следващ отчетния.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Медицинската помощ, оказана на осигурени в други държави лица, се представя на отделна фактура (хартиена или електронна), спецификация (хартиена или електронна), за оказана медицинска помощ на лица с право на здравно осигуряване, удостоверено от друга държава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ЕС/ЕИП, или съгласно двустранни спогодби, придружена с </w:t>
      </w:r>
      <w:r w:rsidRPr="00E53AEB">
        <w:rPr>
          <w:rFonts w:ascii="Times New Roman" w:eastAsiaTheme="minorEastAsia" w:hAnsi="Times New Roman" w:cs="Times New Roman"/>
          <w:sz w:val="24"/>
          <w:szCs w:val="24"/>
          <w:lang w:eastAsia="bg-BG"/>
        </w:rPr>
        <w:lastRenderedPageBreak/>
        <w:t>документите по чл. 207, ал. 5.</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Отчитането на дейностите за здравнонеосигурени лица се извършва на отделна фактура (хартиена или електронна), придружена със съответната отчетна документация по ал. 1. Плащанията се извършват чрез РЗОК до 10 работни дни след постъпване в НЗОК на трансферните средства от МЗ.</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243</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Електронните отчети по чл. 241 се връщат за корекция на ИМП, в случай че след обработките им се установят следните фактически грешки:</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сгрешен код по МКБ на заболяване при правилно попълване на диагноза;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неточно посочен номер и дата на амбулаторния лист (бланка МЗ-НЗОК № 11);</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грешни данни на пациента (ЕГН, ЛНЧ, осигурителен номер).</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нарушена структура на файла, водеща до невъзможност за обработка на електронния отчет по вина на ИМП, РЗОК връща електронния отчет на ИМП. Изпълнителят на медицинска помощ коригира електронния отчет. </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Плащанията на ИМП се извършват чрез РЗОК до 30-о число на месеца, следващ отчетния.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244</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неспазване на посочения в чл. 242, ал. 1 срок за представяне на отчетните документи от ИМП обработката им и съответното заплащане се извършват в сроковете за следващия период за отчитане.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245</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Условие за плащане на ИМП е точното и правилно попълване на документите съгласно настоящите условия и пълното и точно изпълнение на дейността.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 се заплаща по предвидения ред за извършени дейности от ИМП, ако те не са отчетени за два последователни месеца.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Не се заплаща по предвидения ред за извършена от ИМП дейност за период, който изпълнителят вече е отчел.</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246</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констатиране на фактическите грешки по чл. 243, ал. 1 РЗОК връща електронния отчет на ИМП за отстраняването им. Изпълнителят на медицинска помощ предоставя коригирания електронен отчет в срок до един работен ден.</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247</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необходими корекции и допълнения на финансовоотчетните документи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фактура и спецификация, РЗОК изпраща писмени указания за необходимите корекции и допълнения не по-късно от 16-о число на месеца на отчитане на изпълнителя на ИМП.</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 указанията по ал. 1 се връщат спецификацията и отчетите за отчетената дейност за корекции и допълнения.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срок до 3 дни изпълнителят на ИМП представя в РЗОК дебитно/кредитно известие към фактурата по ал. 1 и спецификацията за отчетената дейност с нанесени корекции и допълнения.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Поправки и добавки във фактурите и в дебитните/кредитните известия към тях не се разрешават. Погрешно съставени или поправени фактури и дебитни/кредитни известия се анулират и се издават нови.</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погрешно съставени или поправени фактури и/или дебитни/кредитни известия са отразени в счетоводните регистри на изпълнителя на ИМП или на РЗОК, за анулирането им ИМП съставя протокол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един за всяка от страните, който съдържа:</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основанието за анулирането;</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номера и датата на документа, който се анулира;</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номера и датата на издадения нов документ;</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подпис на лицата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всяка от страните, върху съставения протокол.</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След като получи екземпляр от протокола по ал. 5, РЗОК връща на изпълнителя на ИМП екземпляра от фактура за анулиране и получава новосъставената.</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При писмено заявен отказ от страна на изпълнителя на ИМП да изпълни </w:t>
      </w:r>
      <w:r w:rsidRPr="00E53AEB">
        <w:rPr>
          <w:rFonts w:ascii="Times New Roman" w:eastAsiaTheme="minorEastAsia" w:hAnsi="Times New Roman" w:cs="Times New Roman"/>
          <w:sz w:val="24"/>
          <w:szCs w:val="24"/>
          <w:lang w:eastAsia="bg-BG"/>
        </w:rPr>
        <w:lastRenderedPageBreak/>
        <w:t xml:space="preserve">указанията в срока по ал. 3 РЗОК не заплаща отчетената дейност. </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Дължимата сума се заплаща след уточняване на данните в определените срокове в текущия или в следващия отчетен период.</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248</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Плащанията се извършват по банков път, в левове, по обявена от ИМП в индивидуалния договор банкова сметка.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249</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Плащанията на ИМП се извършват чрез РЗОК до 30-о число на месеца, следващ отчетния.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250</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неверни данни, посочени в отчетите и в справките, изискуеми по договора, ИМП носят отговорност съгласно условията на глава двадесета и глава двадесет и първа.</w:t>
      </w:r>
    </w:p>
    <w:p w:rsidR="00E53AEB" w:rsidRPr="00E53AEB" w:rsidRDefault="00E53AEB" w:rsidP="00A313C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251</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4828CC" w:rsidRPr="00E13AE3" w:rsidRDefault="004828CC" w:rsidP="006E6933">
      <w:pPr>
        <w:widowControl w:val="0"/>
        <w:autoSpaceDE w:val="0"/>
        <w:autoSpaceDN w:val="0"/>
        <w:adjustRightInd w:val="0"/>
        <w:spacing w:after="0" w:line="240" w:lineRule="auto"/>
        <w:jc w:val="center"/>
        <w:rPr>
          <w:rFonts w:ascii="Times New Roman" w:eastAsiaTheme="minorEastAsia" w:hAnsi="Times New Roman" w:cs="Times New Roman"/>
          <w:b/>
          <w:bCs/>
          <w:sz w:val="16"/>
          <w:szCs w:val="16"/>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w:t>
      </w:r>
    </w:p>
    <w:p w:rsidR="00E53AEB" w:rsidRPr="00E53AEB" w:rsidRDefault="00E53AEB" w:rsidP="004E5F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Документация и документооборот на изпълнителите на КДН по приложение № 6 към чл. 1 на </w:t>
      </w:r>
      <w:r w:rsidR="004E5FB9">
        <w:rPr>
          <w:rFonts w:ascii="Times New Roman" w:eastAsiaTheme="minorEastAsia" w:hAnsi="Times New Roman" w:cs="Times New Roman"/>
          <w:b/>
          <w:bCs/>
          <w:sz w:val="24"/>
          <w:szCs w:val="24"/>
          <w:lang w:eastAsia="bg-BG"/>
        </w:rPr>
        <w:t>Н</w:t>
      </w:r>
      <w:r w:rsidRPr="00E53AEB">
        <w:rPr>
          <w:rFonts w:ascii="Times New Roman" w:eastAsiaTheme="minorEastAsia" w:hAnsi="Times New Roman" w:cs="Times New Roman"/>
          <w:b/>
          <w:bCs/>
          <w:sz w:val="24"/>
          <w:szCs w:val="24"/>
          <w:lang w:eastAsia="bg-BG"/>
        </w:rPr>
        <w:t>аредба</w:t>
      </w:r>
      <w:r w:rsidR="004E5FB9">
        <w:rPr>
          <w:rFonts w:ascii="Times New Roman" w:eastAsiaTheme="minorEastAsia" w:hAnsi="Times New Roman" w:cs="Times New Roman"/>
          <w:b/>
          <w:bCs/>
          <w:sz w:val="24"/>
          <w:szCs w:val="24"/>
          <w:lang w:eastAsia="bg-BG"/>
        </w:rPr>
        <w:t xml:space="preserve"> № 9 от 2019 г</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4E5FB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252</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Документацията, която е длъжен да води и съхранява всеки изпълнител на КДН по приложение № 6 към чл. 1 на </w:t>
      </w:r>
      <w:r w:rsidR="004E5FB9">
        <w:rPr>
          <w:rFonts w:ascii="Times New Roman" w:eastAsiaTheme="minorEastAsia" w:hAnsi="Times New Roman" w:cs="Times New Roman"/>
          <w:sz w:val="24"/>
          <w:szCs w:val="24"/>
          <w:lang w:eastAsia="bg-BG"/>
        </w:rPr>
        <w:t>Н</w:t>
      </w:r>
      <w:r w:rsidR="004E5FB9" w:rsidRPr="00E53AEB">
        <w:rPr>
          <w:rFonts w:ascii="Times New Roman" w:eastAsiaTheme="minorEastAsia" w:hAnsi="Times New Roman" w:cs="Times New Roman"/>
          <w:sz w:val="24"/>
          <w:szCs w:val="24"/>
          <w:lang w:eastAsia="bg-BG"/>
        </w:rPr>
        <w:t>аредба</w:t>
      </w:r>
      <w:r w:rsidR="004E5FB9">
        <w:rPr>
          <w:rFonts w:ascii="Times New Roman" w:eastAsiaTheme="minorEastAsia" w:hAnsi="Times New Roman" w:cs="Times New Roman"/>
          <w:sz w:val="24"/>
          <w:szCs w:val="24"/>
          <w:lang w:eastAsia="bg-BG"/>
        </w:rPr>
        <w:t xml:space="preserve"> № 9 от 2019 г.</w:t>
      </w:r>
      <w:r w:rsidRPr="00E53AEB">
        <w:rPr>
          <w:rFonts w:ascii="Times New Roman" w:eastAsiaTheme="minorEastAsia" w:hAnsi="Times New Roman" w:cs="Times New Roman"/>
          <w:sz w:val="24"/>
          <w:szCs w:val="24"/>
          <w:lang w:eastAsia="bg-BG"/>
        </w:rPr>
        <w:t>, включва първични медицински документи по приложение № 2 и финансовоотчетни документи по приложение № 4.</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253</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Първичните медицински документи по приложение № 2 са: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11).</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Документооборотът по ал. 1 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І.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се съставя в един екземпляр:</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от лекар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СИМП, работещ в изпълнение на договор с НЗОК, при необходимост от провеждане на КДН на лица с психични заболявания в лечебно заведение за БП с клиника/отделение по психиатрия или ЦПЗ;</w:t>
      </w:r>
    </w:p>
    <w:p w:rsidR="00E53AEB" w:rsidRPr="00E53AEB" w:rsidRDefault="00E53AEB" w:rsidP="008B38B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от ОПЛ, лекар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или лекар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заболявания</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БП с клиника/отделение по кожно-венерически заболявания или ЦКВЗ, работещи в изпълнение на договор с НЗОК, при необходимост от провеждане на КДН на лица с кожно-венерически заболявания в лечебно заведение за БП с клиника/отделение по кожно-венерически заболявания или ЦКВЗ.</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Изпълнителят на КДН отчита документа при първо посещение заедно с финансовите отчетни документи в РЗОК до третия работен ден от месеца, следващ отчетния. Всяко отчетено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се придружава от амбулаторен лист (бл. МЗ-НЗОК № 11) или електронен отчет за извършената дейност на пациента, отразена в амбулаторни листове за КДН в определен от НЗОК формат. </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ІІ. </w:t>
      </w:r>
      <w:r w:rsidR="004828CC">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sidR="004828CC">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(бл. МЗ-НЗОК № 11) се съставя от изпълнителя на КДН.</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Отчет на хартиен носител или електронен отчет за осъществено КДН на пациенти, </w:t>
      </w:r>
      <w:r w:rsidRPr="00E53AEB">
        <w:rPr>
          <w:rFonts w:ascii="Times New Roman" w:eastAsiaTheme="minorEastAsia" w:hAnsi="Times New Roman" w:cs="Times New Roman"/>
          <w:sz w:val="24"/>
          <w:szCs w:val="24"/>
          <w:lang w:eastAsia="bg-BG"/>
        </w:rPr>
        <w:lastRenderedPageBreak/>
        <w:t>отразено в амбулаторни листове за КДН в определен от НЗОК формат, подписан с електронен подпис на представляващия лечебното заведение, се предоставя в РЗОК до третия работен ден от месеца, следващ отчетния. Екземпляр от амбулаторния лист на хартиен носител, подписан от представляващия лечебното заведение, началника на отделение, лекаря специалист и пациента, се води по ред, определен от лечебното заведение, като към него се прилагат всички медицински документи и се съхранява в лечебното заведение. Екземпляр се изпраща чрез пациента до ОПЛ за прилагане към здравното (медицинско) досие.</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определя електронния формат и информацията, съдържаща се в него, която изпълнителят ежемесечно представя в РЗОК при отчитане на дейността си съгласно тези изисквания.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254</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Изпълнителите на КДН могат да използват разпечатани образци на документите по чл. 253.</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255</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Финансовоотчетните документи по приложение № 4 са: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фактура;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спецификация;</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отчети за месечно отчитане на дейността.</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Финансовоотчетните документи се подготвят в два екземпляра от всички лечебни заведения, сключили договор с НЗОК. Първият екземпляр, придружен с фактура, се отчита в РЗОК в срок съгласно условията и сроковете на заплащане, установени по реда на глава осемнадесета, раздел VІ. Вторият екземпляр остава в ИМП.</w:t>
      </w: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256</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констатиране на неправилно попълнени данни във финансовите отчетни документи на ИМП РЗОК ги връща за корекция в посочения срок.</w:t>
      </w:r>
    </w:p>
    <w:p w:rsid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представени неверни данни в отчетите по този договор се прилагат разпоредбите на глава двадесета и глава двадесет и първа.</w:t>
      </w:r>
    </w:p>
    <w:p w:rsidR="004828CC" w:rsidRPr="004828CC" w:rsidRDefault="004828CC" w:rsidP="004828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VІ</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Обеми и цени на закупуваните от НЗОК дейности по комплексно диспансерно (амбулаторно) наблюдение на лица с кожно-венерически и психични заболявания</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000CC0">
        <w:rPr>
          <w:rFonts w:ascii="Times New Roman" w:eastAsiaTheme="minorEastAsia" w:hAnsi="Times New Roman" w:cs="Times New Roman"/>
          <w:b/>
          <w:bCs/>
          <w:sz w:val="24"/>
          <w:szCs w:val="24"/>
          <w:lang w:eastAsia="bg-BG"/>
        </w:rPr>
        <w:t>257</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Националната здравноосигурителна каса закупува, респ. заплаща на изпълнителите на КДН договорената и извършената дейност по КДН, оказана на пациенти с кожно-венерически и психични заболявания по обеми и цени, определени по реда на глава седемнадесета, раздел V.</w:t>
      </w:r>
    </w:p>
    <w:p w:rsidR="004828CC" w:rsidRDefault="004828CC"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VІІ</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остойностяване на дейностите по комплексно диспансерно (амбулаторно) наблюдение на лица с кожно-венерически и психични заболявания</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8B38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000CC0">
        <w:rPr>
          <w:rFonts w:ascii="Times New Roman" w:eastAsiaTheme="minorEastAsia" w:hAnsi="Times New Roman" w:cs="Times New Roman"/>
          <w:b/>
          <w:bCs/>
          <w:sz w:val="24"/>
          <w:szCs w:val="24"/>
          <w:lang w:eastAsia="bg-BG"/>
        </w:rPr>
        <w:t>258</w:t>
      </w:r>
      <w:r w:rsidRPr="00ED3D88">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Остойностяване на дейностите от КДН се осъществява по реда на методиките в глава седемнадесета, раздел VІ.</w:t>
      </w:r>
    </w:p>
    <w:p w:rsidR="004828CC" w:rsidRDefault="004828CC"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деветнадесета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БОЛНИЧНА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I</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Специални условия за сключване и изпълнение на договори за оказване на болнична помощ по клинични пътеки, амбулаторни процедури и клинични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lastRenderedPageBreak/>
        <w:t>Чл. 259.</w:t>
      </w:r>
      <w:r w:rsidRPr="00680B7A">
        <w:rPr>
          <w:rFonts w:ascii="Times New Roman" w:hAnsi="Times New Roman" w:cs="Times New Roman"/>
          <w:sz w:val="24"/>
          <w:szCs w:val="24"/>
          <w:lang w:eastAsia="bg-BG"/>
        </w:rPr>
        <w:t xml:space="preserve"> Националната здравноосигурителна каса сключва договори за оказване на БМП, както следва:</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 по КП от приложение № 9 към чл. 1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и приложение № 17 „Клинични пътеки“;</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по АПр от приложение № 7 към чл. 1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и приложение № 18 „Амбулаторни процедури“;</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по КПр от приложение № 8 към чл. 1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и приложение № 19 „Клинични процедури“;</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по КП „Наблюдение до 48 часа в стационарни условия след проведена амбулаторна процедура“ от приложение № 10 към чл. 1 и чл. 2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и приложение № 17;</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5. по АПр „Предсрочно изпълнение на дейностите по клинична пътека ...“ от приложение № 11 към чл. 1 и чл. 3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и приложение № 18;</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6. по приложение № 12 към чл. 1 и чл. 4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00BE31A7" w:rsidRPr="00680B7A">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„Заболявания, за които се осигурява комплексно лечение (осигурява се всяка една отделна част от цялостния процес на лечение)“.</w:t>
      </w:r>
    </w:p>
    <w:p w:rsidR="00680B7A" w:rsidRPr="00680B7A" w:rsidRDefault="00680B7A" w:rsidP="00BA623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260.</w:t>
      </w:r>
      <w:r w:rsidRPr="00680B7A">
        <w:rPr>
          <w:rFonts w:ascii="Times New Roman" w:hAnsi="Times New Roman" w:cs="Times New Roman"/>
          <w:sz w:val="24"/>
          <w:szCs w:val="24"/>
          <w:lang w:eastAsia="bg-BG"/>
        </w:rPr>
        <w:t xml:space="preserve"> (1) Договорите по чл. 2</w:t>
      </w:r>
      <w:r w:rsidR="00BA6232">
        <w:rPr>
          <w:rFonts w:ascii="Times New Roman" w:hAnsi="Times New Roman" w:cs="Times New Roman"/>
          <w:sz w:val="24"/>
          <w:szCs w:val="24"/>
          <w:lang w:eastAsia="bg-BG"/>
        </w:rPr>
        <w:t>59</w:t>
      </w:r>
      <w:r w:rsidRPr="00680B7A">
        <w:rPr>
          <w:rFonts w:ascii="Times New Roman" w:hAnsi="Times New Roman" w:cs="Times New Roman"/>
          <w:sz w:val="24"/>
          <w:szCs w:val="24"/>
          <w:lang w:eastAsia="bg-BG"/>
        </w:rPr>
        <w:t xml:space="preserve"> се сключват за всички заболявания, диагнозите на които са кодирани по МКБ 10 и/или процедури, както и за всички дейности, установени в диагностично-лечебния алгоритъм на всяка КП, АПр и КПр съгласно приложения № 17, 18 и 19.</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случай че изрично е упоменато в съответния диагностично-лечебен алгоритъм (ДЛА), се допуска сключване на договор за отделни диагнози и/или процедури, включени в КП, АПр и КПр.</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261</w:t>
      </w:r>
      <w:r w:rsidRPr="00ED3D88">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За КП, в които има различни изисквания за изпълнението им спрямо пациенти под и над 18-годишна възраст, може да се сключи договор за оказване на БМП както само за лечението на пациенти под 18-годишна възраст или само над 18-годишна възраст, така и за двете възрастови групи едновременно.</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Страна по договор с НЗОК за оказване на БМП по КП, АПр и КПр може да бъде лечебно заведение по чл. 15, което отговаря на общите условия по чл. 20, ал. 1, т. 1, букви „а“, „б“ и „в“, както и на следните специални условия:</w:t>
      </w:r>
    </w:p>
    <w:p w:rsidR="00680B7A" w:rsidRPr="008B38BE"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rPr>
      </w:pPr>
      <w:r w:rsidRPr="00680B7A">
        <w:rPr>
          <w:rFonts w:ascii="Times New Roman" w:hAnsi="Times New Roman" w:cs="Times New Roman"/>
          <w:sz w:val="24"/>
          <w:szCs w:val="24"/>
          <w:lang w:eastAsia="bg-BG"/>
        </w:rPr>
        <w:t xml:space="preserve">1. съответствие на устройството на лечебното заведение с разрешението за осъществяване на лечебна дейност и съответното ниво на компетентност, респ. с </w:t>
      </w:r>
      <w:r w:rsidRPr="008B38BE">
        <w:rPr>
          <w:rFonts w:ascii="Times New Roman" w:hAnsi="Times New Roman" w:cs="Times New Roman"/>
          <w:sz w:val="24"/>
          <w:szCs w:val="24"/>
          <w:lang w:eastAsia="bg-BG"/>
        </w:rPr>
        <w:t xml:space="preserve">регистрацията </w:t>
      </w:r>
      <w:r w:rsidRPr="008B38BE">
        <w:rPr>
          <w:rFonts w:ascii="Times New Roman" w:hAnsi="Times New Roman" w:cs="Times New Roman"/>
        </w:rPr>
        <w:t>в ИАМН/РЗИ;</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лечебното заведение са разкрити необходимите структурни звена, посочени в приложения № 17, 18 и 19 на съответните КП, АПр и КПр, за които то кандидатства, когато тези структурни звена са клиники и/или отделения със специалностите, по които са разкрити, фигурират в разрешението за осъществяване на лечебна дейност със съответното ниво на компетентност съгласно ЗЛЗ;</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наличие в лечебното заведение на функционираща и изправна медицинска апаратура и оборудване, посочени в приложения № 17, 18 и 19 на съответните КП, АПр и КПр, за които то кандидатства;</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в лечебното заведение функционира документална система за проследяване на лекарствените продукти, заплащани от НЗОК извън стойността на КП и АПр, от постъпването им в лечебното заведение до отпускането и прилагането им на пациентите;</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в лечебното заведение работят съответни специалисти с придобити специалности, посочени в приложения № 17, 18 и 19 на съответните КП, АПр и КПр, за които то кандидатства;</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6. в лечебното заведение работи/ят специалист/и на основен трудов договор, посочени в приложение № 1 към договора на лечебното заведение; в лечебното заведение </w:t>
      </w:r>
      <w:r w:rsidRPr="00680B7A">
        <w:rPr>
          <w:rFonts w:ascii="Times New Roman" w:hAnsi="Times New Roman" w:cs="Times New Roman"/>
          <w:sz w:val="24"/>
          <w:szCs w:val="24"/>
          <w:lang w:eastAsia="bg-BG"/>
        </w:rPr>
        <w:lastRenderedPageBreak/>
        <w:t>могат да работят и специализанти по същите специалности, посочени в приложение № 1а към договора на лечебното заведение;</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лечебното заведение, изпълнител на болнична помощ, осигурява непрекъснато 24-часово изпълнение на лечебната дейност по медицински специалности съгласно разрешението за осъществяване на лечебна дейност;</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лечебното заведение е осигурило дейността на липсващите му структурни звена с необходимата медицинска апаратура и оборудване чрез договор с друго лечебно заведение за болнична или извънболнична помощ в случаите, когато съответният алгоритъм допуска това, както следва:</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с лечебни заведения, които се намират на територията на същата област, или с по-близко лечебно заведение в съседна област;</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с лечебни заведения на територията на друга област, когато на територията на областта липсват имунологична, цитогенетична, генетична лаборатория за метаболитен, ензимен и ДНК анализ, вирусологична, паразитологична, химико-токсикологична, нуклеарномедицинска лаборатория (вкл. радиоизотопна лаборатория) клинична патология и микробиология, магнитно-резонансна томография/компютърна томография;</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наличие на документи за придобита квалификация за продължаващо медицинско обучение след придобиване на специалност, необходими за извършване на определени процедури за работа със съответна медицинска апаратура, се прилагат към заявлението за сключване на договор в съответствие с чл. 182 ЗЗ и съответните утвърдени медицински стандарти;</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наличие на свидетелство за професионална квалификация на специалиста, издадено и подписано от ректора на висше медицинско училище или началника на Военномедицинска академия, или документ/и, удостоверяващ/и не по-малко от определен брой извършени процедури от специалиста, съгласно изискванията на съответните КП, АПр и КПр;</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11. наличие на удостоверение за професионален опит/клинична компетентност, издадено от ръководителя на лечебното заведение или обединение на лечебното заведение на основание на работен журнал или описателни фишове, в които са регистрирани извършените от специалиста брой процедури за предходен период според изискванията на съответната КП, АПр и КПр; удостоверението се издава от ръководителя на ЛЗ, където специалистът е извършил процедурите, с официален документ; тези документи подлежат на проверка от НЗОК/РЗОК;</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лечебното заведение е оборудвано и поддържа софтуер за отчет на договорената и извършена медицинска дейност по НРД;</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лечебното заведение или обединение на лечебното заведение разполага с функциониращо информационно звено, осигуряващо обмен на необходимата информация с НЗОК/РЗОК;</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14. лечебното заведение е осигурило комплексно лечение по приложение № 12 на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самостоятелно или по договор/и с друго лечебно заведение/я, за реализиране на пълния обем дейности по чл. 3</w:t>
      </w:r>
      <w:r w:rsidR="00722FD0">
        <w:rPr>
          <w:rFonts w:ascii="Times New Roman" w:hAnsi="Times New Roman" w:cs="Times New Roman"/>
          <w:sz w:val="24"/>
          <w:szCs w:val="24"/>
          <w:lang w:eastAsia="bg-BG"/>
        </w:rPr>
        <w:t>26</w:t>
      </w:r>
      <w:r w:rsidRPr="00680B7A">
        <w:rPr>
          <w:rFonts w:ascii="Times New Roman" w:hAnsi="Times New Roman" w:cs="Times New Roman"/>
          <w:sz w:val="24"/>
          <w:szCs w:val="24"/>
          <w:lang w:eastAsia="bg-BG"/>
        </w:rPr>
        <w:t>, ал. 2.</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Лечебните заведения, които не отговарят на условията по ал. 1, т. 6, могат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вирусология;</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клинична микробиология;</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клинична паразитология;</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клинична патология;</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5. нуклеарна медицина</w:t>
      </w:r>
      <w:r w:rsidR="008B38BE">
        <w:rPr>
          <w:rFonts w:ascii="Times New Roman" w:hAnsi="Times New Roman" w:cs="Times New Roman"/>
          <w:sz w:val="24"/>
          <w:szCs w:val="24"/>
          <w:lang w:eastAsia="bg-BG"/>
        </w:rPr>
        <w:t>.</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В случай че лекар със специалност, посочен в приложение № 1, ползва последователно повече от 30 работни дни неплатен или платен отпуск, същият се изключва (заличава) от приложение № 1.</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Работният график на специалистите по ал. 1, т. 6, както и на специализантите, които работят и в други лечебни заведения, следва да осигурява изпълнението на изискванията за работа по КП, АПр и КПр.</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Лекар на основен трудов договор с повече от една медицинска специалност, работещ в лечебно заведение, изпълнител на БМП, може да бъде посочен като изпълнител по КП, АПр и КПр, за които се изискват съответните специалности в същото лечебно заведение.</w:t>
      </w:r>
    </w:p>
    <w:p w:rsidR="00680B7A" w:rsidRPr="00680B7A" w:rsidRDefault="00680B7A" w:rsidP="009049DF">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263.</w:t>
      </w:r>
      <w:r w:rsidRPr="00680B7A">
        <w:rPr>
          <w:rFonts w:ascii="Times New Roman" w:hAnsi="Times New Roman" w:cs="Times New Roman"/>
          <w:sz w:val="24"/>
          <w:szCs w:val="24"/>
          <w:lang w:eastAsia="bg-BG"/>
        </w:rPr>
        <w:t xml:space="preserve"> По изключение лечебните заведения за болнична помощ, които не отговарят на изискването на чл. 26</w:t>
      </w:r>
      <w:r w:rsidR="001B277E">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1, т. 6, могат да сключат договор по чл. 25</w:t>
      </w:r>
      <w:r w:rsidR="00FC0BF1">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по решение на НС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потребностите на населението към момента на подаване на заявлението за сключване на договор по чл. 2</w:t>
      </w:r>
      <w:r w:rsidR="009049DF">
        <w:rPr>
          <w:rFonts w:ascii="Times New Roman" w:hAnsi="Times New Roman" w:cs="Times New Roman"/>
          <w:sz w:val="24"/>
          <w:szCs w:val="24"/>
          <w:lang w:eastAsia="bg-BG"/>
        </w:rPr>
        <w:t>59</w:t>
      </w:r>
      <w:r w:rsidRPr="00680B7A">
        <w:rPr>
          <w:rFonts w:ascii="Times New Roman" w:hAnsi="Times New Roman" w:cs="Times New Roman"/>
          <w:sz w:val="24"/>
          <w:szCs w:val="24"/>
          <w:lang w:eastAsia="bg-BG"/>
        </w:rPr>
        <w:t>.</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264</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Лечебните заведения - КОЦ и ЦКВЗ, в чиито разрешения за дейност не е посочено ниво на компетентност, както и за МЦ/МДЦ/ДКЦ с разкрити легла за наблюдение и лечение до 48 часа (на които не се издава разрешение за дейност), не се изисква ниво на компетентност, а съответствие с условията за сключване на договор и изискванията, посочени в съответните КП, АПр и КПр, за които се кандидатства.</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265</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В случай че лекар със специалност, работещ в лечебно заведение, изпълнител на БМП, оказва медицинска помощ по КП, АПр и КПр, за които същото лечебно заведение има договор с НЗОК, то по отношение на дадения специалист е налице един договор с НЗОК.</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случаите, при които в алгоритъма на КП, АПр и КПр е записано, че е необходима консултация със специалист извън посочените изискуеми специалисти за изпълнение на КП, АПр и КПр, договорът на консултиращия специалист не следва да се счита като договор с НЗОК.</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266</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Общопрактикуващи лекари със специалност, различна от „Обща медицина“, могат да сключват договор за оказване на медицинска помощ в центрове за спешна медицинска помощ. </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Общопрактикуващи лекари със специалност, различна от „Обща медицина“, могат да сключват договор с лечебни заведения за болнична помощ за оказване на медицинска помощ по тази специалност. </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Общопрактикуващи лекари, които притежават специалност само „Обща медицина“, могат да сключват договор с лечебни заведения за болнична помощ за оказване на медицинска помощ само в отделение по „Вътрешни болести“. </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Общопрактикуващите лекари по ал. 2 и 3 не се посочват в приложение № 1 към договора на лечебното заведение с РЗОК.</w:t>
      </w:r>
    </w:p>
    <w:p w:rsidR="00680B7A" w:rsidRPr="00680B7A" w:rsidRDefault="00680B7A" w:rsidP="008B38BE">
      <w:pPr>
        <w:widowControl w:val="0"/>
        <w:tabs>
          <w:tab w:val="left" w:pos="1276"/>
        </w:tabs>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 xml:space="preserve">Чл. </w:t>
      </w:r>
      <w:r w:rsidRPr="008B38BE">
        <w:rPr>
          <w:rFonts w:ascii="Times New Roman" w:hAnsi="Times New Roman" w:cs="Times New Roman"/>
          <w:b/>
          <w:sz w:val="24"/>
          <w:szCs w:val="24"/>
          <w:lang w:eastAsia="bg-BG"/>
        </w:rPr>
        <w:t>267.</w:t>
      </w:r>
      <w:r w:rsidRPr="00680B7A">
        <w:rPr>
          <w:rFonts w:ascii="Times New Roman" w:hAnsi="Times New Roman" w:cs="Times New Roman"/>
          <w:sz w:val="24"/>
          <w:szCs w:val="24"/>
          <w:lang w:eastAsia="bg-BG"/>
        </w:rPr>
        <w:t xml:space="preserve"> (1) </w:t>
      </w:r>
      <w:r w:rsidRPr="008B38BE">
        <w:rPr>
          <w:rFonts w:ascii="Times New Roman" w:hAnsi="Times New Roman" w:cs="Times New Roman"/>
          <w:sz w:val="24"/>
          <w:szCs w:val="24"/>
          <w:lang w:eastAsia="bg-BG"/>
        </w:rPr>
        <w:t>При необходимост се сформира</w:t>
      </w:r>
      <w:r w:rsidRPr="00680B7A">
        <w:rPr>
          <w:rFonts w:ascii="Times New Roman" w:hAnsi="Times New Roman" w:cs="Times New Roman"/>
          <w:sz w:val="24"/>
          <w:szCs w:val="24"/>
          <w:lang w:eastAsia="bg-BG"/>
        </w:rPr>
        <w:t xml:space="preserve"> съвместна комисия, в която влизат равен брой представители на БЛС и НЗОК, за срока на този НРД.</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Комисията наблюдава изпълнението на договорите, сключени между изпълнителите на болнична медицинска помощ и НЗОК по отношение на обеми, стойности и качество, както и получени жалби.</w:t>
      </w:r>
    </w:p>
    <w:p w:rsidR="00680B7A" w:rsidRPr="00680B7A" w:rsidRDefault="00680B7A" w:rsidP="008B38BE">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w:t>
      </w:r>
      <w:r w:rsidRPr="008B38BE">
        <w:rPr>
          <w:rFonts w:ascii="Times New Roman" w:hAnsi="Times New Roman" w:cs="Times New Roman"/>
          <w:sz w:val="24"/>
          <w:szCs w:val="24"/>
          <w:lang w:eastAsia="bg-BG"/>
        </w:rPr>
        <w:t>3)</w:t>
      </w:r>
      <w:r w:rsidRPr="00680B7A">
        <w:rPr>
          <w:rFonts w:ascii="Times New Roman" w:hAnsi="Times New Roman" w:cs="Times New Roman"/>
          <w:sz w:val="24"/>
          <w:szCs w:val="24"/>
          <w:lang w:eastAsia="bg-BG"/>
        </w:rPr>
        <w:t xml:space="preserve"> С решение на комисията могат да се включват лекари по съответна специалност, съобразно даден проблем.</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II</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Необходими документи за сключване на договори за оказване на болнична медицинска помощ по клинични пътеки, амбулаторни процедури и клинични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268</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Лечебните заведения, желаещи да сключат договор за оказване на БМП, представят в РЗОК заявление, към което прилагат:</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държава;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копие на разрешението за осъществяване на лечебна дейност, издадено от министъра на здравеопазването - за лечебните заведения за БМП, КОЦ и ЦКВЗ и диализен център;</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копие от акта за създаване на лечебното заведение - за лечебните заведения по чл. 5, ал. 1 ЗЛЗ;</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 xml:space="preserve">4. копие на удостоверение </w:t>
      </w:r>
      <w:r w:rsidRPr="00A32472">
        <w:rPr>
          <w:rFonts w:ascii="Times New Roman" w:hAnsi="Times New Roman" w:cs="Times New Roman"/>
          <w:sz w:val="24"/>
          <w:szCs w:val="24"/>
          <w:lang w:eastAsia="bg-BG"/>
        </w:rPr>
        <w:t>с регистриран в ИАМН/РЗИ адрес, на който лечебното заведение осъществява дейността си,</w:t>
      </w:r>
      <w:r w:rsidRPr="00680B7A">
        <w:rPr>
          <w:rFonts w:ascii="Times New Roman" w:hAnsi="Times New Roman" w:cs="Times New Roman"/>
          <w:sz w:val="24"/>
          <w:szCs w:val="24"/>
          <w:lang w:eastAsia="bg-BG"/>
        </w:rPr>
        <w:t xml:space="preserve"> на територията, обслужвана от РЗОК - за лечебните заведения за СИМП с разкрити легла за наблюдение и лечение до 48 часа;</w:t>
      </w:r>
      <w:r w:rsidRPr="00680B7A">
        <w:rPr>
          <w:rFonts w:ascii="Times New Roman" w:hAnsi="Times New Roman" w:cs="Times New Roman"/>
          <w:sz w:val="24"/>
          <w:szCs w:val="24"/>
          <w:shd w:val="clear" w:color="auto" w:fill="FFFF00"/>
          <w:lang w:eastAsia="bg-BG"/>
        </w:rPr>
        <w:t xml:space="preserve"> </w:t>
      </w:r>
    </w:p>
    <w:p w:rsidR="00680B7A" w:rsidRPr="00680B7A" w:rsidRDefault="00680B7A" w:rsidP="001B277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документи, удостоверяващи обстоятелствата по чл. 26</w:t>
      </w:r>
      <w:r w:rsidR="001B277E">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1, т. 5 (за всички лекари, които ще оказват медицинска помощ по КП, АПр и КПр в изпълнение на договор с НЗОК);</w:t>
      </w:r>
    </w:p>
    <w:p w:rsidR="00680B7A" w:rsidRPr="00680B7A" w:rsidRDefault="00680B7A" w:rsidP="001B277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копие от трудов договор по чл. 26</w:t>
      </w:r>
      <w:r w:rsidR="001B277E">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1, т. 6 и ал. 2;</w:t>
      </w:r>
    </w:p>
    <w:p w:rsidR="00680B7A" w:rsidRPr="00680B7A" w:rsidRDefault="00680B7A" w:rsidP="001B277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копие на договора по чл. 26</w:t>
      </w:r>
      <w:r w:rsidR="001B277E">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1, т. 8;</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копия на документи за придобити специалности по наредбата по чл. 181, ал. 1 ЗЗ за придобиване на специалност в системата на здравеопазването, които ще изпълняват КП, АПр и КПр съобразно квалификационните изисквания, посочени във всяка КП, АПр и КПр;</w:t>
      </w:r>
    </w:p>
    <w:p w:rsidR="00680B7A" w:rsidRPr="00680B7A" w:rsidRDefault="00680B7A" w:rsidP="001B277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документи, удостоверяващи обстоятелствата по чл. 26</w:t>
      </w:r>
      <w:r w:rsidR="001B277E">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1, т. 10 и 11;</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11. декларация от управляващия лечебното заведение по образец съгласно приложение № 20 „Документи за сключване на договор за оказване на болнична помощ“ за функционираща и изправна налична медицинска апаратура, оборудване и декларация за функционираща документална система за проследяване на лекарствените продукти, заплащани от НЗОК извън стойността на КП и АПр - за всички видове лечебни заведения;</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копие на сертификат от участие в национална или чуждестранна нетърговска система за външна оценка на качеството по медицински стандарт "Клинична лаборатория" и/или копие на сертификат за успешно приключил контролен цикъл по програмата за контрол на качеството на БНСВОК по микробиология, вирусология, медицинска паразитология, микология и клинична имунология - в случаите, когато в структурата на лечебното заведение има съответния вид/видове лаборатории;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декларация по приложение № 20 „Документи за сключване на договор за оказване на болнична помощ“ за наличие и поддържане на софтуер за въвеждане и отчитане на договорената и извършена болнична медицинска дейност по НРД;</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14. декларация по чл. 21, ал. 1 на хартиен носител за всички лекари, които ще оказват медицинска помощ в изпълнение на договор с НЗОК;</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15. копие от удостоверение за признаване на професионална квалификация по медицинска професия, както и удостоверение за признаване на специалност, издадени от министъра на здравеопазването по реда на Закона за признаване на професионални квалификации - за лекарите чужденци;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16. графици на лекарите, оказващи медицинска помощ по КП, АПр и КПр към момента на подаване на заявителните документи;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17. приложение № 1, в което се посочват всички лекари на основен трудов договор, оказващи медицинска помощ по КП, АПр и КПр; приложението е неразделна част от договора на лечебното заведение с НЗОК;</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18. приложение № 1а, в което се посочват всички лекари без специалност и лекарите специализанти, работещи на основен трудов договор под ръководството и разпореждането на лекар с придобита специалност и оказващи медицинска помощ по КП, АПр и КПр.; приложението е неразделна част от договора на лечебното заведение с НЗОК;</w:t>
      </w:r>
    </w:p>
    <w:p w:rsidR="002713D7" w:rsidRPr="002713D7" w:rsidRDefault="00680B7A" w:rsidP="002713D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80B7A">
        <w:rPr>
          <w:rFonts w:ascii="Times New Roman" w:hAnsi="Times New Roman" w:cs="Times New Roman"/>
          <w:sz w:val="24"/>
          <w:szCs w:val="24"/>
          <w:lang w:eastAsia="bg-BG"/>
        </w:rPr>
        <w:t xml:space="preserve">19. копие от правилника за устройството, дейността и вътрешния ред за лечебните заведения за БП, КОЦ и ЦКВЗ и диализен </w:t>
      </w:r>
      <w:r w:rsidRPr="002713D7">
        <w:rPr>
          <w:rFonts w:ascii="Times New Roman" w:hAnsi="Times New Roman" w:cs="Times New Roman"/>
          <w:sz w:val="24"/>
          <w:szCs w:val="24"/>
          <w:lang w:eastAsia="bg-BG"/>
        </w:rPr>
        <w:t>център</w:t>
      </w:r>
      <w:r w:rsidR="002713D7" w:rsidRPr="002713D7">
        <w:rPr>
          <w:rFonts w:ascii="Times New Roman" w:eastAsiaTheme="minorEastAsia" w:hAnsi="Times New Roman" w:cs="Times New Roman"/>
          <w:sz w:val="24"/>
          <w:szCs w:val="24"/>
          <w:lang w:eastAsia="bg-BG"/>
        </w:rPr>
        <w:t xml:space="preserve"> и копие от актуални към датата на подаване на документите правила (предоставени и в ИАМН) за разпределение на разходите за персонал с конкретни параметри на структурата на разходите по конкретни категории персонал </w:t>
      </w:r>
      <w:r w:rsidR="006E45C1">
        <w:rPr>
          <w:rFonts w:ascii="Times New Roman" w:eastAsiaTheme="minorEastAsia" w:hAnsi="Times New Roman" w:cs="Times New Roman"/>
          <w:sz w:val="24"/>
          <w:szCs w:val="24"/>
          <w:lang w:eastAsia="bg-BG"/>
        </w:rPr>
        <w:t>- общо за лечебното заведение</w:t>
      </w:r>
      <w:r w:rsidR="002713D7" w:rsidRPr="002713D7">
        <w:rPr>
          <w:rFonts w:ascii="Times New Roman" w:eastAsiaTheme="minorEastAsia" w:hAnsi="Times New Roman" w:cs="Times New Roman"/>
          <w:sz w:val="24"/>
          <w:szCs w:val="24"/>
          <w:lang w:eastAsia="bg-BG"/>
        </w:rPr>
        <w:t>;</w:t>
      </w:r>
    </w:p>
    <w:p w:rsidR="00680B7A" w:rsidRPr="00680B7A" w:rsidRDefault="00680B7A" w:rsidP="001B277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20. копия от договор/договори по чл. 26</w:t>
      </w:r>
      <w:r w:rsidR="001B277E">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1, т. 14;</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21. декларация от управляващия лечебното заведение за наличие на видеоконтрол на входа и изхода на ангиографските зали и в болничните структури, в които се осъществяват съдови инвазивни и интервенционални процедури. </w:t>
      </w:r>
    </w:p>
    <w:p w:rsidR="00680B7A" w:rsidRPr="00A32472"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Допълнителна професионална квалификация след придобиване на специалност, необходима за изпълнение на КП, АПр и КПр, може да се удостовери и </w:t>
      </w:r>
      <w:r w:rsidRPr="00A32472">
        <w:rPr>
          <w:rFonts w:ascii="Times New Roman" w:hAnsi="Times New Roman" w:cs="Times New Roman"/>
          <w:sz w:val="24"/>
          <w:szCs w:val="24"/>
          <w:lang w:eastAsia="bg-BG"/>
        </w:rPr>
        <w:t>с документ, издаден от държава - членка на ЕС (извън Република България), и признат от европейска асоциация по съответната специалност.</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A32472">
        <w:rPr>
          <w:rFonts w:ascii="Times New Roman" w:hAnsi="Times New Roman" w:cs="Times New Roman"/>
          <w:b/>
          <w:bCs/>
          <w:sz w:val="24"/>
          <w:szCs w:val="24"/>
          <w:lang w:eastAsia="bg-BG"/>
        </w:rPr>
        <w:t>Чл. 269</w:t>
      </w:r>
      <w:r w:rsidRPr="00F31B47">
        <w:rPr>
          <w:rFonts w:ascii="Times New Roman" w:hAnsi="Times New Roman" w:cs="Times New Roman"/>
          <w:b/>
          <w:bCs/>
          <w:sz w:val="24"/>
          <w:szCs w:val="24"/>
          <w:lang w:eastAsia="bg-BG"/>
        </w:rPr>
        <w:t>.</w:t>
      </w:r>
      <w:r w:rsidRPr="00A32472">
        <w:rPr>
          <w:rFonts w:ascii="Times New Roman" w:hAnsi="Times New Roman" w:cs="Times New Roman"/>
          <w:sz w:val="24"/>
          <w:szCs w:val="24"/>
          <w:lang w:eastAsia="bg-BG"/>
        </w:rPr>
        <w:t xml:space="preserve"> (1) Лечебните заведения, сключили договор/допълнително споразумение</w:t>
      </w:r>
      <w:r w:rsidRPr="00680B7A">
        <w:rPr>
          <w:rFonts w:ascii="Times New Roman" w:hAnsi="Times New Roman" w:cs="Times New Roman"/>
          <w:sz w:val="24"/>
          <w:szCs w:val="24"/>
          <w:lang w:eastAsia="bg-BG"/>
        </w:rPr>
        <w:t xml:space="preserve"> с НЗОК за оказване на БМП в съответствие с НРД за медицинските дейности </w:t>
      </w:r>
      <w:r w:rsidRPr="00A32472">
        <w:rPr>
          <w:rFonts w:ascii="Times New Roman" w:hAnsi="Times New Roman" w:cs="Times New Roman"/>
          <w:sz w:val="24"/>
          <w:szCs w:val="24"/>
        </w:rPr>
        <w:t>за 2018 г.,</w:t>
      </w:r>
      <w:r w:rsidRPr="00680B7A">
        <w:rPr>
          <w:rFonts w:ascii="Times New Roman" w:hAnsi="Times New Roman" w:cs="Times New Roman"/>
          <w:sz w:val="24"/>
          <w:szCs w:val="24"/>
          <w:lang w:eastAsia="bg-BG"/>
        </w:rPr>
        <w:t xml:space="preserve"> представят:</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документи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w:t>
      </w:r>
      <w:r w:rsidR="008526C0">
        <w:rPr>
          <w:rFonts w:ascii="Times New Roman" w:hAnsi="Times New Roman" w:cs="Times New Roman"/>
          <w:sz w:val="24"/>
          <w:szCs w:val="24"/>
          <w:lang w:eastAsia="bg-BG"/>
        </w:rPr>
        <w:t xml:space="preserve">ал. 1, </w:t>
      </w:r>
      <w:r w:rsidRPr="00680B7A">
        <w:rPr>
          <w:rFonts w:ascii="Times New Roman" w:hAnsi="Times New Roman" w:cs="Times New Roman"/>
          <w:sz w:val="24"/>
          <w:szCs w:val="24"/>
          <w:lang w:eastAsia="bg-BG"/>
        </w:rPr>
        <w:t xml:space="preserve">т. 1, 2, 3, 4, 5, 6, 8, 9, 15 и 19 </w:t>
      </w:r>
      <w:r w:rsidR="0075382E" w:rsidRPr="0075382E">
        <w:rPr>
          <w:rFonts w:ascii="Times New Roman" w:eastAsiaTheme="minorEastAsia" w:hAnsi="Times New Roman" w:cs="Times New Roman"/>
          <w:sz w:val="24"/>
          <w:szCs w:val="24"/>
          <w:lang w:eastAsia="bg-BG"/>
        </w:rPr>
        <w:t>(правилника за устройството, дейността и вътрешния ред за лечебните заведения за БП, КОЦ и ЦКВЗ и диализен център)</w:t>
      </w:r>
      <w:r w:rsidR="008526C0">
        <w:rPr>
          <w:rFonts w:ascii="Times New Roman" w:eastAsiaTheme="minorEastAsia" w:hAnsi="Times New Roman" w:cs="Times New Roman"/>
          <w:sz w:val="24"/>
          <w:szCs w:val="24"/>
          <w:lang w:eastAsia="bg-BG"/>
        </w:rPr>
        <w:t xml:space="preserve"> и ал. 2 </w:t>
      </w:r>
      <w:r w:rsidRPr="00680B7A">
        <w:rPr>
          <w:rFonts w:ascii="Times New Roman" w:hAnsi="Times New Roman" w:cs="Times New Roman"/>
          <w:sz w:val="24"/>
          <w:szCs w:val="24"/>
          <w:lang w:eastAsia="bg-BG"/>
        </w:rPr>
        <w:t>- само в случай на настъпили промени в обстоятелствата, отразени в тях, или декларация за липса на промени;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документи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w:t>
      </w:r>
      <w:r w:rsidR="008526C0">
        <w:rPr>
          <w:rFonts w:ascii="Times New Roman" w:hAnsi="Times New Roman" w:cs="Times New Roman"/>
          <w:sz w:val="24"/>
          <w:szCs w:val="24"/>
          <w:lang w:eastAsia="bg-BG"/>
        </w:rPr>
        <w:t xml:space="preserve">ал. 1, </w:t>
      </w:r>
      <w:r w:rsidRPr="00680B7A">
        <w:rPr>
          <w:rFonts w:ascii="Times New Roman" w:hAnsi="Times New Roman" w:cs="Times New Roman"/>
          <w:sz w:val="24"/>
          <w:szCs w:val="24"/>
          <w:lang w:eastAsia="bg-BG"/>
        </w:rPr>
        <w:t>т. 7, 12, 16, 17, 18</w:t>
      </w:r>
      <w:r w:rsidR="0075382E">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 </w:t>
      </w:r>
      <w:r w:rsidR="0075382E" w:rsidRPr="0075382E">
        <w:rPr>
          <w:rFonts w:ascii="Times New Roman" w:eastAsiaTheme="minorEastAsia" w:hAnsi="Times New Roman" w:cs="Times New Roman"/>
          <w:sz w:val="24"/>
          <w:szCs w:val="24"/>
          <w:lang w:eastAsia="bg-BG"/>
        </w:rPr>
        <w:t>19 (правилата за разпределение на разходите за персонал)</w:t>
      </w:r>
      <w:r w:rsidR="0075382E">
        <w:rPr>
          <w:rFonts w:ascii="Times New Roman" w:eastAsiaTheme="minorEastAsia" w:hAnsi="Times New Roman" w:cs="Times New Roman"/>
          <w:sz w:val="24"/>
          <w:szCs w:val="24"/>
          <w:lang w:eastAsia="bg-BG"/>
        </w:rPr>
        <w:t xml:space="preserve"> </w:t>
      </w:r>
      <w:r w:rsidRPr="00680B7A">
        <w:rPr>
          <w:rFonts w:ascii="Times New Roman" w:hAnsi="Times New Roman" w:cs="Times New Roman"/>
          <w:sz w:val="24"/>
          <w:szCs w:val="24"/>
          <w:lang w:eastAsia="bg-BG"/>
        </w:rPr>
        <w:t>и 20;</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декларации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w:t>
      </w:r>
      <w:r w:rsidR="008526C0">
        <w:rPr>
          <w:rFonts w:ascii="Times New Roman" w:hAnsi="Times New Roman" w:cs="Times New Roman"/>
          <w:sz w:val="24"/>
          <w:szCs w:val="24"/>
          <w:lang w:eastAsia="bg-BG"/>
        </w:rPr>
        <w:t xml:space="preserve">ал. 1, </w:t>
      </w:r>
      <w:r w:rsidRPr="00680B7A">
        <w:rPr>
          <w:rFonts w:ascii="Times New Roman" w:hAnsi="Times New Roman" w:cs="Times New Roman"/>
          <w:sz w:val="24"/>
          <w:szCs w:val="24"/>
          <w:lang w:eastAsia="bg-BG"/>
        </w:rPr>
        <w:t>т. 10, 11, 13 и 14 и 21.</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прилагане на ал. 1 управителят на НЗОК и председателят на УС на БЛС издават указание.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270</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Директорът на РЗОК разглежда подадените документи и сключва, респ. отказва сключване на договор по реда на глава седма.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271</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При наличие на сключен договор изпълнителят на БМП е длъжен:</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при промяна на всяко от обстоятелствата, удостоверени с документи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и 266, да уведоми РЗОК и да представи в срок до 14 работни дни от настъпване на промяната копие от съответния документ;</w:t>
      </w:r>
    </w:p>
    <w:p w:rsidR="00680B7A" w:rsidRPr="00680B7A" w:rsidRDefault="00680B7A" w:rsidP="00A32472">
      <w:pPr>
        <w:widowControl w:val="0"/>
        <w:tabs>
          <w:tab w:val="left" w:pos="142"/>
        </w:tabs>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промяна на всяко от обстоятелствата, удостоверени с документи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w:t>
      </w:r>
      <w:r w:rsidR="00EE4A13">
        <w:rPr>
          <w:rFonts w:ascii="Times New Roman" w:hAnsi="Times New Roman" w:cs="Times New Roman"/>
          <w:sz w:val="24"/>
          <w:szCs w:val="24"/>
          <w:lang w:eastAsia="bg-BG"/>
        </w:rPr>
        <w:t xml:space="preserve">ал. 1, </w:t>
      </w:r>
      <w:r w:rsidRPr="00680B7A">
        <w:rPr>
          <w:rFonts w:ascii="Times New Roman" w:hAnsi="Times New Roman" w:cs="Times New Roman"/>
          <w:sz w:val="24"/>
          <w:szCs w:val="24"/>
          <w:lang w:eastAsia="bg-BG"/>
        </w:rPr>
        <w:t>т. 6, да уведоми РЗОК и да представи в срок до 5 работни дни от настъпване на промяната копие от съответния документ;</w:t>
      </w:r>
    </w:p>
    <w:p w:rsidR="00680B7A" w:rsidRPr="00680B7A" w:rsidRDefault="00680B7A" w:rsidP="00A32472">
      <w:pPr>
        <w:widowControl w:val="0"/>
        <w:tabs>
          <w:tab w:val="left" w:pos="142"/>
        </w:tabs>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3. ежемесечно през отчетния период да представя в РЗОК отработен за предходния месец график на специалистите, работещи по КП, АПр и КПр;</w:t>
      </w:r>
    </w:p>
    <w:p w:rsidR="00680B7A" w:rsidRPr="00680B7A" w:rsidRDefault="00680B7A" w:rsidP="00A32472">
      <w:pPr>
        <w:widowControl w:val="0"/>
        <w:tabs>
          <w:tab w:val="left" w:pos="142"/>
        </w:tabs>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при всяко изтичане на срока на валидност на документа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w:t>
      </w:r>
      <w:r w:rsidR="00EE4A13">
        <w:rPr>
          <w:rFonts w:ascii="Times New Roman" w:hAnsi="Times New Roman" w:cs="Times New Roman"/>
          <w:sz w:val="24"/>
          <w:szCs w:val="24"/>
          <w:lang w:eastAsia="bg-BG"/>
        </w:rPr>
        <w:t xml:space="preserve">ал. 1, </w:t>
      </w:r>
      <w:r w:rsidRPr="00680B7A">
        <w:rPr>
          <w:rFonts w:ascii="Times New Roman" w:hAnsi="Times New Roman" w:cs="Times New Roman"/>
          <w:sz w:val="24"/>
          <w:szCs w:val="24"/>
          <w:lang w:eastAsia="bg-BG"/>
        </w:rPr>
        <w:t>т. 12 да предоставя в РЗОК актуален сертификат в срок до 14 работни дни от издаването му.</w:t>
      </w:r>
    </w:p>
    <w:p w:rsidR="00680B7A" w:rsidRPr="00680B7A" w:rsidRDefault="00680B7A" w:rsidP="00A32472">
      <w:pPr>
        <w:widowControl w:val="0"/>
        <w:tabs>
          <w:tab w:val="left" w:pos="142"/>
        </w:tabs>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Заявления за сключване на договори с НЗОК с приложени към тях документи и декларации по чл. 26</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- 26</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както и документи по чл. 2</w:t>
      </w:r>
      <w:r w:rsidR="00722FD0">
        <w:rPr>
          <w:rFonts w:ascii="Times New Roman" w:hAnsi="Times New Roman" w:cs="Times New Roman"/>
          <w:sz w:val="24"/>
          <w:szCs w:val="24"/>
          <w:lang w:eastAsia="bg-BG"/>
        </w:rPr>
        <w:t>71</w:t>
      </w:r>
      <w:r w:rsidRPr="00680B7A">
        <w:rPr>
          <w:rFonts w:ascii="Times New Roman" w:hAnsi="Times New Roman" w:cs="Times New Roman"/>
          <w:sz w:val="24"/>
          <w:szCs w:val="24"/>
          <w:lang w:eastAsia="bg-BG"/>
        </w:rPr>
        <w:t xml:space="preserve"> могат да се подават и чрез използване на услугата за електронна препоръчана поща, а именно Системата за електронно връчване, съгласно разписаните правила за използване на услугата, предоставена от ДАЕУ и публикувана на https://edelivery.egov.bg.</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273</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Районната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rsidR="00680B7A" w:rsidRPr="00A32472"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w:t>
      </w:r>
      <w:r w:rsidRPr="00A32472">
        <w:rPr>
          <w:rFonts w:ascii="Times New Roman" w:hAnsi="Times New Roman" w:cs="Times New Roman"/>
          <w:b/>
          <w:bCs/>
          <w:sz w:val="24"/>
          <w:szCs w:val="24"/>
          <w:lang w:eastAsia="bg-BG"/>
        </w:rPr>
        <w:t xml:space="preserve">. </w:t>
      </w:r>
      <w:r w:rsidRPr="00A32472">
        <w:rPr>
          <w:rFonts w:ascii="Times New Roman" w:hAnsi="Times New Roman" w:cs="Times New Roman"/>
          <w:b/>
          <w:sz w:val="24"/>
          <w:szCs w:val="24"/>
          <w:lang w:eastAsia="bg-BG"/>
        </w:rPr>
        <w:t>274.</w:t>
      </w:r>
      <w:r w:rsidRPr="00680B7A">
        <w:rPr>
          <w:rFonts w:ascii="Times New Roman" w:hAnsi="Times New Roman" w:cs="Times New Roman"/>
          <w:sz w:val="24"/>
          <w:szCs w:val="24"/>
          <w:lang w:eastAsia="bg-BG"/>
        </w:rPr>
        <w:t xml:space="preserve"> </w:t>
      </w:r>
      <w:r w:rsidRPr="00A32472">
        <w:rPr>
          <w:rFonts w:ascii="Times New Roman" w:hAnsi="Times New Roman" w:cs="Times New Roman"/>
          <w:sz w:val="24"/>
          <w:szCs w:val="24"/>
          <w:lang w:eastAsia="bg-BG"/>
        </w:rPr>
        <w:t xml:space="preserve">(1) </w:t>
      </w:r>
      <w:r w:rsidRPr="00680B7A">
        <w:rPr>
          <w:rFonts w:ascii="Times New Roman" w:hAnsi="Times New Roman" w:cs="Times New Roman"/>
          <w:sz w:val="24"/>
          <w:szCs w:val="24"/>
          <w:lang w:eastAsia="bg-BG"/>
        </w:rPr>
        <w:t xml:space="preserve">В случаите, когато лечебно заведение едновременно кандидатства за извършване на дейности по КП, АПр и КПр, изискуемите документи за сключване на </w:t>
      </w:r>
      <w:r w:rsidRPr="00A32472">
        <w:rPr>
          <w:rFonts w:ascii="Times New Roman" w:hAnsi="Times New Roman" w:cs="Times New Roman"/>
          <w:sz w:val="24"/>
          <w:szCs w:val="24"/>
          <w:lang w:eastAsia="bg-BG"/>
        </w:rPr>
        <w:t>договор, които се дублират, се представят в един екземпляр.</w:t>
      </w:r>
    </w:p>
    <w:p w:rsidR="00680B7A" w:rsidRPr="0030661B"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A32472">
        <w:rPr>
          <w:rFonts w:ascii="Times New Roman" w:hAnsi="Times New Roman" w:cs="Times New Roman"/>
          <w:sz w:val="24"/>
          <w:szCs w:val="24"/>
          <w:lang w:eastAsia="bg-BG"/>
        </w:rPr>
        <w:t xml:space="preserve">(2) Общият брой на леглата, с които лечебното заведение сключва договор не може да надвишава общият брой легла, посочени в </w:t>
      </w:r>
      <w:r w:rsidRPr="0030661B">
        <w:rPr>
          <w:rFonts w:ascii="Times New Roman" w:hAnsi="Times New Roman" w:cs="Times New Roman"/>
          <w:sz w:val="24"/>
          <w:szCs w:val="24"/>
          <w:lang w:eastAsia="bg-BG"/>
        </w:rPr>
        <w:t>договора</w:t>
      </w:r>
      <w:r w:rsidR="0030661B" w:rsidRPr="0030661B">
        <w:rPr>
          <w:rFonts w:ascii="Times New Roman" w:eastAsiaTheme="minorEastAsia" w:hAnsi="Times New Roman" w:cs="Times New Roman"/>
          <w:sz w:val="24"/>
          <w:szCs w:val="24"/>
          <w:lang w:val="ru-RU" w:eastAsia="bg-BG"/>
        </w:rPr>
        <w:t xml:space="preserve"> през 2019 г.</w:t>
      </w:r>
      <w:r w:rsidRPr="0030661B">
        <w:rPr>
          <w:rFonts w:ascii="Times New Roman" w:hAnsi="Times New Roman" w:cs="Times New Roman"/>
          <w:sz w:val="24"/>
          <w:szCs w:val="24"/>
          <w:lang w:eastAsia="bg-BG"/>
        </w:rPr>
        <w:t xml:space="preserve">, сключен в съответствие с НРД за медицинските дейности за 2018 г. </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III</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Условия и ред за оказване на болнична медицинска помощ по клинични пътеки, амбулаторни процедури и клинични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Управление на болничния прием</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A32472">
      <w:pPr>
        <w:widowControl w:val="0"/>
        <w:tabs>
          <w:tab w:val="left" w:pos="4678"/>
        </w:tabs>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275</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да бъде хоспитализиран/приет пациент за лечение по дадена КП, АПр и КПр, следва да е с непрекъснати здравноосигурителни права и да са налице следните обстоятелства: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индикациите за хоспитализация/лечение, включени КП, АПр и КПр;</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лицето да е със заболяване, предвидено в блок „Кодове на болести за заболявания по МКБ 10“ на съответната КП, когато този блок е част от съдържанието на КП;</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приемът на пациенти да е съобразен с капацитета на лечебното заведение, разписан като брой и вид болнични легла (съгласно правилника за устройството и дейността на лечебното заведение), посочени в договора на лечебното заведение, с които ще се осигури изпълнението му. </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случаите, когато лицето е с прекъснати здравноосигурителни права, същото се хоспитализира/приема, като му се оказва БМП, ако възстанови правата си при условията и по реда на ЗЗО.</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При неизпълнение на условието по ал. 2 се прилага чл. 109, ал. 1 ЗЗО.</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При хоспитализация/лечение на осигурените лица в друга държава членка, държава от ЕИП или Конфедерация Швейцария, за които се прилагат правилата за координация на системите за социална сигурност, както и лицата по международни спогодби за социално осигуряване, по които Република България е страна, представят копие от съответния удостоверителен документ за право на обезщетения в натура в случай на болест, майчинство, трудови злополуки или професионални заболявания, а при ползване на права на спешна и неотложна помощ - ЕЗОК или удостоверение, временно заместващо ЕЗОК.</w:t>
      </w:r>
    </w:p>
    <w:p w:rsidR="00680B7A" w:rsidRPr="00680B7A" w:rsidRDefault="00680B7A" w:rsidP="0004435A">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(5) В случаите по ал. 1, т. 3 изпълнителят на </w:t>
      </w:r>
      <w:r w:rsidR="0004435A">
        <w:rPr>
          <w:rFonts w:ascii="Times New Roman" w:hAnsi="Times New Roman" w:cs="Times New Roman"/>
          <w:sz w:val="24"/>
          <w:szCs w:val="24"/>
          <w:lang w:eastAsia="bg-BG"/>
        </w:rPr>
        <w:t>БМП</w:t>
      </w:r>
      <w:r w:rsidRPr="00680B7A">
        <w:rPr>
          <w:rFonts w:ascii="Times New Roman" w:hAnsi="Times New Roman" w:cs="Times New Roman"/>
          <w:sz w:val="24"/>
          <w:szCs w:val="24"/>
          <w:lang w:eastAsia="bg-BG"/>
        </w:rPr>
        <w:t xml:space="preserve"> е длъжен да осигурява не по-малко от 10 на сто от общия брой болнични легла за активно лечение във всяка болнична </w:t>
      </w:r>
      <w:r w:rsidRPr="00680B7A">
        <w:rPr>
          <w:rFonts w:ascii="Times New Roman" w:hAnsi="Times New Roman" w:cs="Times New Roman"/>
          <w:sz w:val="24"/>
          <w:szCs w:val="24"/>
          <w:lang w:eastAsia="bg-BG"/>
        </w:rPr>
        <w:lastRenderedPageBreak/>
        <w:t>структура, с изключение на болничните структури по медицинска онкология, лъчелечение и нуклеарна медицина, за прием на пациенти в спешно състояние.</w:t>
      </w:r>
    </w:p>
    <w:p w:rsidR="00680B7A" w:rsidRPr="00680B7A" w:rsidRDefault="00680B7A" w:rsidP="003A11BD">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276</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На основание чл. 50 от ЗЗО при всяко ползване на </w:t>
      </w:r>
      <w:r w:rsidR="003A11BD">
        <w:rPr>
          <w:rFonts w:ascii="Times New Roman" w:hAnsi="Times New Roman" w:cs="Times New Roman"/>
          <w:sz w:val="24"/>
          <w:szCs w:val="24"/>
          <w:lang w:eastAsia="bg-BG"/>
        </w:rPr>
        <w:t>БМП</w:t>
      </w:r>
      <w:r w:rsidRPr="00680B7A">
        <w:rPr>
          <w:rFonts w:ascii="Times New Roman" w:hAnsi="Times New Roman" w:cs="Times New Roman"/>
          <w:sz w:val="24"/>
          <w:szCs w:val="24"/>
          <w:lang w:eastAsia="bg-BG"/>
        </w:rPr>
        <w:t xml:space="preserve"> осигурените лица са длъжни да представят документ, удостоверяващ самоличността им съгласно Закона за българските лични документи.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От лицата, на които не се издават документи по ал. 1, се представят документи, удостоверяващи самоличността им, съгласно националното законодателство на държавата, чиито граждани са лицата.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Лицата в производство за предоставяне на статут на бежанец или право на убежище представят удостоверяващ самоличността им документ, издаден от Държавната агенция за бежанците.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Лицата в процедура по издаване на документ, удостоверяващ самоличността им, поради изгубване, кражба, повреждане, унищожаване, подмяна и промяна в данните, представят декларация по чл. 17, ал. 1 от Правилника за издаване на българските лични документи или друг документ, удостоверяващ изброените обстоятелства, издаден от съответните компетентни органи.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В случаите, когато лицата постъпват в лечебно заведение - изпълнител на БМП, в животозастрашаващо състояние и документ по ал. 1 - 4 не може да бъде представен, същият се представя до момента на напускане на лечебното заведение.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Лечебното заведение - изпълнител на БМП, събира данните от документа за самоличност по ал. 1 и 4, както и информация за датата и часа на постъпване и на напускане на лечебното заведение - изпълнител на БМП, в клиентската част на информационна система на НЗОК „Регистрационна система на събития по хоспитализация и дехоспитализация“. Данните от документите с машинночитаема зона се събират чрез електронен четец, а тези от документите без машинночитаема зона се въвеждат ръчно.</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При оказване на БМП на малолетно лице, лечебното заведение - изпълнител на БМП, събира в клиентската част на информационната система по ал. 6 трите имена и единния граждански номер на лицето, както и данните от документа по ал. 1 на лицето, което може да изразява информирано съгласие за осъществяване на медицински дейности, съгласно изискванията на ЗЗ.</w:t>
      </w:r>
    </w:p>
    <w:p w:rsidR="00680B7A" w:rsidRPr="00680B7A" w:rsidRDefault="00680B7A" w:rsidP="00BD47C4">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Информационната система по ал. 6 на база събраните от лечебното заведение - изпълнител на БМП, данни за всяко лице, генерира електронен документ, който се подписва от упълномощено от изпълнителя на БМП лице чрез валидно удостоверение за квалифициран електронен подпис по смисъла на чл. 13, ал. 3 от ЗЕДЕ</w:t>
      </w:r>
      <w:r w:rsidR="00BD47C4">
        <w:rPr>
          <w:rFonts w:ascii="Times New Roman" w:hAnsi="Times New Roman" w:cs="Times New Roman"/>
          <w:sz w:val="24"/>
          <w:szCs w:val="24"/>
          <w:lang w:eastAsia="bg-BG"/>
        </w:rPr>
        <w:t>УУ</w:t>
      </w:r>
      <w:r w:rsidRPr="00680B7A">
        <w:rPr>
          <w:rFonts w:ascii="Times New Roman" w:hAnsi="Times New Roman" w:cs="Times New Roman"/>
          <w:sz w:val="24"/>
          <w:szCs w:val="24"/>
          <w:lang w:eastAsia="bg-BG"/>
        </w:rPr>
        <w:t>. Удостоверението следва да бъде издадено от акредитиран доставчик на удостоверителни услуги и да съдържа ЕИК по чл. 23 от Закона за търговския регистър</w:t>
      </w:r>
      <w:r w:rsidR="00317D4A">
        <w:rPr>
          <w:rFonts w:ascii="Times New Roman" w:hAnsi="Times New Roman" w:cs="Times New Roman"/>
          <w:sz w:val="24"/>
          <w:szCs w:val="24"/>
          <w:lang w:eastAsia="bg-BG"/>
        </w:rPr>
        <w:t xml:space="preserve"> и регистъра на юридическите лица с нестопанска цел</w:t>
      </w:r>
      <w:r w:rsidRPr="00680B7A">
        <w:rPr>
          <w:rFonts w:ascii="Times New Roman" w:hAnsi="Times New Roman" w:cs="Times New Roman"/>
          <w:sz w:val="24"/>
          <w:szCs w:val="24"/>
          <w:lang w:eastAsia="bg-BG"/>
        </w:rPr>
        <w:t>/код по БУЛСТАТ, наименование на лечебното заведение, ЕГН/ЛНЧ и трите имена на упълномощеното лице.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Лечебното заведение - изпълнител на БМП, незабавно изпраща чрез клиентската част на информационната система по ал. 6 електронния документ по ал. 8 в сървърната част на системата, разположена в ЦУ на НЗОК.</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Националната здравноосигурителна каса изготвя и публикува на интернет страницата си инструкции за ползване на клиентската част на информационната система по ал. 6.</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277</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Изпълнителят на БМП предоставя на РЗОК и обявява на достъпно място работния график на кабинетите в ДКБ/ПК, както и информация в журнал/папка за цените на медицинските изделия, които лечебното заведение осигурява по КП и АПр съгласно чл. 82б ЗЗ, за които НЗОК заплаща/не заплаща.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Изпълнителят на БМП обявява на общодостъпно място: имената на договорените </w:t>
      </w:r>
      <w:r w:rsidRPr="00680B7A">
        <w:rPr>
          <w:rFonts w:ascii="Times New Roman" w:hAnsi="Times New Roman" w:cs="Times New Roman"/>
          <w:sz w:val="24"/>
          <w:szCs w:val="24"/>
          <w:lang w:eastAsia="bg-BG"/>
        </w:rPr>
        <w:lastRenderedPageBreak/>
        <w:t>КП, АПр и КПр, цените, които НЗОК заплаща за тях, както и видовете медицински изделия и цените, до които НЗОК заплаща за същите (в случаите, когато медицинското изделие е включено при изпълнение на диагностично-лечебния алгоритъм в КП/АПр).</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Здравноосигурените лица заплащат потребителска такса по чл. 37, ал. 1 ЗЗО за всеки ден болнично лечение, но не повече от 10 дни годишно.</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За оказаната БМП потребителска такса по чл. 37, ал. 1 ЗЗО не се заплаща от категориите лица по чл. 37, ал. 4 ЗЗО, както и от лицата със заболявания, посочени в приложение № 11 „Списък на заболяванията, при които ЗОЛ са освободени от потребителска такса по чл. 37, ал. 1 ЗЗО“.</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Районната здравноосигурителна каса и нейните поделения по общини предоставят информацията по ал. 1 на: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изпълнителите на извънболнична помощ - при поискване;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здравноосигурените лица - при поискване.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278</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Изпълнителят на БМП се задължава: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да осигурява на пациентите непрекъснатост на болничната помощ и грижите, както и координация между специалистите, които ги осъществяват;</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дехоспитализация на пациента за довършване на лечебния процес да издава епикриза и се насочва при необходимост към лечебни заведения за извънболнична или болнична помощ;</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да спазва условията за управление на плановия прием;</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да съобразява приема на пациенти по договора с НЗОК с капацитета на лечебното заведение, разписан като брой и вид болнични легла (съгласно правилника за устройството и дейността на лечебното заведение и за срока на договора), посочени в договора на лечебното заведение, с които ще се осигури изпълнението му. </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Всички изследвания и консултации, необходими за извършване на задължителните контролни прегледи след дехоспитализация, се извършват от лечебното заведение за БМП - изпълнител на КП, по преценка на лекуващия лекар.</w:t>
      </w:r>
    </w:p>
    <w:p w:rsidR="00680B7A" w:rsidRPr="00A32472"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A32472">
        <w:rPr>
          <w:rFonts w:ascii="Times New Roman" w:hAnsi="Times New Roman" w:cs="Times New Roman"/>
          <w:sz w:val="24"/>
          <w:szCs w:val="24"/>
          <w:lang w:eastAsia="bg-BG"/>
        </w:rPr>
        <w:t>(3) Изпълнителят на БМП не може необосновано да отказва прием на пациенти (насочени от център за спешна медицинска помощ или на самонасочили се) при наличие на медицински показания за диагностика и лечение в болнични условия, като насочва същите тези пациенти към друго лечебно заведение, без предварителното му съгласие.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A32472">
        <w:rPr>
          <w:rFonts w:ascii="Times New Roman" w:hAnsi="Times New Roman" w:cs="Times New Roman"/>
          <w:b/>
          <w:bCs/>
          <w:sz w:val="24"/>
          <w:szCs w:val="24"/>
          <w:lang w:eastAsia="bg-BG"/>
        </w:rPr>
        <w:t>Чл. 279</w:t>
      </w:r>
      <w:r w:rsidRPr="00A32472">
        <w:rPr>
          <w:rFonts w:ascii="Times New Roman" w:hAnsi="Times New Roman" w:cs="Times New Roman"/>
          <w:b/>
          <w:sz w:val="24"/>
          <w:szCs w:val="24"/>
          <w:lang w:eastAsia="bg-BG"/>
        </w:rPr>
        <w:t>.</w:t>
      </w:r>
      <w:r w:rsidRPr="00A32472">
        <w:rPr>
          <w:rFonts w:ascii="Times New Roman" w:hAnsi="Times New Roman" w:cs="Times New Roman"/>
          <w:sz w:val="24"/>
          <w:szCs w:val="24"/>
          <w:lang w:eastAsia="bg-BG"/>
        </w:rPr>
        <w:t xml:space="preserve"> Районната здравноосигурителна</w:t>
      </w:r>
      <w:r w:rsidRPr="00680B7A">
        <w:rPr>
          <w:rFonts w:ascii="Times New Roman" w:hAnsi="Times New Roman" w:cs="Times New Roman"/>
          <w:sz w:val="24"/>
          <w:szCs w:val="24"/>
          <w:lang w:eastAsia="bg-BG"/>
        </w:rPr>
        <w:t xml:space="preserve"> каса и съответните поделения по общини: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предоставят на изпълнителите на извънболнична помощ информация за изпълнителите на БМП в съответната област, сключили договор с НЗОК, както и за договорените с тях КП, АПр и КПр;</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своевременно уведомяват изпълнителите на извънболнична помощ за промяна на предмета на договорите с изпълнителите на болнична помощ;</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при поискване предоставя на ЗОЛ информация по т. 1.</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280</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Изпълнителят на БМП в процеса на диагностика, лечение и обслужване на пациента прилага утвърдени начини на действие, съобразени с указанията за клинично поведение в КП, АПр и КПр.</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281</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Изпълнителят на БМП превежда пациент по КП, АПр и КПр за лечение към друго лечебно заведение за болнична помощ, когато в хода на лечебно-диагностичния процес установи, че не може да изпълни определени медицински дейности поради: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промяна на приемната диагноза или настъпило усложнение, което лечебното заведение не може да лекува;</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възникнал проблем с медицинската апаратура и оборудване;</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липса на съответно квалифициран медицински персонал. </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В случаите по ал. 1 изпращащият изпълнител на БМП попълва отново </w:t>
      </w:r>
      <w:r w:rsidRPr="00680B7A">
        <w:rPr>
          <w:rFonts w:ascii="Times New Roman" w:hAnsi="Times New Roman" w:cs="Times New Roman"/>
          <w:sz w:val="24"/>
          <w:szCs w:val="24"/>
          <w:lang w:eastAsia="bg-BG"/>
        </w:rPr>
        <w:lastRenderedPageBreak/>
        <w:t>необходимите първични медицински документи.</w:t>
      </w:r>
    </w:p>
    <w:p w:rsidR="00680B7A" w:rsidRPr="00680B7A" w:rsidRDefault="00680B7A" w:rsidP="00A324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Изпращащият изпълнител на БМП задължително предоставя на приемащия изпълнител на БМП писмена информация за клиничното състояние на пациента и оказаните му диагностично-лечебни процедури, както и мотивите за превеждане в приемащото лечебно заведение за БМП.</w:t>
      </w:r>
    </w:p>
    <w:p w:rsidR="00680B7A" w:rsidRPr="00852A37" w:rsidRDefault="00680B7A" w:rsidP="00852A37">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282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Лекар </w:t>
      </w:r>
      <w:r w:rsidRPr="00852A37">
        <w:rPr>
          <w:rFonts w:ascii="Times New Roman" w:hAnsi="Times New Roman" w:cs="Times New Roman"/>
          <w:sz w:val="24"/>
          <w:szCs w:val="24"/>
          <w:lang w:eastAsia="bg-BG"/>
        </w:rPr>
        <w:t>без специалност, посочен в приложение № 1а, може да извършва медицински процедури под ръководството на лекар със съответна специалност и посочен в приложение № 1. В този случай медицинската документация се подписва от лекаря без специалност и лекаря със специалност и/или от завеждащия клиника/отделение.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283</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Клиничните пътеки, АПр и КПр, заплащани от НЗОК в полза на ЗОЛ, съдържат изисквания и правила за клинично поведение при провеждане на диагностика, лечение и рехабилитация на заболяванията, включени в тях, както и за структурни звена, апаратура и необходимите специалисти.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Определеният в диагностично-лечебния алгоритъм годишен брой на извършване на КП или АПр се отнася за срока на календарната година.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Извършените медико-диагностични изследвания и инструментални процедури се отразяват в съответните журнали по хронология с имена и диагноза/и.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284</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Броят на пролежаните леглодни се изчислява, като денят на постъпване и денят на изписване се броят за един леглоден, а всеки ден между тях се брои като пролежан.</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285.</w:t>
      </w:r>
      <w:r w:rsidRPr="00680B7A">
        <w:rPr>
          <w:rFonts w:ascii="Times New Roman" w:hAnsi="Times New Roman" w:cs="Times New Roman"/>
          <w:sz w:val="24"/>
          <w:szCs w:val="24"/>
          <w:lang w:eastAsia="bg-BG"/>
        </w:rPr>
        <w:t xml:space="preserve"> (1) Лечебните заведения, изпълнители на болнична медицинска помощ, задължително осъществяват видеоконтрол в ангиографските зали и болничните структури, в които се осъществяват съдови инвазивни и интервенционални процедури, като в обхвата на видеокамерите влиза наблюдение само на входовете и изходите на същите. Записите от видеокамерите се съхраняват за срок не по-малко от един месец от датата на извършване на интервенция.</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52A37">
        <w:rPr>
          <w:rFonts w:ascii="Times New Roman" w:hAnsi="Times New Roman" w:cs="Times New Roman"/>
          <w:sz w:val="24"/>
          <w:szCs w:val="24"/>
          <w:lang w:eastAsia="bg-BG"/>
        </w:rPr>
        <w:t>(2) Изпълнителите на болнична медицинска помощ предоставят видеоинформацията по ал. 1 на електронен носител до 3-тия работен ден след електронно отчитане на дейността за предходния месец. Получаването на електронните носители се извършва с приемно-предавателен протокол на място в лечебното заведение.</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52A37">
        <w:rPr>
          <w:rFonts w:ascii="Times New Roman" w:hAnsi="Times New Roman" w:cs="Times New Roman"/>
          <w:sz w:val="24"/>
          <w:szCs w:val="24"/>
          <w:lang w:eastAsia="bg-BG"/>
        </w:rPr>
        <w:t xml:space="preserve">(3) При осъществяване на оперативни интервенции от областта на медицинска специалност „Офталмология“, изпълнителите на БМП, задължително правят видеозапис чрез оперативния микроскоп. Записът се съхранява от лечебното заведение. За всяка оперативна интервенция се генерира QR код, който се прилага към медицинската документация и е достъпен за контролните органи на НЗОК/РЗОК. </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52A37">
        <w:rPr>
          <w:rFonts w:ascii="Times New Roman" w:hAnsi="Times New Roman" w:cs="Times New Roman"/>
          <w:sz w:val="24"/>
          <w:szCs w:val="24"/>
          <w:lang w:eastAsia="bg-BG"/>
        </w:rPr>
        <w:t>(4) При констатирани несъответствия между генерираните по ал. 2 и ал. 3 записи и отчетените случаи в електронната система на НЗОК, същите се отхвърлят от заплащане от НЗОК/РЗОК след проверка.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286.</w:t>
      </w:r>
      <w:r w:rsidRPr="00680B7A">
        <w:rPr>
          <w:rFonts w:ascii="Times New Roman" w:hAnsi="Times New Roman" w:cs="Times New Roman"/>
          <w:sz w:val="24"/>
          <w:szCs w:val="24"/>
          <w:lang w:eastAsia="bg-BG"/>
        </w:rPr>
        <w:t xml:space="preserve"> (1) При осъществяване на съдови инвазивни и интервенционални процедури задължително се прави видеозапис на същите. Образните изследвания се регистрират и съхраняват в PACS система (picture archiving and communication system) за срока на съхранение на „История на заболяването“ съгласно Наредба № 9 от 2018 г. за утвърждаване на медицински стандарт по „Образна диагностика“.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При поискване от контролните органи на НЗОК лечебното заведение предоставя видеоинформация за съдови инвазивни и интервенционални процедури, конвенционални рентгенови изследвания, рентгенологични изследвания на гърда, ултразвукови изследвания чрез специализирани ехографски методи, компютърно-томографски изследвания, магнитно-резонансни томографски образни изследвания и хибридни образни изследвания на електронен носител. При получаване на електронния носител се изготвя </w:t>
      </w:r>
      <w:r w:rsidRPr="00680B7A">
        <w:rPr>
          <w:rFonts w:ascii="Times New Roman" w:hAnsi="Times New Roman" w:cs="Times New Roman"/>
          <w:sz w:val="24"/>
          <w:szCs w:val="24"/>
          <w:lang w:eastAsia="bg-BG"/>
        </w:rPr>
        <w:lastRenderedPageBreak/>
        <w:t>приемно-предавателен протокол.</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 xml:space="preserve">Чл. </w:t>
      </w:r>
      <w:r w:rsidRPr="00852A37">
        <w:rPr>
          <w:rFonts w:ascii="Times New Roman" w:hAnsi="Times New Roman" w:cs="Times New Roman"/>
          <w:b/>
          <w:sz w:val="24"/>
          <w:szCs w:val="24"/>
          <w:lang w:eastAsia="bg-BG"/>
        </w:rPr>
        <w:t xml:space="preserve">287. </w:t>
      </w:r>
      <w:r w:rsidRPr="00852A37">
        <w:rPr>
          <w:rFonts w:ascii="Times New Roman" w:hAnsi="Times New Roman" w:cs="Times New Roman"/>
          <w:sz w:val="24"/>
          <w:szCs w:val="24"/>
          <w:lang w:eastAsia="bg-BG"/>
        </w:rPr>
        <w:t>(1)</w:t>
      </w:r>
      <w:r w:rsidRPr="00680B7A">
        <w:rPr>
          <w:rFonts w:ascii="Times New Roman" w:hAnsi="Times New Roman" w:cs="Times New Roman"/>
          <w:sz w:val="24"/>
          <w:szCs w:val="24"/>
          <w:lang w:eastAsia="bg-BG"/>
        </w:rPr>
        <w:t xml:space="preserve"> Всички медицински изделия, използвани за осъществяването на основни диагностични и оперативни процедури, посочени в диагностично-лечебния алгоритъм на КП/</w:t>
      </w:r>
      <w:r w:rsidRPr="00852A37">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/АПр, които НЗОК не заплаща извън стойността на КП/</w:t>
      </w:r>
      <w:r w:rsidRPr="00852A37">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АПр, се доставят от лечебното заведение, заприходяват се и се отпускат от болничната аптека</w:t>
      </w:r>
      <w:r w:rsidRPr="00852A37">
        <w:rPr>
          <w:rFonts w:ascii="Times New Roman" w:hAnsi="Times New Roman" w:cs="Times New Roman"/>
          <w:sz w:val="24"/>
          <w:szCs w:val="24"/>
          <w:lang w:eastAsia="bg-BG"/>
        </w:rPr>
        <w:t>.</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52A37">
        <w:rPr>
          <w:rFonts w:ascii="Times New Roman" w:hAnsi="Times New Roman" w:cs="Times New Roman"/>
          <w:sz w:val="24"/>
          <w:szCs w:val="24"/>
          <w:lang w:eastAsia="bg-BG"/>
        </w:rPr>
        <w:t>(2) В случаите, когато няма открита аптека в структурата си, лечебното заведение се</w:t>
      </w:r>
      <w:r w:rsidRPr="00680B7A">
        <w:rPr>
          <w:rFonts w:ascii="Times New Roman" w:hAnsi="Times New Roman" w:cs="Times New Roman"/>
          <w:b/>
          <w:sz w:val="24"/>
          <w:szCs w:val="24"/>
          <w:u w:val="single"/>
          <w:shd w:val="clear" w:color="auto" w:fill="FFFF00"/>
        </w:rPr>
        <w:t xml:space="preserve"> </w:t>
      </w:r>
      <w:r w:rsidRPr="00852A37">
        <w:rPr>
          <w:rFonts w:ascii="Times New Roman" w:hAnsi="Times New Roman" w:cs="Times New Roman"/>
          <w:sz w:val="24"/>
          <w:szCs w:val="24"/>
          <w:lang w:eastAsia="bg-BG"/>
        </w:rPr>
        <w:t>снабдява от аптека на друго лечебно заведение по чл. 222, ал. 4 от ЗЛПХМ, с което е сключило договор, при условия и по ред, определени с Наредба № 28 от 9.12.2008 г. за устройството, реда и организацията на работата на аптеките и номенклатурата на лекарствените продукти (Наредба № 28 от 2008 г.).</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52A37">
        <w:rPr>
          <w:rFonts w:ascii="Times New Roman" w:hAnsi="Times New Roman" w:cs="Times New Roman"/>
          <w:sz w:val="24"/>
          <w:szCs w:val="24"/>
          <w:lang w:eastAsia="bg-BG"/>
        </w:rPr>
        <w:t>(3) Осигуряването на медицинските изделия от лечебните заведения, изпълнители на КП/КПр/АПр, както и заприходяването и отпускането на същите от болничната аптека, се доказва със съответните документи.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sz w:val="24"/>
          <w:szCs w:val="24"/>
          <w:lang w:eastAsia="bg-BG"/>
        </w:rPr>
      </w:pPr>
      <w:r w:rsidRPr="00680B7A">
        <w:rPr>
          <w:rFonts w:ascii="Times New Roman" w:hAnsi="Times New Roman" w:cs="Times New Roman"/>
          <w:i/>
          <w:sz w:val="24"/>
          <w:szCs w:val="24"/>
          <w:lang w:eastAsia="bg-BG"/>
        </w:rPr>
        <w:t>Условия и ред за диагностика и лечение по клинични пътеки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b/>
          <w:bCs/>
          <w:sz w:val="24"/>
          <w:szCs w:val="24"/>
          <w:lang w:eastAsia="bg-BG"/>
        </w:rPr>
      </w:pP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288</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Клинична пътека е система от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със заболявания, изискващи хоспитализация и непрекъснат болничен престой не по-кратък от 48 часа.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Дейностите и услугите в обхвата на диагностичните, лечебните и рехабилитационните дейности и услуги по време на хоспитализацията съгласно ДЛА на съответната КП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В алгоритъма на КП се посочва минималното ниво на компетентност, на което следва да отговаря съответната структура на лечебното заведение. </w:t>
      </w:r>
    </w:p>
    <w:p w:rsidR="00680B7A" w:rsidRPr="00680B7A" w:rsidRDefault="00680B7A" w:rsidP="00317D4A">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Клинични пътеки № 90, 92 - 97, 112, 199.1, 199.2, 240, 241, 242, 243, 245, 246, 247, 248, 249, 250, 251, 252 и 253 се изпълняват само в условията на комплексно лечение по чл. 3</w:t>
      </w:r>
      <w:r w:rsidR="00317D4A">
        <w:rPr>
          <w:rFonts w:ascii="Times New Roman" w:hAnsi="Times New Roman" w:cs="Times New Roman"/>
          <w:sz w:val="24"/>
          <w:szCs w:val="24"/>
          <w:lang w:eastAsia="bg-BG"/>
        </w:rPr>
        <w:t>26</w:t>
      </w:r>
      <w:r w:rsidRPr="00680B7A">
        <w:rPr>
          <w:rFonts w:ascii="Times New Roman" w:hAnsi="Times New Roman" w:cs="Times New Roman"/>
          <w:sz w:val="24"/>
          <w:szCs w:val="24"/>
          <w:lang w:eastAsia="bg-BG"/>
        </w:rPr>
        <w:t>.</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289</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В случаите, когато диагностичната и/или лечебната дейност не може да бъде постигната в условията на извънболничната помощ, ЗОЛ може да бъде насочено съгласно Наредбата за осъществяване на правото на достъп до медицинска помощ с „Направление за хоспитализация/лечение по амбулаторни процедури“ (бл. МЗ-НЗОК № 7) за хоспитализация в лечебно заведение - изпълнител на БМП.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Преценката по ал. 1 се извършва от лекар, лекар по дентална медицина от лечебно заведение за извънболнична медицинска помощ, като в условията на спешност същата може да бъде извършена и от дежурен екип в ЦСМП или от лекар в структура за спешна медицинска помощ на лечебно заведение, сключило договор с НЗОК, към което пациентът се е самонасочил.</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Към направлението за хоспитализация се прилага амбулаторният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това число и обективните обстоятелства, мотивиращи становището, че лечебната цел не може да се постигне в условията на извънболничната помощ.</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Амбулаторният лист, приложен към „Направление за хоспитализация/лечение по амбулаторни процедури“ (бл. МЗ-НЗОК № 7), става неразделна част от медицинската документация на пациента.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(5) За организиране на плановия прием в лечебните заведения - изпълнители на БМП, </w:t>
      </w:r>
      <w:r w:rsidRPr="00680B7A">
        <w:rPr>
          <w:rFonts w:ascii="Times New Roman" w:hAnsi="Times New Roman" w:cs="Times New Roman"/>
          <w:sz w:val="24"/>
          <w:szCs w:val="24"/>
          <w:lang w:eastAsia="bg-BG"/>
        </w:rPr>
        <w:lastRenderedPageBreak/>
        <w:t>се поддържа листа на планов прием. В листата за планов прием се включват всички подлежащи на хоспитализация лица с изключение на тези, които се нуждаят от незабавен прием в лечебното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Управлението на плановия прием се осъществява в съответствие с Наредбата за осъществяване на правото на достъп до медицинска помощ.</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290</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планов прием приемащото лечебно заведение вписва ЗОЛ и издаденото му "Направление за хоспитализация/лечение по амбулаторни процедури" (бл. МЗ-НЗОК № 7) в амбулаторния журнал в ДКБ на болницата.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наличието на индикации за хоспитализация, регламентирани в КП, приемащият лекар в ДКБ на болницата осъществява или планува приема на ЗОЛ.</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291</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наличие на индикации (клинични и параклинични) за хоспитализация по КП ЗОЛ не може да бъде връщано при изпълнител на извънболнична медицинска помощ за допълнителни консултации и/или изследвания, свързани с основното заболяване, за което пациентът се хоспитализира.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необходимост от болнично лечение лечебно заведение за БМП може да издава „Направление за хоспитализация/лечение по амбулаторни процедури“ (бл. МЗ-НЗОК № 7) за КП по физикална и рехабилитационна медицина само ако пациентът е лекуван по повод остро заболяване в същото лечебно заведение - изпълнител на БМП.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Направлението за хоспитализация има срок на валидност до 30 календарни дни от издаването му. По изключение хоспитализирането може да се осъществи след този срок, ако в посочения 30-дневен срок на пациента е извършен преглед в ДКБ/ПК на изпълнителя на БП, а хоспитализирането е осъществено след този срок.</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При хоспитализация (планов прием) по КП ЗОЛ може да представи предварително извършени изследвания от групата на образната диагностика и клинико-лабораторни изследвания, реализирани от друго лечебно заведение преди дата на хоспитализация, но ако няма, приемащото лечебно заведение не може да ги изисква. Приемащото лечебно заведение може да зачете тези изследвания, както и да ги използва при отчитане на КП като част от диагностично-лечебния алгоритъм на същата. Давността на предварително извършените клинико-лабораторни изследвания е 7 дни, като за тези от групата на образната диагностика може да е и по-дълга (но не повече от 30 дни или по-дълга от посочения в алгоритъма на съответната КП) преди датата на хоспитализация, в зависимост от вида им и клиничната преценка на лекуващия лекар. Изключение от последното се прави за МДИ по КП/АПр за диагностика и лечение на пациенти със злокачествени заболявания и муковисцидоза, като всички необходими МДИ се правят от приемащото лечебно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При последващи планови хоспитализации по КП № 240 „Направление за хоспитализация/лечение по амбулаторни процедури“ (бл. МЗ-НЗОК № 7) се издава от лечебните заведения, в които се извършва дейността.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При хоспитализации - планов прием, изпълнителите за извънболнична медицинска помощ издават само „Направление за хоспитализация/лечение по амбулаторни процедури“ (бл. МЗ-НЗОК № 7) и приемащите лечебни заведения не могат да изискват от тях да назначават допълнителни консултации и/или изследвания, изискуеми за изпълнение на КП.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Клиничните пътеки се състоят от следните основни компоненти, които са задължителни за изпълнение от лечебните заведения: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задължителен минимален болничен престой за осъществяване на посочените в КП дейности и процедури във времеви план; конкретният болничен престой за всеки пациент зависи от състоянието му при изписването;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кодове на болести за заболявания по МКБ 10 и основни диагностични и </w:t>
      </w:r>
      <w:r w:rsidRPr="00680B7A">
        <w:rPr>
          <w:rFonts w:ascii="Times New Roman" w:hAnsi="Times New Roman" w:cs="Times New Roman"/>
          <w:sz w:val="24"/>
          <w:szCs w:val="24"/>
          <w:lang w:eastAsia="bg-BG"/>
        </w:rPr>
        <w:lastRenderedPageBreak/>
        <w:t>терапевтични процедури - за всяка терапевтична КП; процедурите в тези КП - по вид, обем, сложност, съответстват на процедурите - по вид, обем, сложност, посочени в утвърдените медицински стандарти;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неразделна част от диагностично-лечебният алгоритъм на терапевтичните КП за заболявания са разработените и утвърдени по всяка специалност фармако-терапевтични ръководства;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основни кодове на процедури за всяка хирургична/интервенционална КП; процедурите в тези КП - по вид, обем, сложност, начин на осъществяване и условия за провеждане, съответстват на изискванията, посочени в утвърдените медицински стандарти, а при липса на стандарти за посочените специалности - в подписаните или приети от научните дружества за тях консенсусни протоколи за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условия за сключване на договор и изпълнение на КП, включващи: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задължителни звена, медицинска апаратура и оборудване, необходими за изпълнение на алгоритъма на КП;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необходими специалисти за изпълнение на КП;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индикации за хоспитализация, диагностично-лечебен алгоритъм, поставяне на окончателна диагноза и критерии за дехоспитализация, включващи: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индикации за хоспитализация, включващи задължително обективни критерии за заболяването, диагностично доказани и аргументиращи необходимостта от хоспитализация;</w:t>
      </w:r>
    </w:p>
    <w:p w:rsidR="00680B7A" w:rsidRPr="00680B7A" w:rsidRDefault="00680B7A" w:rsidP="00E857FB">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диагностично-лечебен алгоритъм: диагностично-лечебният алгоритъм е съобразен с утвърдените медицински стандарти или консенсусни протоколи и е задължителен за изпълнение, както и фармако-терапевтичните ръководства (съгласно чл. 2</w:t>
      </w:r>
      <w:r w:rsidR="001B277E">
        <w:rPr>
          <w:rFonts w:ascii="Times New Roman" w:hAnsi="Times New Roman" w:cs="Times New Roman"/>
          <w:sz w:val="24"/>
          <w:szCs w:val="24"/>
          <w:lang w:eastAsia="bg-BG"/>
        </w:rPr>
        <w:t>6</w:t>
      </w:r>
      <w:r w:rsidR="00E857FB">
        <w:rPr>
          <w:rFonts w:ascii="Times New Roman" w:hAnsi="Times New Roman" w:cs="Times New Roman"/>
          <w:sz w:val="24"/>
          <w:szCs w:val="24"/>
          <w:lang w:eastAsia="bg-BG"/>
        </w:rPr>
        <w:t>4</w:t>
      </w:r>
      <w:r w:rsidRPr="00680B7A">
        <w:rPr>
          <w:rFonts w:ascii="Times New Roman" w:hAnsi="Times New Roman" w:cs="Times New Roman"/>
          <w:sz w:val="24"/>
          <w:szCs w:val="24"/>
          <w:lang w:eastAsia="bg-BG"/>
        </w:rPr>
        <w:t xml:space="preserve">, ал. 1, т. 4 ЗЛПХМ), за тези които са приети;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поставяне на окончателна диагноза;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дехоспитализация при определяне на следболничен режим; обективните критерии за дехоспитализация се съпоставят с обективни критерии при хоспитализация и съгласно алгоритъма на всяка КП;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медицинска експертиза на временна неработоспособност;</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документиране на дейностите по съответната КП;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11. предоперативната епикриза, както и оперативният протокол са задължителна част от алгоритъма и медицинската документация за всяка КП с оперативна дейност; при извършването и с обща и/или регионална анестезия е задължително извършването на анестезиологична и други предоперативни консултации, отразени в медицинската документация.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293</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дехоспитализация изпълнителят на БМП предоставя на пациента епикриза с машинен текст, която се издава в три еднообразни екземпляра, като: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първият екземпляр от епикризата се предоставя на пациента или на членовете на семейството му или на придружаващите го лица срещу подпис в „История на заболяване“ (ИЗ);</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вторият екземпляр от епикризата се оформя и изпраща чрез пациента или чрез членовете на семейството му или чрез придружаващите го лица на ОПЛ;</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 xml:space="preserve">3. </w:t>
      </w:r>
      <w:r w:rsidRPr="00852A37">
        <w:rPr>
          <w:rFonts w:ascii="Times New Roman" w:hAnsi="Times New Roman" w:cs="Times New Roman"/>
          <w:sz w:val="24"/>
          <w:szCs w:val="24"/>
          <w:lang w:eastAsia="bg-BG"/>
        </w:rPr>
        <w:t xml:space="preserve">третият екземпляр </w:t>
      </w:r>
      <w:r w:rsidRPr="00680B7A">
        <w:rPr>
          <w:rFonts w:ascii="Times New Roman" w:hAnsi="Times New Roman" w:cs="Times New Roman"/>
          <w:sz w:val="24"/>
          <w:szCs w:val="24"/>
          <w:lang w:eastAsia="bg-BG"/>
        </w:rPr>
        <w:t>от епикризата се прилага към историята на заболяването на пациента и се съхранява в лечебното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необходимост се издава ново копие от епикризата по цени, утвърдени от лечебното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Епикризата съдържа следните реквизити: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паспортна част;</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окончателна диагноза, заболяване с код по МКБ 10 и номер на КП - наименование.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 xml:space="preserve">3. придружаващи заболявания с изписано наименование на диагнозата с код по МКБ 10;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анамнеза;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обективно състояние с локален, соматичен и специализиран статус;</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параклинични изследвания; хистологичен резултат, потвърждаващ окончателната диагноза;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консултативни прегледи;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терапевтична схема - задължително вписване на използваните в хода на лечението на ЗОЛ вид лекарства;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задължително вписване на използваните в хода на лечението на ЗОЛ лекарства, които НЗОК заплаща извън цената на КП и АПр (вид, доза - еднократна и/или дневна, продължителност курс на лечение), назначени от лекуващия лекар и/или лекар-консултант;</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ход на заболяването;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11. настъпили усложнения;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проведени инвазивни диагностични и терапевтични процедури;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дата на оперативната интервенция с оперативна диагноза;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14. извадка от оперативния протокол - вид анестезия, находка, извършена интервенция;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15. постоперативен статус и ход на заболяването след операцията;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16. статус при изписването;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17. изход от заболяването;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18. препоръки за хигиенно-диетичен режим след изписването и назначено медикаментозно лечение след изписването и препоръки за такова;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19. необходимост от контролни прегледи в болницата след изписването;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20. препоръки към ОПЛ на пациента;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21. описание на съпровождащите епикризата изследвания и други документи за служебно ползване;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22. имена и подписи на лекуващия лекар и началника на съответното отделение или негов заместник, като лекуващият лекар може и да не бъде изписващият лекар;</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23. печат на лечебното заведение върху екземплярите на епикризите, предоставени на пациента и/или ОПЛ.</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Копия от изследванията, резултатът от които се получава след изписването на пациента, при поискване му се предоставят в писмен вид лично или на членове на семейството или на упълномощени от пациента лица.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Лечебното заведение удостоверява за платените от пациента услуги и медицински изделия, както и получена потребителска такса със съответните финансово отчетни документи, които се представят при поискване от лечебното заведение на контролните органи на НЗОК - за дейности, заплащани от НЗОК.</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В случаите на изчакване на резултати от проведени изследвания, касаещи потвърждаване на окончателна диагноза, епикризата се предоставя на пациента след получаване на резултата.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294</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Клиничното проследяване на състоянието на пациента и извършените диагностично-лечебни дейности се вписват в ИЗ.</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Извършването на дейности по КП се отразява в медицинската болнична документация и в следните документи: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 документ № 2 „Предоперативна анестезиологична консултация“ е задължителен за всяка КП с оперативна дейност, извършена с обща или регионална анестезия, и се прикрепва към лист „История на заболяването“ (ИЗ) на пациента, като става неразделна </w:t>
      </w:r>
      <w:r w:rsidRPr="00680B7A">
        <w:rPr>
          <w:rFonts w:ascii="Times New Roman" w:hAnsi="Times New Roman" w:cs="Times New Roman"/>
          <w:sz w:val="24"/>
          <w:szCs w:val="24"/>
          <w:lang w:eastAsia="bg-BG"/>
        </w:rPr>
        <w:lastRenderedPageBreak/>
        <w:t>част от него;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документ № 4 „Информация за пациента“ (родителя/настойника/попечителя); документът се предоставя на пациента (родителя/настойника/попечителя) в хода на лечебно-диагностичния процес за запознаване и не е част от медицинско-финансовата документация;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декларация за информирано съгласие от страна на пациента по отношение провежданите процедури в хода на лечебно-диагностичния процес - изготвя се от изпълнителя на БМП и се прикрепва към ИЗ на пациента, като става неразделна част от него;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документ „Физиопроцедурна карта“ (бл. МЗ № 509-89) за физикална терапия и рехабилитация за КП № 112 и КП № 257 - 265 включително, в който се регистрират само процедурите, отразени като основни в „Блок основни терапевтични процедури“ във всяка КП; извършените процедури по КП се кодират съобразно посочените в „Блок основни диагностични/терапевтични процедури“ кодове и следва да съответстват на заложения обем и сложност в същата КП, както и на процедурите по обем и сложност, посочени в съответните утвърдени медицински стандарти или консенсусни протоколи за лечение; този документ се прикрепва към ИЗ на пациента и стават неразделна част от него.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295</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Документиране в хода на хоспитализацията: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в диагностично-консултативния блок/приемен кабинет се води журнал, приет на хартиен или електронен носител, с данни за преминаващите през ДКБ/ПК ЗОЛ; данните от електронния носител могат да се разпечатват при поискване от контролните органи и да се валидират с подпис и печат от лечебното заведение за БМП;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хоспитализацията на пациента се документира в ИЗ и в част II на „Направление за хоспитализация/лечение по амбулаторни процедури“ (бл. МЗ-НЗОК № 7);</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в медицинската документация (ИЗ) се отразява дата и час на постъпването на ЗОЛ в лечебното заведение - изпълнител на БМП;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изпълнението на диагностично-лечебния алгоритъм задължително се документира в ИЗ;</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резултатите от извършените изследвания и процедури, използваните лекарствени продукти, проведените консултации и други обстоятелства се вписват в болничната медицинска документация съгласно изискванията на министъра на здравеопазването и утвърдените в лечебното заведение правила;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всички медико-диагностични изследвания се обективизират само с оригинални документи, които задължително се прикрепват към ИЗ; рентгеновите филми или друг носител на рентгенови образи се прикрепват към ИЗ; резултатите от рентгенологичните изследвания се интерпретират от специалист по образна диагностика съгласно медицински стандарт „Образна диагностика“; в случай че оригиналните документи са необходими на пациента за продължение на лечебно-диагностичния процес или за експертиза на здравословно състояние, това се вписва в ИЗ срещу подпис на пациента и в епикризата;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в случай че рентгенологичните изследвания се записват само на електронен носител, копие от електронния носител се предоставя на пациента при дехоспитализацията срещу заплащане по определена цена от лечебното заведение; рентгенологичната находка се съхранява в базата данни на лечебното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8. при извършване на ултразвуково изследване, вкл. и при интервенционални процедури под ехографски контрол, се изготвя и прилага в ИЗ документ „Протокол за ултразвуково изследване“, който съдържа описанието на находката съгласно медицински стандарт по „Образна диагностика“, име на пациента, час и дата на извършване, собственоръчно положено име и подпис от специалиста, осъществил изследването;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9. при извършване на ЕКГ изследване електрокардиограмата и интерпретация на </w:t>
      </w:r>
      <w:r w:rsidRPr="00680B7A">
        <w:rPr>
          <w:rFonts w:ascii="Times New Roman" w:hAnsi="Times New Roman" w:cs="Times New Roman"/>
          <w:sz w:val="24"/>
          <w:szCs w:val="24"/>
          <w:lang w:eastAsia="bg-BG"/>
        </w:rPr>
        <w:lastRenderedPageBreak/>
        <w:t>същата се прилагат в ИЗ, като същата съдържа апаратна дата и час на извършването, име на пациента и собственоръчно положено име и подпис от осъществилия изследването;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при извършване на изследвания с графично изображение - ЕМГ, ЕЕГ и др., същите съдържат апаратната дата на извършването, име на пациента и собственоръчно положено име и подпис от специалиста, разчел изследването;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11. всички извършени изследвания с графично изображение се прилагат задължително към ИЗ;</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при извършване на инвазивни/интервенционални процедури се изготвя и се прилага в ИЗ документ „Протокол за инвазивна/интервенционална процедура“, който съдържа описанието на находката, име на пациента, час и дата на извършване, собственоръчно положено име и подпис от специалиста, осъществил изследването;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при извършване на ендоскопско изследване се изготвя и прилага в ИЗ документ „Ендоскопски протокол“, който съдържа описанието на находката, име на пациента, час и дата на извършване, собственоръчно положено име и подпис от специалиста, осъществил изследването;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14. при взет материал за хистологично изследване в медицинската документация се прилага резултатът (с положени име и подпис на лекаря, осъществил изследването) с посочената диагноза и пореден номер от патоанатомичния журнал;</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15. използваните в хода на лечението на ЗОЛ лекарства (вид, доза - еднократна и/или дневна, курс на лечение) задължително се отбелязват в лекарствен (осигурени от изпълнителя на БМП) и температурен и/или реанимационен лист на пациента и в ИЗ; в епикризата се отразява информация за проведеното лекарствено лечение; </w:t>
      </w:r>
    </w:p>
    <w:p w:rsidR="00C74FE9" w:rsidRPr="00DA22AF" w:rsidRDefault="00680B7A" w:rsidP="00804025">
      <w:pPr>
        <w:spacing w:after="0" w:line="240" w:lineRule="auto"/>
        <w:ind w:firstLine="567"/>
        <w:jc w:val="both"/>
        <w:rPr>
          <w:rFonts w:ascii="Times New Roman" w:hAnsi="Times New Roman" w:cs="Times New Roman"/>
          <w:sz w:val="24"/>
          <w:szCs w:val="24"/>
        </w:rPr>
      </w:pPr>
      <w:r w:rsidRPr="00C74FE9">
        <w:rPr>
          <w:rFonts w:ascii="Times New Roman" w:hAnsi="Times New Roman" w:cs="Times New Roman"/>
          <w:sz w:val="24"/>
          <w:szCs w:val="24"/>
          <w:lang w:eastAsia="bg-BG"/>
        </w:rPr>
        <w:t xml:space="preserve">16. </w:t>
      </w:r>
      <w:r w:rsidR="00C74FE9" w:rsidRPr="00C74FE9">
        <w:rPr>
          <w:rFonts w:ascii="Times New Roman" w:hAnsi="Times New Roman" w:cs="Times New Roman"/>
          <w:sz w:val="24"/>
          <w:szCs w:val="24"/>
        </w:rPr>
        <w:t xml:space="preserve">с „Формуляр за вложени медицински изделия, стойността на които се заплаща от НЗОК извън цената на клиничната пътека/амбулаторната процедура/клинична процедура“ </w:t>
      </w:r>
      <w:r w:rsidR="00C74FE9">
        <w:rPr>
          <w:rFonts w:ascii="Times New Roman" w:hAnsi="Times New Roman" w:cs="Times New Roman"/>
          <w:sz w:val="24"/>
          <w:szCs w:val="24"/>
        </w:rPr>
        <w:t>(</w:t>
      </w:r>
      <w:r w:rsidR="00C74FE9" w:rsidRPr="00C74FE9">
        <w:rPr>
          <w:rFonts w:ascii="Times New Roman" w:hAnsi="Times New Roman" w:cs="Times New Roman"/>
          <w:sz w:val="24"/>
          <w:szCs w:val="24"/>
        </w:rPr>
        <w:t>„Формуляр за вложени медицински изделия, стойността на които се заплаща от НЗОК извън цената на</w:t>
      </w:r>
      <w:r w:rsidR="00C74FE9">
        <w:rPr>
          <w:rFonts w:ascii="Times New Roman" w:hAnsi="Times New Roman" w:cs="Times New Roman"/>
          <w:sz w:val="24"/>
          <w:szCs w:val="24"/>
        </w:rPr>
        <w:t xml:space="preserve"> КП/АПр/КПр) </w:t>
      </w:r>
      <w:r w:rsidR="00C74FE9" w:rsidRPr="00C74FE9">
        <w:rPr>
          <w:rFonts w:ascii="Times New Roman" w:hAnsi="Times New Roman" w:cs="Times New Roman"/>
          <w:sz w:val="24"/>
          <w:szCs w:val="24"/>
        </w:rPr>
        <w:t>се отчитат медицинските изделия, вложени при лечението на ЗОЛ по определени КП/АПр/КПр, заплащани извън цената на същите; екземпляр от формуляра става неразделна част от ИЗ, а друг екземпляр се представя и се съхранява в РЗОК; по един стикер от вложените медицински изделия по КП/АПр/КПр се поставя върху</w:t>
      </w:r>
      <w:r w:rsidR="00DA22AF">
        <w:rPr>
          <w:rFonts w:ascii="Times New Roman" w:hAnsi="Times New Roman" w:cs="Times New Roman"/>
          <w:sz w:val="24"/>
          <w:szCs w:val="24"/>
        </w:rPr>
        <w:t>:</w:t>
      </w:r>
      <w:r w:rsidR="00C74FE9" w:rsidRPr="00C74FE9">
        <w:rPr>
          <w:rFonts w:ascii="Times New Roman" w:hAnsi="Times New Roman" w:cs="Times New Roman"/>
          <w:sz w:val="24"/>
          <w:szCs w:val="24"/>
        </w:rPr>
        <w:t xml:space="preserve"> „История на заболяването“</w:t>
      </w:r>
      <w:r w:rsidR="00DA22AF">
        <w:rPr>
          <w:rFonts w:ascii="Times New Roman" w:hAnsi="Times New Roman" w:cs="Times New Roman"/>
          <w:sz w:val="24"/>
          <w:szCs w:val="24"/>
        </w:rPr>
        <w:t>,</w:t>
      </w:r>
      <w:r w:rsidR="00C74FE9" w:rsidRPr="00C74FE9">
        <w:rPr>
          <w:rFonts w:ascii="Times New Roman" w:hAnsi="Times New Roman" w:cs="Times New Roman"/>
          <w:sz w:val="24"/>
          <w:szCs w:val="24"/>
        </w:rPr>
        <w:t xml:space="preserve"> </w:t>
      </w:r>
      <w:r w:rsidR="00DA22AF" w:rsidRPr="00DA22AF">
        <w:rPr>
          <w:rFonts w:ascii="Times New Roman" w:hAnsi="Times New Roman"/>
          <w:sz w:val="24"/>
          <w:szCs w:val="24"/>
        </w:rPr>
        <w:t>екземпляра на епикризата за пациента</w:t>
      </w:r>
      <w:r w:rsidR="00DA22AF">
        <w:rPr>
          <w:rFonts w:ascii="Times New Roman" w:hAnsi="Times New Roman" w:cs="Times New Roman"/>
          <w:sz w:val="24"/>
          <w:szCs w:val="24"/>
        </w:rPr>
        <w:t>,</w:t>
      </w:r>
      <w:r w:rsidR="00C74FE9" w:rsidRPr="00C74FE9">
        <w:rPr>
          <w:rFonts w:ascii="Times New Roman" w:hAnsi="Times New Roman" w:cs="Times New Roman"/>
          <w:sz w:val="24"/>
          <w:szCs w:val="24"/>
        </w:rPr>
        <w:t xml:space="preserve"> „Формуляр за вложени медицински изделия, стойността на които се заплаща от НЗОК извън цената на </w:t>
      </w:r>
      <w:r w:rsidR="00C74FE9">
        <w:rPr>
          <w:rFonts w:ascii="Times New Roman" w:hAnsi="Times New Roman" w:cs="Times New Roman"/>
          <w:sz w:val="24"/>
          <w:szCs w:val="24"/>
        </w:rPr>
        <w:t>КП</w:t>
      </w:r>
      <w:r w:rsidR="00C74FE9" w:rsidRPr="00C74FE9">
        <w:rPr>
          <w:rFonts w:ascii="Times New Roman" w:hAnsi="Times New Roman" w:cs="Times New Roman"/>
          <w:sz w:val="24"/>
          <w:szCs w:val="24"/>
        </w:rPr>
        <w:t>/</w:t>
      </w:r>
      <w:r w:rsidR="00C74FE9">
        <w:rPr>
          <w:rFonts w:ascii="Times New Roman" w:hAnsi="Times New Roman" w:cs="Times New Roman"/>
          <w:sz w:val="24"/>
          <w:szCs w:val="24"/>
        </w:rPr>
        <w:t>АПр</w:t>
      </w:r>
      <w:r w:rsidR="00C74FE9" w:rsidRPr="00C74FE9">
        <w:rPr>
          <w:rFonts w:ascii="Times New Roman" w:hAnsi="Times New Roman" w:cs="Times New Roman"/>
          <w:sz w:val="24"/>
          <w:szCs w:val="24"/>
        </w:rPr>
        <w:t>/</w:t>
      </w:r>
      <w:r w:rsidR="00C74FE9">
        <w:rPr>
          <w:rFonts w:ascii="Times New Roman" w:hAnsi="Times New Roman" w:cs="Times New Roman"/>
          <w:sz w:val="24"/>
          <w:szCs w:val="24"/>
        </w:rPr>
        <w:t>КПр</w:t>
      </w:r>
      <w:r w:rsidR="00C74FE9" w:rsidRPr="00C74FE9">
        <w:rPr>
          <w:rFonts w:ascii="Times New Roman" w:hAnsi="Times New Roman" w:cs="Times New Roman"/>
          <w:sz w:val="24"/>
          <w:szCs w:val="24"/>
        </w:rPr>
        <w:t>“</w:t>
      </w:r>
      <w:r w:rsidR="00804025">
        <w:rPr>
          <w:rFonts w:ascii="Times New Roman" w:hAnsi="Times New Roman" w:cs="Times New Roman"/>
          <w:sz w:val="24"/>
          <w:szCs w:val="24"/>
        </w:rPr>
        <w:t>;</w:t>
      </w:r>
      <w:r w:rsidR="00DA22AF">
        <w:rPr>
          <w:rFonts w:ascii="Times New Roman" w:hAnsi="Times New Roman" w:cs="Times New Roman"/>
          <w:sz w:val="24"/>
          <w:szCs w:val="24"/>
        </w:rPr>
        <w:t xml:space="preserve"> </w:t>
      </w:r>
      <w:r w:rsidR="00804025">
        <w:rPr>
          <w:rFonts w:ascii="Times New Roman" w:hAnsi="Times New Roman" w:cs="Times New Roman"/>
          <w:sz w:val="24"/>
          <w:szCs w:val="24"/>
        </w:rPr>
        <w:t>в</w:t>
      </w:r>
      <w:r w:rsidR="00DA22AF" w:rsidRPr="00DA22AF">
        <w:rPr>
          <w:rFonts w:ascii="Times New Roman" w:hAnsi="Times New Roman"/>
          <w:sz w:val="24"/>
          <w:szCs w:val="24"/>
        </w:rPr>
        <w:t xml:space="preserve"> случай, че са налични неизползвани стикери от вложеното медицинско изделие (съгласно подадените от производител/търговец на едро общ брой стикери за конкретното медицинско изделие върху оригиналната опаковка) същите се поставят върху „Формуляр за вложени медицински изделия, стойността на които се заплаща от НЗОК извън цената на КП/АПр/КПр“</w:t>
      </w:r>
      <w:r w:rsidR="00DA22AF">
        <w:rPr>
          <w:rFonts w:ascii="Times New Roman" w:hAnsi="Times New Roman"/>
          <w:sz w:val="24"/>
          <w:szCs w:val="24"/>
        </w:rPr>
        <w:t>;</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17. превеждането към друго лечебно заведение се документира в ИЗ, в част III на „Направление за хоспитализация/лечение по амбулаторни процедури“ (бл. МЗ-НЗОК № 7) и в епикризата, съдържаща причините за превеждане;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18. превеждането към друга структура в същото лечебно заведение се документира в ИЗ и в етапна епикриза;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19. дехоспитализацията на пациента се документира в ИЗ, в част III на „Направление за хоспитализация/лечение по амбулаторни процедури“ (бл. МЗ-НЗОК № 7) и в епикриза;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20. в случай че пациентът се изписва с диагноза за заболяване, включено в Наредба № 8 от 2016 г., същият се насочва за диспансерно наблюдение;</w:t>
      </w:r>
    </w:p>
    <w:p w:rsidR="00680B7A" w:rsidRPr="00852A37"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52A37">
        <w:rPr>
          <w:rFonts w:ascii="Times New Roman" w:hAnsi="Times New Roman" w:cs="Times New Roman"/>
          <w:sz w:val="24"/>
          <w:szCs w:val="24"/>
          <w:lang w:eastAsia="bg-BG"/>
        </w:rPr>
        <w:t xml:space="preserve">21. при извършване на алогенна трансплантация на тъкани в ИЗ на пациента задължително се поставя стикер с уникалния номер на импланта; в ИЗ се отбелязва вида на импланта, датата на поставяне и анатомичната част където е имплантиран, както и наименованието на тъканната банка, от която е получен.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852A37">
        <w:rPr>
          <w:rFonts w:ascii="Times New Roman" w:hAnsi="Times New Roman" w:cs="Times New Roman"/>
          <w:b/>
          <w:sz w:val="24"/>
          <w:szCs w:val="24"/>
          <w:lang w:eastAsia="bg-BG"/>
        </w:rPr>
        <w:lastRenderedPageBreak/>
        <w:t>Чл. 296.</w:t>
      </w:r>
      <w:r w:rsidRPr="00680B7A">
        <w:rPr>
          <w:rFonts w:ascii="Times New Roman" w:hAnsi="Times New Roman" w:cs="Times New Roman"/>
          <w:sz w:val="24"/>
          <w:szCs w:val="24"/>
          <w:lang w:eastAsia="bg-BG"/>
        </w:rPr>
        <w:t xml:space="preserve"> (1) Изпълнителят на КП по приложение № 17 "Клинични пътеки" задължително сключва договор и за изпълнение на АПр „Предсрочно изпълнение на дейностите по КП ...“ по приложение № 18.</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Алинея първа не се прилага за изпълнителят на БП, сключващ договор само за КП, които не могат да бъдат приключени като АПр „Предсрочно изпълнение на дейностите по КП …“ по приложение № 18.</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sz w:val="24"/>
          <w:szCs w:val="24"/>
          <w:lang w:eastAsia="bg-BG"/>
        </w:rPr>
      </w:pPr>
      <w:r w:rsidRPr="00680B7A">
        <w:rPr>
          <w:rFonts w:ascii="Times New Roman" w:hAnsi="Times New Roman" w:cs="Times New Roman"/>
          <w:i/>
          <w:sz w:val="24"/>
          <w:szCs w:val="24"/>
          <w:lang w:eastAsia="bg-BG"/>
        </w:rPr>
        <w:t>Условия и ред за извършване на амбулаторни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b/>
          <w:bCs/>
          <w:sz w:val="24"/>
          <w:szCs w:val="24"/>
          <w:lang w:eastAsia="bg-BG"/>
        </w:rPr>
      </w:pP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297</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Амбулаторна процедура е система от определени с този НРД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чието състояние не налага непрекъснат престой в лечебното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алгоритъма на АПр се посочва минималното ниво на компетентност, на което следва да отговаря съответната структура на лечебното заведение.</w:t>
      </w:r>
    </w:p>
    <w:p w:rsidR="00680B7A" w:rsidRPr="00680B7A" w:rsidRDefault="00680B7A" w:rsidP="000A271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Амбулаторни процедури № 5, 6, 7, 8, 9, 16, 17, 27, 39 и 42 се изпълняват само в условията на комплексно лечение по чл. 3</w:t>
      </w:r>
      <w:r w:rsidR="000A2712">
        <w:rPr>
          <w:rFonts w:ascii="Times New Roman" w:hAnsi="Times New Roman" w:cs="Times New Roman"/>
          <w:sz w:val="24"/>
          <w:szCs w:val="24"/>
          <w:lang w:eastAsia="bg-BG"/>
        </w:rPr>
        <w:t>26</w:t>
      </w:r>
      <w:r w:rsidRPr="00680B7A">
        <w:rPr>
          <w:rFonts w:ascii="Times New Roman" w:hAnsi="Times New Roman" w:cs="Times New Roman"/>
          <w:sz w:val="24"/>
          <w:szCs w:val="24"/>
          <w:lang w:eastAsia="bg-BG"/>
        </w:rPr>
        <w:t>.</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298</w:t>
      </w:r>
      <w:r w:rsidRPr="00680B7A">
        <w:rPr>
          <w:rFonts w:ascii="Times New Roman" w:hAnsi="Times New Roman" w:cs="Times New Roman"/>
          <w:sz w:val="24"/>
          <w:szCs w:val="24"/>
          <w:lang w:eastAsia="bg-BG"/>
        </w:rPr>
        <w:t>. Лечебните заведения попълват документ № 2 „Предоперативна анестезиологична консултация“, който е задължителен за всяка АПр с оперативна дейност, извършена с обща или регионална анестезия. Този документ се прикрепва към ИЗ и е неразделна част от същата.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299</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Амбулаторни процедури № 1, 2, 3, 6, 8, 10, 27 и 32 се изпълняват в полза на ЗОЛ, на които е издадено „Медицинско направление за клинични процедури/амбулаторни процедури“ (бл. МЗ-НЗОК № 8).</w:t>
      </w:r>
    </w:p>
    <w:p w:rsidR="00680B7A" w:rsidRPr="00680B7A" w:rsidRDefault="00680B7A" w:rsidP="00C16AB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Амбулаторни процедури № 7, 9, 39, 40, 41</w:t>
      </w:r>
      <w:r w:rsidR="00C16AB0">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 42 </w:t>
      </w:r>
      <w:r w:rsidR="00C16AB0" w:rsidRPr="00680B7A">
        <w:rPr>
          <w:rFonts w:ascii="Times New Roman" w:hAnsi="Times New Roman" w:cs="Times New Roman"/>
          <w:sz w:val="24"/>
          <w:szCs w:val="24"/>
          <w:lang w:eastAsia="bg-BG"/>
        </w:rPr>
        <w:t xml:space="preserve">и </w:t>
      </w:r>
      <w:r w:rsidR="00C16AB0">
        <w:rPr>
          <w:rFonts w:ascii="Times New Roman" w:hAnsi="Times New Roman" w:cs="Times New Roman"/>
          <w:sz w:val="24"/>
          <w:szCs w:val="24"/>
          <w:lang w:eastAsia="bg-BG"/>
        </w:rPr>
        <w:t xml:space="preserve">43 </w:t>
      </w:r>
      <w:r w:rsidRPr="00680B7A">
        <w:rPr>
          <w:rFonts w:ascii="Times New Roman" w:hAnsi="Times New Roman" w:cs="Times New Roman"/>
          <w:sz w:val="24"/>
          <w:szCs w:val="24"/>
          <w:lang w:eastAsia="bg-BG"/>
        </w:rPr>
        <w:t>се извършват в полза на ЗОЛ, на които е издаден „Лист за диспансерно наблюдение“ (бл. МЗ-НЗОК № 9) от лекар от лечебно заведение, изпълнител на АПр.</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Амбулаторни процедури № 4, 11, 12, 13, 14, 15, 16, 17, 18, 19, 20, 21, 22, 23, 24, 31 и 34 се извършват в полза на ЗОЛ, на които е издадено „Направление за хоспитализация/лечение по амбулаторни процедури“ (бл. МЗ-НЗОК № 7).</w:t>
      </w:r>
    </w:p>
    <w:p w:rsidR="00680B7A" w:rsidRPr="00680B7A" w:rsidRDefault="00680B7A" w:rsidP="007E537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Амбулаторни процедури № 25, 26, 28, 29, 30, 33, 35, 36</w:t>
      </w:r>
      <w:r w:rsidR="007E5370">
        <w:rPr>
          <w:rFonts w:ascii="Times New Roman" w:hAnsi="Times New Roman" w:cs="Times New Roman"/>
          <w:sz w:val="24"/>
          <w:szCs w:val="24"/>
          <w:lang w:eastAsia="bg-BG"/>
        </w:rPr>
        <w:t xml:space="preserve">, </w:t>
      </w:r>
      <w:r w:rsidR="007E5370" w:rsidRPr="00680B7A">
        <w:rPr>
          <w:rFonts w:ascii="Times New Roman" w:hAnsi="Times New Roman" w:cs="Times New Roman"/>
          <w:sz w:val="24"/>
          <w:szCs w:val="24"/>
          <w:lang w:eastAsia="bg-BG"/>
        </w:rPr>
        <w:t>37</w:t>
      </w:r>
      <w:r w:rsidR="007E5370">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 xml:space="preserve">и </w:t>
      </w:r>
      <w:r w:rsidR="007E5370">
        <w:rPr>
          <w:rFonts w:ascii="Times New Roman" w:hAnsi="Times New Roman" w:cs="Times New Roman"/>
          <w:sz w:val="24"/>
          <w:szCs w:val="24"/>
          <w:lang w:eastAsia="bg-BG"/>
        </w:rPr>
        <w:t>44</w:t>
      </w:r>
      <w:r w:rsidRPr="00680B7A">
        <w:rPr>
          <w:rFonts w:ascii="Times New Roman" w:hAnsi="Times New Roman" w:cs="Times New Roman"/>
          <w:sz w:val="24"/>
          <w:szCs w:val="24"/>
          <w:lang w:eastAsia="bg-BG"/>
        </w:rPr>
        <w:t xml:space="preserve"> се извършват в полза на ЗОЛ, на които е издадено „Медицинско направление за провеждане на клинични процедури/амбулаторни процедури“ (бл. МЗ-НЗОК № 8А).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300</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АПр № 1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1 се издава еднократно за месеца, като в същото се отразяват всички проведени хрониохемодиализни процедури по брой, дата и час на започване и завършване на всяка отделна АПр.</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За АПр № 2 и № 3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1 се издава еднократно за месеца, като в същото се отразява броят дни.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301</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Амбулаторна процедура № 5 приключва с „Решение на обща клинична онкологична комисия/клинична комисия по хематология“ съгласно съответните медицински стандарти. Изготвя се план за поведение в съответствие с утвърдените фармако-терапевтични ръководства.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Решението по ал. 1 съдържа задължително и следните реквизити: дата на вземане на решението, пореден номер, име и положен собственоръчен подпис на членовете на комисията. Поредният номер на решението започва с началото на всяка календарна година.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Екземпляр от решението по ал. 1 е неразделна част от медицинската документация на пациента и подлежи на проверка от контролните органи на НЗОК/РЗОК при поискване, друг екземпляр от решението се съхранява от комисията.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lastRenderedPageBreak/>
        <w:t>Чл. 302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АПр № 6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1 се издава еднократно за месеца, като в същото се отразяват всички проведени процедури по брой.</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последващи планови приеми по АПр № 6 „Медицинско направление за клинични процедури/амбулаторни процедури“ (бл. МЗ-НЗОК № 8) се издава от лечебните заведения, в които се извършва дейността.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303</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Дейностите по АПр № 7 се извършват на ЗОЛ, на които е издадено решение от обща клинична онкологична комисия/клинична комисия по хематология.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Диспансеризацията/диспансерното наблюдение при лица с онкологични заболявания започва след приключване на активното лечение (системно лекарствено лечение или лъчелечение, или оперативно лечение) по повод на основната диагноза. При рецидив на основното заболяване и при преминаване на заболяването в по-напреднал стадий диспансеризацията/диспансерното наблюдение на пациента започва отново от първото мероприятие, предвидено за случаите на първоначална диспансеризация/диспансерно наблюдение.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Обемите и честотата на диспансерното наблюдение на лица със злокачествени заболявания са съгласно приложение № 18 от Наредба № 8 от 2016 г.</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При смяна на лечебното заведение, което извършва диспансеризацията на лицата по ал. 1, медицинската документация или копие от нея се предава чрез диспансеризираното лице на новоизбраното лечебно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304</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За АПр № 8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1 се издава при необходимост от експертна оценка на терапевтичния отговор след приключени три курса на лечение с проследяване при пациенти, провеждащи домашно лечение с прицелна перорална противотуморна терапия и перорална химиотерапия.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305</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Дейностите по АПр № 9 се извършват на ЗОЛ, на които е издадена епикриза с диагноза „Муковисцидоза“.</w:t>
      </w:r>
    </w:p>
    <w:p w:rsidR="00680B7A" w:rsidRPr="00680B7A" w:rsidRDefault="00680B7A" w:rsidP="00835DD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Диспансерното наблюдение на лица с поставена диагноза „Муковисцидоза“ се извършва на всеки три месеца, но не повече от четири пъти </w:t>
      </w:r>
      <w:r w:rsidR="00835DD8">
        <w:rPr>
          <w:rFonts w:ascii="Times New Roman" w:hAnsi="Times New Roman" w:cs="Times New Roman"/>
          <w:sz w:val="24"/>
          <w:szCs w:val="24"/>
          <w:lang w:eastAsia="bg-BG"/>
        </w:rPr>
        <w:t>за една календарна година</w:t>
      </w:r>
      <w:r w:rsidRPr="00680B7A">
        <w:rPr>
          <w:rFonts w:ascii="Times New Roman" w:hAnsi="Times New Roman" w:cs="Times New Roman"/>
          <w:sz w:val="24"/>
          <w:szCs w:val="24"/>
          <w:lang w:eastAsia="bg-BG"/>
        </w:rPr>
        <w:t>.</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306</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Амбулаторни процедури № 16 и 17, за които в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xml:space="preserve"> е предвидена възможност за повтаряне на същата в съответствие с утвърдената схема, се извършват повече от веднъж месечно.</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За процедурите по ал. 1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3 се издава еднократно за месеца, като в същото се отразяват всички проведени процедури.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307</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АПр № 25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4 се издава еднократно за дейност в срок от 30 дни, като в същото се отразяват не повече от две процедури.</w:t>
      </w:r>
    </w:p>
    <w:p w:rsidR="00957E26" w:rsidRDefault="00680B7A" w:rsidP="00BE2A43">
      <w:pPr>
        <w:widowControl w:val="0"/>
        <w:suppressAutoHyphens/>
        <w:autoSpaceDE w:val="0"/>
        <w:autoSpaceDN w:val="0"/>
        <w:spacing w:after="0" w:line="240" w:lineRule="auto"/>
        <w:ind w:firstLine="567"/>
        <w:jc w:val="both"/>
        <w:textAlignment w:val="baseline"/>
        <w:rPr>
          <w:rFonts w:ascii="Times New Roman" w:hAnsi="Times New Roman" w:cs="Times New Roman"/>
          <w:b/>
          <w:bCs/>
          <w:sz w:val="24"/>
          <w:szCs w:val="24"/>
          <w:lang w:eastAsia="bg-BG"/>
        </w:rPr>
      </w:pPr>
      <w:r w:rsidRPr="00680B7A">
        <w:rPr>
          <w:rFonts w:ascii="Times New Roman" w:hAnsi="Times New Roman" w:cs="Times New Roman"/>
          <w:sz w:val="24"/>
          <w:szCs w:val="24"/>
          <w:lang w:eastAsia="bg-BG"/>
        </w:rPr>
        <w:t>(2) За АПр № 26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4 се издава еднократно за извършване на дейност в срок от 30 дни, като в същото се отразяват не повече от три процедури</w:t>
      </w:r>
      <w:r w:rsidR="00957E26">
        <w:rPr>
          <w:rFonts w:ascii="Times New Roman" w:hAnsi="Times New Roman" w:cs="Times New Roman"/>
          <w:sz w:val="24"/>
          <w:szCs w:val="24"/>
          <w:lang w:eastAsia="bg-BG"/>
        </w:rPr>
        <w:t>.</w:t>
      </w:r>
      <w:r w:rsidR="00722244" w:rsidRPr="009359FA">
        <w:rPr>
          <w:rFonts w:ascii="Times New Roman" w:eastAsiaTheme="minorEastAsia" w:hAnsi="Times New Roman" w:cs="Times New Roman"/>
          <w:bCs/>
          <w:sz w:val="24"/>
          <w:szCs w:val="24"/>
          <w:lang w:eastAsia="bg-BG"/>
        </w:rPr>
        <w:t xml:space="preserve"> </w:t>
      </w:r>
      <w:r w:rsidR="00957E26">
        <w:rPr>
          <w:rFonts w:ascii="Times New Roman" w:eastAsiaTheme="minorEastAsia" w:hAnsi="Times New Roman" w:cs="Times New Roman"/>
          <w:bCs/>
          <w:sz w:val="24"/>
          <w:szCs w:val="24"/>
          <w:lang w:eastAsia="bg-BG"/>
        </w:rPr>
        <w:t>З</w:t>
      </w:r>
      <w:r w:rsidR="00722244" w:rsidRPr="009359FA">
        <w:rPr>
          <w:rFonts w:ascii="Times New Roman" w:eastAsiaTheme="minorEastAsia" w:hAnsi="Times New Roman" w:cs="Times New Roman"/>
          <w:bCs/>
          <w:sz w:val="24"/>
          <w:szCs w:val="24"/>
          <w:lang w:eastAsia="bg-BG"/>
        </w:rPr>
        <w:t xml:space="preserve">а дейност с код </w:t>
      </w:r>
      <w:r w:rsidR="00D0432E" w:rsidRPr="009359FA">
        <w:rPr>
          <w:rFonts w:ascii="Times New Roman" w:eastAsiaTheme="minorEastAsia" w:hAnsi="Times New Roman" w:cs="Times New Roman"/>
          <w:bCs/>
          <w:sz w:val="24"/>
          <w:szCs w:val="24"/>
          <w:lang w:eastAsia="bg-BG"/>
        </w:rPr>
        <w:t>*</w:t>
      </w:r>
      <w:r w:rsidR="00722244" w:rsidRPr="009359FA">
        <w:rPr>
          <w:rFonts w:ascii="Times New Roman" w:eastAsiaTheme="minorEastAsia" w:hAnsi="Times New Roman" w:cs="Times New Roman"/>
          <w:bCs/>
          <w:sz w:val="24"/>
          <w:szCs w:val="24"/>
          <w:lang w:eastAsia="bg-BG"/>
        </w:rPr>
        <w:t xml:space="preserve">85.12 (биопсия на гърда) </w:t>
      </w:r>
      <w:r w:rsidR="00957E26" w:rsidRPr="00680B7A">
        <w:rPr>
          <w:rFonts w:ascii="Times New Roman" w:hAnsi="Times New Roman" w:cs="Times New Roman"/>
          <w:sz w:val="24"/>
          <w:szCs w:val="24"/>
          <w:lang w:eastAsia="bg-BG"/>
        </w:rPr>
        <w:t>направлението по чл. 29</w:t>
      </w:r>
      <w:r w:rsidR="00957E26">
        <w:rPr>
          <w:rFonts w:ascii="Times New Roman" w:hAnsi="Times New Roman" w:cs="Times New Roman"/>
          <w:sz w:val="24"/>
          <w:szCs w:val="24"/>
          <w:lang w:eastAsia="bg-BG"/>
        </w:rPr>
        <w:t>9</w:t>
      </w:r>
      <w:r w:rsidR="00957E26" w:rsidRPr="00680B7A">
        <w:rPr>
          <w:rFonts w:ascii="Times New Roman" w:hAnsi="Times New Roman" w:cs="Times New Roman"/>
          <w:sz w:val="24"/>
          <w:szCs w:val="24"/>
          <w:lang w:eastAsia="bg-BG"/>
        </w:rPr>
        <w:t xml:space="preserve">, ал. 4 се издава </w:t>
      </w:r>
      <w:r w:rsidR="0003595D">
        <w:rPr>
          <w:rFonts w:ascii="Times New Roman" w:hAnsi="Times New Roman" w:cs="Times New Roman"/>
          <w:sz w:val="24"/>
          <w:szCs w:val="24"/>
          <w:lang w:eastAsia="bg-BG"/>
        </w:rPr>
        <w:t>еднократно</w:t>
      </w:r>
      <w:r w:rsidR="00BE2A43">
        <w:rPr>
          <w:rFonts w:ascii="Times New Roman" w:hAnsi="Times New Roman" w:cs="Times New Roman"/>
          <w:sz w:val="24"/>
          <w:szCs w:val="24"/>
          <w:lang w:eastAsia="bg-BG"/>
        </w:rPr>
        <w:t xml:space="preserve"> </w:t>
      </w:r>
      <w:r w:rsidR="00957E26">
        <w:rPr>
          <w:rFonts w:ascii="Times New Roman" w:hAnsi="Times New Roman" w:cs="Times New Roman"/>
          <w:sz w:val="24"/>
          <w:szCs w:val="24"/>
          <w:lang w:eastAsia="bg-BG"/>
        </w:rPr>
        <w:t xml:space="preserve">за всяка </w:t>
      </w:r>
      <w:r w:rsidR="00957E26" w:rsidRPr="00680B7A">
        <w:rPr>
          <w:rFonts w:ascii="Times New Roman" w:hAnsi="Times New Roman" w:cs="Times New Roman"/>
          <w:sz w:val="24"/>
          <w:szCs w:val="24"/>
          <w:lang w:eastAsia="bg-BG"/>
        </w:rPr>
        <w:t>едн</w:t>
      </w:r>
      <w:r w:rsidR="00957E26">
        <w:rPr>
          <w:rFonts w:ascii="Times New Roman" w:hAnsi="Times New Roman" w:cs="Times New Roman"/>
          <w:sz w:val="24"/>
          <w:szCs w:val="24"/>
          <w:lang w:eastAsia="bg-BG"/>
        </w:rPr>
        <w:t>а</w:t>
      </w:r>
      <w:r w:rsidR="00957E26" w:rsidRPr="00680B7A">
        <w:rPr>
          <w:rFonts w:ascii="Times New Roman" w:hAnsi="Times New Roman" w:cs="Times New Roman"/>
          <w:sz w:val="24"/>
          <w:szCs w:val="24"/>
          <w:lang w:eastAsia="bg-BG"/>
        </w:rPr>
        <w:t xml:space="preserve"> </w:t>
      </w:r>
      <w:r w:rsidR="00957E26">
        <w:rPr>
          <w:rFonts w:ascii="Times New Roman" w:hAnsi="Times New Roman" w:cs="Times New Roman"/>
          <w:sz w:val="24"/>
          <w:szCs w:val="24"/>
          <w:lang w:eastAsia="bg-BG"/>
        </w:rPr>
        <w:t>гърда</w:t>
      </w:r>
      <w:r w:rsidR="00957E26" w:rsidRPr="00680B7A">
        <w:rPr>
          <w:rFonts w:ascii="Times New Roman" w:hAnsi="Times New Roman" w:cs="Times New Roman"/>
          <w:sz w:val="24"/>
          <w:szCs w:val="24"/>
          <w:lang w:eastAsia="bg-BG"/>
        </w:rPr>
        <w:t xml:space="preserve"> </w:t>
      </w:r>
      <w:r w:rsidR="00957E26">
        <w:rPr>
          <w:rFonts w:ascii="Times New Roman" w:hAnsi="Times New Roman" w:cs="Times New Roman"/>
          <w:sz w:val="24"/>
          <w:szCs w:val="24"/>
          <w:lang w:eastAsia="bg-BG"/>
        </w:rPr>
        <w:t xml:space="preserve">(млечна жлеза) </w:t>
      </w:r>
      <w:r w:rsidR="00957E26" w:rsidRPr="00680B7A">
        <w:rPr>
          <w:rFonts w:ascii="Times New Roman" w:hAnsi="Times New Roman" w:cs="Times New Roman"/>
          <w:sz w:val="24"/>
          <w:szCs w:val="24"/>
          <w:lang w:eastAsia="bg-BG"/>
        </w:rPr>
        <w:t>от чифтн</w:t>
      </w:r>
      <w:r w:rsidR="00957E26">
        <w:rPr>
          <w:rFonts w:ascii="Times New Roman" w:hAnsi="Times New Roman" w:cs="Times New Roman"/>
          <w:sz w:val="24"/>
          <w:szCs w:val="24"/>
          <w:lang w:eastAsia="bg-BG"/>
        </w:rPr>
        <w:t>ия</w:t>
      </w:r>
      <w:r w:rsidR="00957E26" w:rsidRPr="00680B7A">
        <w:rPr>
          <w:rFonts w:ascii="Times New Roman" w:hAnsi="Times New Roman" w:cs="Times New Roman"/>
          <w:sz w:val="24"/>
          <w:szCs w:val="24"/>
          <w:lang w:eastAsia="bg-BG"/>
        </w:rPr>
        <w:t xml:space="preserve"> орган</w:t>
      </w:r>
      <w:r w:rsidR="00957E26">
        <w:rPr>
          <w:rFonts w:ascii="Times New Roman" w:hAnsi="Times New Roman" w:cs="Times New Roman"/>
          <w:sz w:val="24"/>
          <w:szCs w:val="24"/>
          <w:lang w:eastAsia="bg-BG"/>
        </w:rPr>
        <w:t>.</w:t>
      </w:r>
      <w:r w:rsidR="00957E26" w:rsidRPr="00680B7A">
        <w:rPr>
          <w:rFonts w:ascii="Times New Roman" w:hAnsi="Times New Roman" w:cs="Times New Roman"/>
          <w:b/>
          <w:bCs/>
          <w:sz w:val="24"/>
          <w:szCs w:val="24"/>
          <w:lang w:eastAsia="bg-BG"/>
        </w:rPr>
        <w:t xml:space="preserve">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За АПр № 27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1 се издава еднократно за месеца, като в същото се отразяват не повече от две процедури.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За АПр № 29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4 се издава еднократно за дейност в срок от 30 дни, като в същото се отразяват не по-малко от десет процедури.</w:t>
      </w:r>
    </w:p>
    <w:p w:rsidR="00680B7A" w:rsidRPr="00680B7A" w:rsidRDefault="00680B7A" w:rsidP="00BE2A43">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За АПр № 32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ал. 1 се издава не повече от два пъти </w:t>
      </w:r>
      <w:r w:rsidR="00BE2A43">
        <w:rPr>
          <w:rFonts w:ascii="Times New Roman" w:hAnsi="Times New Roman" w:cs="Times New Roman"/>
          <w:sz w:val="24"/>
          <w:szCs w:val="24"/>
          <w:lang w:eastAsia="bg-BG"/>
        </w:rPr>
        <w:t>за една календарна година</w:t>
      </w:r>
      <w:r w:rsidRPr="00680B7A">
        <w:rPr>
          <w:rFonts w:ascii="Times New Roman" w:hAnsi="Times New Roman" w:cs="Times New Roman"/>
          <w:sz w:val="24"/>
          <w:szCs w:val="24"/>
          <w:lang w:eastAsia="bg-BG"/>
        </w:rPr>
        <w:t>.</w:t>
      </w:r>
    </w:p>
    <w:p w:rsidR="00D0432E" w:rsidRDefault="00D0432E" w:rsidP="00EA58BD">
      <w:pPr>
        <w:widowControl w:val="0"/>
        <w:suppressAutoHyphens/>
        <w:autoSpaceDE w:val="0"/>
        <w:autoSpaceDN w:val="0"/>
        <w:spacing w:after="0" w:line="240" w:lineRule="auto"/>
        <w:ind w:firstLine="567"/>
        <w:jc w:val="both"/>
        <w:textAlignment w:val="baseline"/>
        <w:rPr>
          <w:rFonts w:ascii="Times New Roman" w:hAnsi="Times New Roman" w:cs="Times New Roman"/>
          <w:b/>
          <w:bCs/>
          <w:sz w:val="24"/>
          <w:szCs w:val="24"/>
          <w:lang w:eastAsia="bg-BG"/>
        </w:rPr>
      </w:pPr>
      <w:r w:rsidRPr="00680B7A">
        <w:rPr>
          <w:rFonts w:ascii="Times New Roman" w:hAnsi="Times New Roman" w:cs="Times New Roman"/>
          <w:sz w:val="24"/>
          <w:szCs w:val="24"/>
          <w:lang w:eastAsia="bg-BG"/>
        </w:rPr>
        <w:t>(</w:t>
      </w:r>
      <w:r>
        <w:rPr>
          <w:rFonts w:ascii="Times New Roman" w:hAnsi="Times New Roman" w:cs="Times New Roman"/>
          <w:sz w:val="24"/>
          <w:szCs w:val="24"/>
          <w:lang w:eastAsia="bg-BG"/>
        </w:rPr>
        <w:t>6</w:t>
      </w:r>
      <w:r w:rsidRPr="00680B7A">
        <w:rPr>
          <w:rFonts w:ascii="Times New Roman" w:hAnsi="Times New Roman" w:cs="Times New Roman"/>
          <w:sz w:val="24"/>
          <w:szCs w:val="24"/>
          <w:lang w:eastAsia="bg-BG"/>
        </w:rPr>
        <w:t xml:space="preserve">) За АПр № </w:t>
      </w:r>
      <w:r>
        <w:rPr>
          <w:rFonts w:ascii="Times New Roman" w:hAnsi="Times New Roman" w:cs="Times New Roman"/>
          <w:sz w:val="24"/>
          <w:szCs w:val="24"/>
          <w:lang w:eastAsia="bg-BG"/>
        </w:rPr>
        <w:t>44</w:t>
      </w:r>
      <w:r w:rsidRPr="00680B7A">
        <w:rPr>
          <w:rFonts w:ascii="Times New Roman" w:hAnsi="Times New Roman" w:cs="Times New Roman"/>
          <w:sz w:val="24"/>
          <w:szCs w:val="24"/>
          <w:lang w:eastAsia="bg-BG"/>
        </w:rPr>
        <w:t xml:space="preserve"> направлението по чл. 29</w:t>
      </w:r>
      <w:r>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ал. 4 за дейност </w:t>
      </w:r>
      <w:r w:rsidRPr="009359FA">
        <w:rPr>
          <w:rFonts w:ascii="Times New Roman" w:eastAsiaTheme="minorEastAsia" w:hAnsi="Times New Roman" w:cs="Times New Roman"/>
          <w:bCs/>
          <w:sz w:val="24"/>
          <w:szCs w:val="24"/>
          <w:lang w:eastAsia="bg-BG"/>
        </w:rPr>
        <w:t>с код *85.12 (биопсия на гърда)</w:t>
      </w:r>
      <w:r>
        <w:rPr>
          <w:rFonts w:ascii="Times New Roman" w:eastAsiaTheme="minorEastAsia" w:hAnsi="Times New Roman" w:cs="Times New Roman"/>
          <w:bCs/>
          <w:sz w:val="24"/>
          <w:szCs w:val="24"/>
          <w:lang w:eastAsia="bg-BG"/>
        </w:rPr>
        <w:t xml:space="preserve"> </w:t>
      </w:r>
      <w:r w:rsidRPr="00680B7A">
        <w:rPr>
          <w:rFonts w:ascii="Times New Roman" w:hAnsi="Times New Roman" w:cs="Times New Roman"/>
          <w:sz w:val="24"/>
          <w:szCs w:val="24"/>
          <w:lang w:eastAsia="bg-BG"/>
        </w:rPr>
        <w:t>се издава ед</w:t>
      </w:r>
      <w:r w:rsidR="00F70460">
        <w:rPr>
          <w:rFonts w:ascii="Times New Roman" w:hAnsi="Times New Roman" w:cs="Times New Roman"/>
          <w:sz w:val="24"/>
          <w:szCs w:val="24"/>
          <w:lang w:eastAsia="bg-BG"/>
        </w:rPr>
        <w:t>и</w:t>
      </w:r>
      <w:r w:rsidRPr="00680B7A">
        <w:rPr>
          <w:rFonts w:ascii="Times New Roman" w:hAnsi="Times New Roman" w:cs="Times New Roman"/>
          <w:sz w:val="24"/>
          <w:szCs w:val="24"/>
          <w:lang w:eastAsia="bg-BG"/>
        </w:rPr>
        <w:t>н</w:t>
      </w:r>
      <w:r w:rsidR="00F70460">
        <w:rPr>
          <w:rFonts w:ascii="Times New Roman" w:hAnsi="Times New Roman" w:cs="Times New Roman"/>
          <w:sz w:val="24"/>
          <w:szCs w:val="24"/>
          <w:lang w:eastAsia="bg-BG"/>
        </w:rPr>
        <w:t xml:space="preserve"> път </w:t>
      </w:r>
      <w:r w:rsidR="00EA58BD">
        <w:rPr>
          <w:rFonts w:ascii="Times New Roman" w:hAnsi="Times New Roman" w:cs="Times New Roman"/>
          <w:sz w:val="24"/>
          <w:szCs w:val="24"/>
          <w:lang w:eastAsia="bg-BG"/>
        </w:rPr>
        <w:t>за една календарна година</w:t>
      </w:r>
      <w:r w:rsidR="00957E26">
        <w:rPr>
          <w:rFonts w:ascii="Times New Roman" w:hAnsi="Times New Roman" w:cs="Times New Roman"/>
          <w:sz w:val="24"/>
          <w:szCs w:val="24"/>
          <w:lang w:eastAsia="bg-BG"/>
        </w:rPr>
        <w:t xml:space="preserve"> за всяка </w:t>
      </w:r>
      <w:r w:rsidR="00957E26" w:rsidRPr="00680B7A">
        <w:rPr>
          <w:rFonts w:ascii="Times New Roman" w:hAnsi="Times New Roman" w:cs="Times New Roman"/>
          <w:sz w:val="24"/>
          <w:szCs w:val="24"/>
          <w:lang w:eastAsia="bg-BG"/>
        </w:rPr>
        <w:t>едн</w:t>
      </w:r>
      <w:r w:rsidR="00957E26">
        <w:rPr>
          <w:rFonts w:ascii="Times New Roman" w:hAnsi="Times New Roman" w:cs="Times New Roman"/>
          <w:sz w:val="24"/>
          <w:szCs w:val="24"/>
          <w:lang w:eastAsia="bg-BG"/>
        </w:rPr>
        <w:t>а</w:t>
      </w:r>
      <w:r w:rsidR="00957E26" w:rsidRPr="00680B7A">
        <w:rPr>
          <w:rFonts w:ascii="Times New Roman" w:hAnsi="Times New Roman" w:cs="Times New Roman"/>
          <w:sz w:val="24"/>
          <w:szCs w:val="24"/>
          <w:lang w:eastAsia="bg-BG"/>
        </w:rPr>
        <w:t xml:space="preserve"> </w:t>
      </w:r>
      <w:r w:rsidR="00957E26">
        <w:rPr>
          <w:rFonts w:ascii="Times New Roman" w:hAnsi="Times New Roman" w:cs="Times New Roman"/>
          <w:sz w:val="24"/>
          <w:szCs w:val="24"/>
          <w:lang w:eastAsia="bg-BG"/>
        </w:rPr>
        <w:t>гърда</w:t>
      </w:r>
      <w:r w:rsidR="00957E26" w:rsidRPr="00680B7A">
        <w:rPr>
          <w:rFonts w:ascii="Times New Roman" w:hAnsi="Times New Roman" w:cs="Times New Roman"/>
          <w:sz w:val="24"/>
          <w:szCs w:val="24"/>
          <w:lang w:eastAsia="bg-BG"/>
        </w:rPr>
        <w:t xml:space="preserve"> </w:t>
      </w:r>
      <w:r w:rsidR="00957E26">
        <w:rPr>
          <w:rFonts w:ascii="Times New Roman" w:hAnsi="Times New Roman" w:cs="Times New Roman"/>
          <w:sz w:val="24"/>
          <w:szCs w:val="24"/>
          <w:lang w:eastAsia="bg-BG"/>
        </w:rPr>
        <w:t xml:space="preserve">(млечна жлеза) </w:t>
      </w:r>
      <w:r w:rsidR="00957E26" w:rsidRPr="00680B7A">
        <w:rPr>
          <w:rFonts w:ascii="Times New Roman" w:hAnsi="Times New Roman" w:cs="Times New Roman"/>
          <w:sz w:val="24"/>
          <w:szCs w:val="24"/>
          <w:lang w:eastAsia="bg-BG"/>
        </w:rPr>
        <w:t>от чифтн</w:t>
      </w:r>
      <w:r w:rsidR="00957E26">
        <w:rPr>
          <w:rFonts w:ascii="Times New Roman" w:hAnsi="Times New Roman" w:cs="Times New Roman"/>
          <w:sz w:val="24"/>
          <w:szCs w:val="24"/>
          <w:lang w:eastAsia="bg-BG"/>
        </w:rPr>
        <w:t>ия</w:t>
      </w:r>
      <w:r w:rsidR="00957E26" w:rsidRPr="00680B7A">
        <w:rPr>
          <w:rFonts w:ascii="Times New Roman" w:hAnsi="Times New Roman" w:cs="Times New Roman"/>
          <w:sz w:val="24"/>
          <w:szCs w:val="24"/>
          <w:lang w:eastAsia="bg-BG"/>
        </w:rPr>
        <w:t xml:space="preserve"> орган</w:t>
      </w:r>
      <w:r w:rsidR="00957E26">
        <w:rPr>
          <w:rFonts w:ascii="Times New Roman" w:hAnsi="Times New Roman" w:cs="Times New Roman"/>
          <w:sz w:val="24"/>
          <w:szCs w:val="24"/>
          <w:lang w:eastAsia="bg-BG"/>
        </w:rPr>
        <w:t>.</w:t>
      </w:r>
      <w:r w:rsidRPr="00680B7A">
        <w:rPr>
          <w:rFonts w:ascii="Times New Roman" w:hAnsi="Times New Roman" w:cs="Times New Roman"/>
          <w:b/>
          <w:bCs/>
          <w:sz w:val="24"/>
          <w:szCs w:val="24"/>
          <w:lang w:eastAsia="bg-BG"/>
        </w:rPr>
        <w:t xml:space="preserve">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308</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С направлението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ал. 4 за изпълнение на АПр № 36 и 37 пациентите се насочват към ЛКК, сформирана на основание чл. 77 ЗЛЗ в структурите по </w:t>
      </w:r>
      <w:r w:rsidRPr="00680B7A">
        <w:rPr>
          <w:rFonts w:ascii="Times New Roman" w:hAnsi="Times New Roman" w:cs="Times New Roman"/>
          <w:sz w:val="24"/>
          <w:szCs w:val="24"/>
          <w:lang w:eastAsia="bg-BG"/>
        </w:rPr>
        <w:lastRenderedPageBreak/>
        <w:t>нуклеарна медицина в лечебното заведение - изпълнител на същите.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Комисията по ал. 1 взема решение за осъществяване на процедурите в 14-дневен срок от подаване на медицинската документация.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309</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Амбулаторна процедура № 38 приключва с „Решение на специализирана комисия по специалност“ (бл. МЗ-НЗОК № 13) по специалности за пациенти, получаващи скъпоструващи лекарствени продукти по реда на чл. 78, т. 2 от ЗЗО, в което е отразено първоначално кандидатстване или кандидатстване за продължаване на лечението или смяна на терапията, което се представя в случаите по чл. 60, ал. 1.</w:t>
      </w:r>
    </w:p>
    <w:p w:rsidR="00680B7A" w:rsidRPr="00680B7A" w:rsidRDefault="00680B7A" w:rsidP="00BA4B85">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310</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Амбулаторна процедура № 39 се предоставя на ЗОЛ до </w:t>
      </w:r>
      <w:r w:rsidR="00D0432E">
        <w:rPr>
          <w:rFonts w:ascii="Times New Roman" w:hAnsi="Times New Roman" w:cs="Times New Roman"/>
          <w:sz w:val="24"/>
          <w:szCs w:val="24"/>
          <w:lang w:eastAsia="bg-BG"/>
        </w:rPr>
        <w:t>четири</w:t>
      </w:r>
      <w:r w:rsidRPr="00680B7A">
        <w:rPr>
          <w:rFonts w:ascii="Times New Roman" w:hAnsi="Times New Roman" w:cs="Times New Roman"/>
          <w:sz w:val="24"/>
          <w:szCs w:val="24"/>
          <w:lang w:eastAsia="bg-BG"/>
        </w:rPr>
        <w:t xml:space="preserve"> пъти </w:t>
      </w:r>
      <w:r w:rsidR="00BA4B85">
        <w:rPr>
          <w:rFonts w:ascii="Times New Roman" w:hAnsi="Times New Roman" w:cs="Times New Roman"/>
          <w:sz w:val="24"/>
          <w:szCs w:val="24"/>
          <w:lang w:eastAsia="bg-BG"/>
        </w:rPr>
        <w:t>за една календарна година</w:t>
      </w:r>
      <w:r w:rsidRPr="00680B7A">
        <w:rPr>
          <w:rFonts w:ascii="Times New Roman" w:hAnsi="Times New Roman" w:cs="Times New Roman"/>
          <w:sz w:val="24"/>
          <w:szCs w:val="24"/>
          <w:lang w:eastAsia="bg-BG"/>
        </w:rPr>
        <w:t xml:space="preserve"> при извършени до </w:t>
      </w:r>
      <w:r w:rsidR="00B54CE9">
        <w:rPr>
          <w:rFonts w:ascii="Times New Roman" w:hAnsi="Times New Roman" w:cs="Times New Roman"/>
          <w:sz w:val="24"/>
          <w:szCs w:val="24"/>
          <w:lang w:eastAsia="bg-BG"/>
        </w:rPr>
        <w:t>четири</w:t>
      </w:r>
      <w:r w:rsidRPr="00680B7A">
        <w:rPr>
          <w:rFonts w:ascii="Times New Roman" w:hAnsi="Times New Roman" w:cs="Times New Roman"/>
          <w:sz w:val="24"/>
          <w:szCs w:val="24"/>
          <w:lang w:eastAsia="bg-BG"/>
        </w:rPr>
        <w:t xml:space="preserve"> клинични прегледа.</w:t>
      </w:r>
    </w:p>
    <w:p w:rsidR="00680B7A" w:rsidRPr="00680B7A" w:rsidRDefault="00680B7A" w:rsidP="00FC2E11">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311</w:t>
      </w:r>
      <w:r w:rsidRPr="00680B7A">
        <w:rPr>
          <w:rFonts w:ascii="Times New Roman" w:hAnsi="Times New Roman" w:cs="Times New Roman"/>
          <w:sz w:val="24"/>
          <w:szCs w:val="24"/>
          <w:lang w:eastAsia="bg-BG"/>
        </w:rPr>
        <w:t xml:space="preserve">. Амбулаторни процедури № 40 и 41 се предоставят на ЗОЛ до </w:t>
      </w:r>
      <w:r w:rsidR="00D0432E">
        <w:rPr>
          <w:rFonts w:ascii="Times New Roman" w:hAnsi="Times New Roman" w:cs="Times New Roman"/>
          <w:sz w:val="24"/>
          <w:szCs w:val="24"/>
          <w:lang w:eastAsia="bg-BG"/>
        </w:rPr>
        <w:t>три</w:t>
      </w:r>
      <w:r w:rsidRPr="00680B7A">
        <w:rPr>
          <w:rFonts w:ascii="Times New Roman" w:hAnsi="Times New Roman" w:cs="Times New Roman"/>
          <w:sz w:val="24"/>
          <w:szCs w:val="24"/>
          <w:lang w:eastAsia="bg-BG"/>
        </w:rPr>
        <w:t xml:space="preserve"> пъти </w:t>
      </w:r>
      <w:r w:rsidR="00FC2E11">
        <w:rPr>
          <w:rFonts w:ascii="Times New Roman" w:hAnsi="Times New Roman" w:cs="Times New Roman"/>
          <w:sz w:val="24"/>
          <w:szCs w:val="24"/>
          <w:lang w:eastAsia="bg-BG"/>
        </w:rPr>
        <w:t>за една календарна година</w:t>
      </w:r>
      <w:r w:rsidR="00FC2E11" w:rsidRPr="00680B7A">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 xml:space="preserve">при извършени до </w:t>
      </w:r>
      <w:r w:rsidR="00D0432E">
        <w:rPr>
          <w:rFonts w:ascii="Times New Roman" w:hAnsi="Times New Roman" w:cs="Times New Roman"/>
          <w:sz w:val="24"/>
          <w:szCs w:val="24"/>
          <w:lang w:eastAsia="bg-BG"/>
        </w:rPr>
        <w:t>три</w:t>
      </w:r>
      <w:r w:rsidRPr="00680B7A">
        <w:rPr>
          <w:rFonts w:ascii="Times New Roman" w:hAnsi="Times New Roman" w:cs="Times New Roman"/>
          <w:sz w:val="24"/>
          <w:szCs w:val="24"/>
          <w:lang w:eastAsia="bg-BG"/>
        </w:rPr>
        <w:t xml:space="preserve"> клинични прегледа.</w:t>
      </w:r>
    </w:p>
    <w:p w:rsidR="00680B7A" w:rsidRPr="00680B7A" w:rsidRDefault="00680B7A" w:rsidP="00FC2E11">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Амбулаторна процедура № 42 се предоставя на ЗОЛ до </w:t>
      </w:r>
      <w:r w:rsidR="00D0432E">
        <w:rPr>
          <w:rFonts w:ascii="Times New Roman" w:hAnsi="Times New Roman" w:cs="Times New Roman"/>
          <w:sz w:val="24"/>
          <w:szCs w:val="24"/>
          <w:lang w:eastAsia="bg-BG"/>
        </w:rPr>
        <w:t>четири</w:t>
      </w:r>
      <w:r w:rsidRPr="00680B7A">
        <w:rPr>
          <w:rFonts w:ascii="Times New Roman" w:hAnsi="Times New Roman" w:cs="Times New Roman"/>
          <w:sz w:val="24"/>
          <w:szCs w:val="24"/>
          <w:lang w:eastAsia="bg-BG"/>
        </w:rPr>
        <w:t xml:space="preserve"> пъти </w:t>
      </w:r>
      <w:r w:rsidR="00FC2E11">
        <w:rPr>
          <w:rFonts w:ascii="Times New Roman" w:hAnsi="Times New Roman" w:cs="Times New Roman"/>
          <w:sz w:val="24"/>
          <w:szCs w:val="24"/>
          <w:lang w:eastAsia="bg-BG"/>
        </w:rPr>
        <w:t>за една календарна година</w:t>
      </w:r>
      <w:r w:rsidRPr="00680B7A">
        <w:rPr>
          <w:rFonts w:ascii="Times New Roman" w:hAnsi="Times New Roman" w:cs="Times New Roman"/>
          <w:sz w:val="24"/>
          <w:szCs w:val="24"/>
          <w:lang w:eastAsia="bg-BG"/>
        </w:rPr>
        <w:t xml:space="preserve"> при извършени до </w:t>
      </w:r>
      <w:r w:rsidR="00B54CE9">
        <w:rPr>
          <w:rFonts w:ascii="Times New Roman" w:hAnsi="Times New Roman" w:cs="Times New Roman"/>
          <w:sz w:val="24"/>
          <w:szCs w:val="24"/>
          <w:lang w:eastAsia="bg-BG"/>
        </w:rPr>
        <w:t>четири</w:t>
      </w:r>
      <w:r w:rsidRPr="00680B7A">
        <w:rPr>
          <w:rFonts w:ascii="Times New Roman" w:hAnsi="Times New Roman" w:cs="Times New Roman"/>
          <w:sz w:val="24"/>
          <w:szCs w:val="24"/>
          <w:lang w:eastAsia="bg-BG"/>
        </w:rPr>
        <w:t xml:space="preserve"> клинични прегледа, но не по-малко от </w:t>
      </w:r>
      <w:r w:rsidR="00D0432E">
        <w:rPr>
          <w:rFonts w:ascii="Times New Roman" w:hAnsi="Times New Roman" w:cs="Times New Roman"/>
          <w:sz w:val="24"/>
          <w:szCs w:val="24"/>
          <w:lang w:eastAsia="bg-BG"/>
        </w:rPr>
        <w:t>две</w:t>
      </w:r>
      <w:r w:rsidRPr="00680B7A">
        <w:rPr>
          <w:rFonts w:ascii="Times New Roman" w:hAnsi="Times New Roman" w:cs="Times New Roman"/>
          <w:sz w:val="24"/>
          <w:szCs w:val="24"/>
          <w:lang w:eastAsia="bg-BG"/>
        </w:rPr>
        <w:t xml:space="preserve"> през период от </w:t>
      </w:r>
      <w:r w:rsidR="00D0432E">
        <w:rPr>
          <w:rFonts w:ascii="Times New Roman" w:hAnsi="Times New Roman" w:cs="Times New Roman"/>
          <w:sz w:val="24"/>
          <w:szCs w:val="24"/>
          <w:lang w:eastAsia="bg-BG"/>
        </w:rPr>
        <w:t>три</w:t>
      </w:r>
      <w:r w:rsidRPr="00680B7A">
        <w:rPr>
          <w:rFonts w:ascii="Times New Roman" w:hAnsi="Times New Roman" w:cs="Times New Roman"/>
          <w:sz w:val="24"/>
          <w:szCs w:val="24"/>
          <w:lang w:eastAsia="bg-BG"/>
        </w:rPr>
        <w:t xml:space="preserve"> месеца.</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313</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Амбулаторни процедури по приложение № 18, за които в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xml:space="preserve"> не е предвидена възможност за повтаряне на процедурата в съответствие с утвърдена схема, се извършват не повече от веднъж месечно, в зависимост от диагностично-лечебния алгоритъм на същите.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Изпълнители на БМП, които извършват диагностика и лечение на пациенти със заболявания, влизащи в обхвата на АПр, имат право да издават документите по чл. 29</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314</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Амбулаторните процедури се извършват в съответствие с алгоритмите по приложение № 18 и се отразяват в посочените в тези алгоритми документи.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315</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Лечебните заведения за болнична помощ, КОЦ и ЦКВЗ, изпълнители на АПр по приложение № 18, сключват договор и за изпълнение на КП „Наблюдение до 48 часа в стационарни условия след проведена амбулаторна процедура“ от приложение № 17.</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Лечебните заведения за СИМП с разкрити легла за наблюдение и лечение до 48 часа, изпълнители на АПр по приложение № 18, при необходимост от наблюдение на пациента до 48 часа в стационарни условия след проведена амбулаторна процедура съгласно диагностично-лечебния алгоритъм на АПр задължително превеждат пациента в лечебно заведение за болнична помощ, КОЦ или ЦКВЗ, сключило договор за изпълнение на КП „Наблюдение до 48 часа в стационарни условия след проведена амбулаторна процедура“ от приложение № 17.</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Условия и ред за извършване на клинични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316</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Клинична процедура е система от определени с този НРД изисквания и указания за поведение на различни видове медицински специалисти в специализирани структури на лечебни заведения за болнична помощ при изпълнението по отношение на пациента на определени по вид и обхват дейности самостоятелно и/или преди, по време на или след болнично лечение по КП. Клиничната процедура е с продължителност до 24 часа.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алгоритъма на КПр се посочва минималното ниво на компетентност, на което следва да отговаря съответната структура на лечебното заведение.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317</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Клинична процедура № 1 „Диализно лечение при остри състояния“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Направлението по ал. 1 се издава еднократно за месеца на ЗОЛ с остри състояния, налагащи провеждане на диализно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(3) Нова процедура се провежда при наличие на показания за провеждане на диализно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318</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Клинична процедура № 2 „Интензивно лечение на новородени деца с асистирано дишане“ 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Направлението по ал. 1 се издава еднократно за месеца при показания за продължаване на интензивното лечение след приключване на лечението по КП от приложение № 17.</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Започната процедура не може да бъде прекратена преди изтичане на продължителността й. Нова процедура се провежда при наличие на показания за продължаване на интензивното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Прекратяване на процедурата по ал. 1 (дехоспитализация или превеждане в профилно отделение) се предприема само ако пациентът излезе от моделите на прием (в т. ч. обективни данни за отпадане необходимостта от механична вентилация или от асистирано дишане с назален СРАР) и при него не се появят нови приемни критерии в продължение на 24 последователни часа. Посочените 24 часа, в които пациентът се наблюдава, се считат за една процедура.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319</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Клинични процедури № 3 „Интензивно лечение, мониторинг и интензивни грижи с механична вентилация и/или парентерално хранене“ и № 4 „Интензивно лечение, мониторинг и интензивни грижи без механична вентилация и/или парентерално хранене“ се извършват в полза на пациенти,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процедурите.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Нови процедури се провеждат при наличие на показания за продължаване на интензивното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320.</w:t>
      </w:r>
      <w:r w:rsidRPr="00680B7A">
        <w:rPr>
          <w:rFonts w:ascii="Times New Roman" w:hAnsi="Times New Roman" w:cs="Times New Roman"/>
          <w:sz w:val="24"/>
          <w:szCs w:val="24"/>
          <w:lang w:eastAsia="bg-BG"/>
        </w:rPr>
        <w:t xml:space="preserve"> (1) Клинична процедура № 5 „Лечение на новородени деца с вродени сърдечни малформации, претърпели сърдечна оперативна интервенция до навършване на 1-годишна възраст“ се извършва в полза на ЗОЛ,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процедурата.</w:t>
      </w:r>
      <w:r w:rsidR="006A64DB" w:rsidRPr="006A64DB">
        <w:rPr>
          <w:rFonts w:ascii="Times New Roman" w:hAnsi="Times New Roman" w:cs="Times New Roman"/>
          <w:sz w:val="24"/>
          <w:szCs w:val="24"/>
          <w:lang w:eastAsia="bg-BG"/>
        </w:rPr>
        <w:t xml:space="preserve"> </w:t>
      </w:r>
      <w:r w:rsidR="006A64DB" w:rsidRPr="00680B7A">
        <w:rPr>
          <w:rFonts w:ascii="Times New Roman" w:hAnsi="Times New Roman" w:cs="Times New Roman"/>
          <w:sz w:val="24"/>
          <w:szCs w:val="24"/>
          <w:lang w:eastAsia="bg-BG"/>
        </w:rPr>
        <w:t>Нови процедури се провеждат при наличие на показания за продължаване на лечението.</w:t>
      </w:r>
    </w:p>
    <w:p w:rsidR="00C74B5F" w:rsidRPr="00680B7A" w:rsidRDefault="00680B7A" w:rsidP="00C74B5F">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 xml:space="preserve">(2) </w:t>
      </w:r>
      <w:r w:rsidR="00C74B5F" w:rsidRPr="00680B7A">
        <w:rPr>
          <w:rFonts w:ascii="Times New Roman" w:hAnsi="Times New Roman" w:cs="Times New Roman"/>
          <w:sz w:val="24"/>
          <w:szCs w:val="24"/>
          <w:lang w:eastAsia="bg-BG"/>
        </w:rPr>
        <w:t xml:space="preserve">Клинична процедура № </w:t>
      </w:r>
      <w:r w:rsidR="00C74B5F">
        <w:rPr>
          <w:rFonts w:ascii="Times New Roman" w:hAnsi="Times New Roman" w:cs="Times New Roman"/>
          <w:sz w:val="24"/>
          <w:szCs w:val="24"/>
          <w:lang w:eastAsia="bg-BG"/>
        </w:rPr>
        <w:t xml:space="preserve">6 „Ендоваскуларно лечение на нетравматични мозъчни кръвоизливи, аневризми и артериовенозни малформации на мозъчните съдове“ </w:t>
      </w:r>
      <w:r w:rsidR="00C74B5F" w:rsidRPr="00680B7A">
        <w:rPr>
          <w:rFonts w:ascii="Times New Roman" w:hAnsi="Times New Roman" w:cs="Times New Roman"/>
          <w:sz w:val="24"/>
          <w:szCs w:val="24"/>
          <w:lang w:eastAsia="bg-BG"/>
        </w:rPr>
        <w:t>се извършва в полза на ЗОЛ, на които е издадено „Медицинско направление за клинични процедури/амбулаторни процедури“ (бл. МЗ-НЗОК № 8) от лекар от лечебно заведение - изпълнител на същата.</w:t>
      </w:r>
    </w:p>
    <w:p w:rsidR="00680B7A" w:rsidRPr="00680B7A" w:rsidRDefault="00680B7A" w:rsidP="00E150BF">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321</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Процедурите по чл. 31</w:t>
      </w:r>
      <w:r w:rsidR="00722FD0">
        <w:rPr>
          <w:rFonts w:ascii="Times New Roman" w:hAnsi="Times New Roman" w:cs="Times New Roman"/>
          <w:sz w:val="24"/>
          <w:szCs w:val="24"/>
          <w:lang w:eastAsia="bg-BG"/>
        </w:rPr>
        <w:t>7</w:t>
      </w:r>
      <w:r w:rsidRPr="00680B7A">
        <w:rPr>
          <w:rFonts w:ascii="Times New Roman" w:hAnsi="Times New Roman" w:cs="Times New Roman"/>
          <w:sz w:val="24"/>
          <w:szCs w:val="24"/>
          <w:lang w:eastAsia="bg-BG"/>
        </w:rPr>
        <w:t>, ал. 1, чл. 31</w:t>
      </w:r>
      <w:r w:rsidR="00722FD0">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ал. 1 и чл. 31</w:t>
      </w:r>
      <w:r w:rsidR="00722FD0">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ал. 1 и чл. 3</w:t>
      </w:r>
      <w:r w:rsidR="00722FD0">
        <w:rPr>
          <w:rFonts w:ascii="Times New Roman" w:hAnsi="Times New Roman" w:cs="Times New Roman"/>
          <w:sz w:val="24"/>
          <w:szCs w:val="24"/>
          <w:lang w:eastAsia="bg-BG"/>
        </w:rPr>
        <w:t>20</w:t>
      </w:r>
      <w:r w:rsidRPr="00680B7A">
        <w:rPr>
          <w:rFonts w:ascii="Times New Roman" w:hAnsi="Times New Roman" w:cs="Times New Roman"/>
          <w:sz w:val="24"/>
          <w:szCs w:val="24"/>
          <w:lang w:eastAsia="bg-BG"/>
        </w:rPr>
        <w:t xml:space="preserve"> се извършват в съответствие с алгоритмите по приложение № 19 и се отразяват в посочените в тези алгоритми документи.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Условия и ред за извършване на клинична пътека „Наблюдение до 48 часа в стационарни условия след проведена амбулаторна процедура“</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В случай че към момента на приключване на дейностите по АПр по приложение № 18, с изключение на АПр № 5, 30, 31 и 38, се установи от медицински специалист необходимост от наблюдение на пациента в стационарни условия с цел предотвратяване на медицински риск от усложнения в резултат на проведената АПр, той </w:t>
      </w:r>
      <w:r w:rsidRPr="00680B7A">
        <w:rPr>
          <w:rFonts w:ascii="Times New Roman" w:hAnsi="Times New Roman" w:cs="Times New Roman"/>
          <w:sz w:val="24"/>
          <w:szCs w:val="24"/>
          <w:lang w:eastAsia="bg-BG"/>
        </w:rPr>
        <w:lastRenderedPageBreak/>
        <w:t>може да бъде хоспитализиран по КП с наименование КП „Наблюдение до 48 часа в стационарни условия след проведена амбулаторна процедура“ и съдържание съгласно приложение № 17, но за период не по-дълъг от 48 часа.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323</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В случаите по чл. 3</w:t>
      </w:r>
      <w:r w:rsidR="00722FD0">
        <w:rPr>
          <w:rFonts w:ascii="Times New Roman" w:hAnsi="Times New Roman" w:cs="Times New Roman"/>
          <w:sz w:val="24"/>
          <w:szCs w:val="24"/>
          <w:lang w:eastAsia="bg-BG"/>
        </w:rPr>
        <w:t>22</w:t>
      </w:r>
      <w:r w:rsidRPr="00680B7A">
        <w:rPr>
          <w:rFonts w:ascii="Times New Roman" w:hAnsi="Times New Roman" w:cs="Times New Roman"/>
          <w:sz w:val="24"/>
          <w:szCs w:val="24"/>
          <w:lang w:eastAsia="bg-BG"/>
        </w:rPr>
        <w:t xml:space="preserve"> изпълнителят на АПр превежда пациента от АПр по КП към същото или друго лечебно заведение, изпълняващо КП „Наблюдение до 48 часа в стационарни условия след проведена амбулаторна процедура“ по приложение № 17, като попълва „Направление за хоспитализация/лечение по амбулаторни процедури“ (бл. МЗ-НЗОК № 7).</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Изпращащият изпълнител на АПр задължително предоставя на приемащия изпълнител на КП „Наблюдение до 48 часа в стационарни условия след проведена амбулаторна процедура“ писмена информация, отразена в амбулаторен лист за клиничното състояние на пациента и оказаните му диагностично-лечебни процедури, както и мотивите за превеждане в приемащото лечебно заведение, изпълняващо КП „Наблюдение до 48 часа в стационарни условия след проведена амбулаторна процедура“ по приложение № 17.</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324</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Клинична пътека „Наблюдение до 48 часа в стационарни условия след проведена амбулаторна процедура“ по приложение № 17 се извършва в съответствие с алгоритъма на същото и се отразява в съответните документи.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Условия и ред за извършване на амбулаторна процедура "Предсрочно изпълнение на дейностите по КП..."</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sz w:val="24"/>
          <w:szCs w:val="24"/>
          <w:lang w:eastAsia="bg-BG"/>
        </w:rPr>
      </w:pP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325</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Клинична пътека с договорен минимален престой до 3 дни може да бъде изпълнена и приключена като АПр с наименование АПр „Предсрочно изпълнение на КП ...“ и съдържание съгласно приложение № 18 в случай, че в рамките на не по-малко от 12 часа от престоя на пациента в лечебното заведение по КП по отношение на него са изпълнени всички задължителни дейности и са налице всички условия за дехоспитализация, определени с този НРД, и е налице писмена оценка от лекар за липсата на медицински риск за пациента от приключването на дейността по КП.</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Амбулаторна процедура „Предсрочно изпълнение на КП ...“ по приложение № 18 се извършва в съответствие с алгоритъма на същото и се отразява в съответните документи.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Условия и ред за извършване на дейности за „Заболявания, за които се осигурява комплексно лечение (осигурява се всяка една отделна част от цялостния процес на лечение)“</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326</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Комплексно лечение на заболяванията по приложение № 12 „Заболявания, за които се осигурява комплексно лечение (осигурява се всяка една отделна част от цялостния процес на лечение)“ към чл. 1 и 4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xml:space="preserve"> се осигурява за: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злокачествени заболявания: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злокачествени заболявания при лица до 18 години;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злокачествени солидни тумори при лица над 18 години;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в) злокачествени хематологични заболявания при лица над 18 години;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кожно-венерически болести;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тежкопротичащи възпалителни ставни заболявания;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редки болести - муковисцидоза.</w:t>
      </w:r>
    </w:p>
    <w:p w:rsidR="00680B7A" w:rsidRPr="00680B7A" w:rsidRDefault="00680B7A" w:rsidP="0056242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За заболяванията, посочени в ал. 1, отделните части от цялостния процес на </w:t>
      </w:r>
      <w:r w:rsidRPr="00680B7A">
        <w:rPr>
          <w:rFonts w:ascii="Times New Roman" w:hAnsi="Times New Roman" w:cs="Times New Roman"/>
          <w:sz w:val="24"/>
          <w:szCs w:val="24"/>
          <w:lang w:eastAsia="bg-BG"/>
        </w:rPr>
        <w:lastRenderedPageBreak/>
        <w:t xml:space="preserve">лечение се осигуряват чрез прилагането на КП и АПр, изчерпателно посочени в приложение № 12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327</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Националната здравноосигурителна каса сключва договори за оказване на медицинска помощ за заболявания, за които се осигурява комплексно лечение (осигурява се всяка една отделна част от цялостния процес на лечение) само с лечебни заведения или техни обединения, които са осигурили комплексното лечение на тези заболявания.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328</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Националната здравноосигурителна каса сключва договор за изпълнение на АПр № 5 по чл. 3</w:t>
      </w:r>
      <w:r w:rsidR="00A779B3">
        <w:rPr>
          <w:rFonts w:ascii="Times New Roman" w:hAnsi="Times New Roman" w:cs="Times New Roman"/>
          <w:sz w:val="24"/>
          <w:szCs w:val="24"/>
          <w:lang w:eastAsia="bg-BG"/>
        </w:rPr>
        <w:t>26</w:t>
      </w:r>
      <w:r w:rsidRPr="00680B7A">
        <w:rPr>
          <w:rFonts w:ascii="Times New Roman" w:hAnsi="Times New Roman" w:cs="Times New Roman"/>
          <w:sz w:val="24"/>
          <w:szCs w:val="24"/>
          <w:lang w:eastAsia="bg-BG"/>
        </w:rPr>
        <w:t xml:space="preserve">, ал. 1, т. 1, букви „а“ и „б“ само с лечебни заведения, които са създали клинична онкологична комисия (обща или по локализации) в съответствие с медицински стандарт „Медицинска онкология“ и притежават собствени структури по медицинска онкология от минимум 2-ро ниво на компетентност и структура по лъчелечение или нуклеарна медицина от минимум 2-ро ниво на </w:t>
      </w:r>
      <w:r w:rsidRPr="000A7D23">
        <w:rPr>
          <w:rFonts w:ascii="Times New Roman" w:hAnsi="Times New Roman" w:cs="Times New Roman"/>
          <w:sz w:val="24"/>
          <w:szCs w:val="24"/>
          <w:lang w:eastAsia="bg-BG"/>
        </w:rPr>
        <w:t>компетентност</w:t>
      </w:r>
      <w:r w:rsidR="00D15A44" w:rsidRPr="000A7D23">
        <w:rPr>
          <w:rFonts w:ascii="Times New Roman" w:hAnsi="Times New Roman" w:cs="Times New Roman"/>
          <w:sz w:val="24"/>
          <w:szCs w:val="24"/>
          <w:lang w:eastAsia="bg-BG"/>
        </w:rPr>
        <w:t xml:space="preserve"> и </w:t>
      </w:r>
      <w:r w:rsidR="00D017BA" w:rsidRPr="000A7D23">
        <w:rPr>
          <w:rFonts w:ascii="Times New Roman" w:hAnsi="Times New Roman" w:cs="Times New Roman"/>
          <w:sz w:val="24"/>
          <w:szCs w:val="24"/>
          <w:lang w:eastAsia="bg-BG"/>
        </w:rPr>
        <w:t>хирургия</w:t>
      </w:r>
      <w:r w:rsidRPr="000A7D23">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Всички лечебни заведения, които изпълняват по договор с НЗОК дейности, включващи диагностика и лечение на онкологични заболявания, провеждат лечение на болни с установени онкологични заболявания само след заключение от клинична онкологична комисия по АПр № 5, с изключение на случаите, когато лечението се провежда в условията на спешност.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В случаите, когато лечебното заведение по ал. 2 няма сключен договор с НЗОК за изпълнение на АПр № 5, дейностите на клиничната онкологична комисия се осигуряват по договор с лечебно заведение по ал. 1.</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Договор за отделни дейности по чл. 3</w:t>
      </w:r>
      <w:r w:rsidR="004D2A1C">
        <w:rPr>
          <w:rFonts w:ascii="Times New Roman" w:hAnsi="Times New Roman" w:cs="Times New Roman"/>
          <w:sz w:val="24"/>
          <w:szCs w:val="24"/>
          <w:lang w:eastAsia="bg-BG"/>
        </w:rPr>
        <w:t>26</w:t>
      </w:r>
      <w:r w:rsidRPr="00680B7A">
        <w:rPr>
          <w:rFonts w:ascii="Times New Roman" w:hAnsi="Times New Roman" w:cs="Times New Roman"/>
          <w:sz w:val="24"/>
          <w:szCs w:val="24"/>
          <w:lang w:eastAsia="bg-BG"/>
        </w:rPr>
        <w:t>, ал. 1, т. 1, букви „а“ и „б“ могат да сключат лечебни заведения, които представят договор/договори с лечебни заведения или техни обединения, чрез които се реализират в пълен обем дейностите по чл. 3</w:t>
      </w:r>
      <w:r w:rsidR="004D2A1C">
        <w:rPr>
          <w:rFonts w:ascii="Times New Roman" w:hAnsi="Times New Roman" w:cs="Times New Roman"/>
          <w:sz w:val="24"/>
          <w:szCs w:val="24"/>
          <w:lang w:eastAsia="bg-BG"/>
        </w:rPr>
        <w:t>26</w:t>
      </w:r>
      <w:r w:rsidRPr="00680B7A">
        <w:rPr>
          <w:rFonts w:ascii="Times New Roman" w:hAnsi="Times New Roman" w:cs="Times New Roman"/>
          <w:sz w:val="24"/>
          <w:szCs w:val="24"/>
          <w:lang w:eastAsia="bg-BG"/>
        </w:rPr>
        <w:t>, ал. 1, т. 1, букви „а“ и „б“.</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Лечебните заведения по ал. 1 и 2 осигуряват на пациентите с онкологични заболявания пълния обем диагностични и лечебни процедури по определения план на лечение по време и място на провеждане, като координират и контролират неговото изпълнение.</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IV</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Предписване и отпускане на лекарствени продукти, прилагани в болничната помощ и заплащани от НЗОК извън цената на клиничните пътеки и амбулаторните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329</w:t>
      </w:r>
      <w:r w:rsidRPr="00F31B47">
        <w:rPr>
          <w:rFonts w:ascii="Times New Roman" w:hAnsi="Times New Roman" w:cs="Times New Roman"/>
          <w:b/>
          <w:bCs/>
          <w:sz w:val="24"/>
          <w:szCs w:val="24"/>
          <w:lang w:eastAsia="bg-BG"/>
        </w:rPr>
        <w:t>.</w:t>
      </w:r>
      <w:r w:rsidR="000F15B8" w:rsidRPr="00F22C55">
        <w:rPr>
          <w:rFonts w:ascii="Times New Roman" w:hAnsi="Times New Roman" w:cs="Times New Roman"/>
          <w:b/>
          <w:bCs/>
          <w:sz w:val="24"/>
          <w:szCs w:val="24"/>
          <w:lang w:val="ru-RU" w:eastAsia="bg-BG"/>
        </w:rPr>
        <w:t xml:space="preserve"> </w:t>
      </w:r>
      <w:r w:rsidR="000F15B8">
        <w:rPr>
          <w:rFonts w:ascii="Times New Roman" w:hAnsi="Times New Roman" w:cs="Times New Roman"/>
          <w:b/>
          <w:bCs/>
          <w:sz w:val="24"/>
          <w:szCs w:val="24"/>
          <w:lang w:eastAsia="bg-BG"/>
        </w:rPr>
        <w:t>(</w:t>
      </w:r>
      <w:r w:rsidR="000F15B8" w:rsidRPr="00F22C55">
        <w:rPr>
          <w:rFonts w:ascii="Times New Roman" w:hAnsi="Times New Roman" w:cs="Times New Roman"/>
          <w:sz w:val="24"/>
          <w:szCs w:val="24"/>
          <w:lang w:val="ru-RU" w:eastAsia="bg-BG"/>
        </w:rPr>
        <w:t>1</w:t>
      </w:r>
      <w:r w:rsidR="000F15B8">
        <w:rPr>
          <w:rFonts w:ascii="Times New Roman" w:hAnsi="Times New Roman" w:cs="Times New Roman"/>
          <w:sz w:val="24"/>
          <w:szCs w:val="24"/>
          <w:lang w:eastAsia="bg-BG"/>
        </w:rPr>
        <w:t>) Н</w:t>
      </w:r>
      <w:r w:rsidRPr="00680B7A">
        <w:rPr>
          <w:rFonts w:ascii="Times New Roman" w:hAnsi="Times New Roman" w:cs="Times New Roman"/>
          <w:sz w:val="24"/>
          <w:szCs w:val="24"/>
          <w:lang w:eastAsia="bg-BG"/>
        </w:rPr>
        <w:t xml:space="preserve">ационалната здравноосигурителна каса заплаща извън цената на КП и/или АПр лекарствени продукти, които на основание чл. 45, ал. 20 ЗЗО са включени в пакета, определен с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следва: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противотуморните лекарствени продукти, осигуряващи основното лечение при злокачествени солидни тумори и хематологични заболявания (в съответствие с утвърдените фармако-терапевтични ръководства) по КП № 240, 242, 243, 245, 246, 248, 249, 250, 251 и 252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еритро-, тромбо- и гранулоцитни колонистимулиращи фактори, имуноглобулините, имуносупресивната терапия и хелиращата терапия за хематологични заболявания, прилагани в КП № 244 за състояния/усложнения, произтичащи от основното заболяване или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противотуморните лекарствени продукти, осигуряващи основното лечение при </w:t>
      </w:r>
      <w:r w:rsidRPr="00680B7A">
        <w:rPr>
          <w:rFonts w:ascii="Times New Roman" w:hAnsi="Times New Roman" w:cs="Times New Roman"/>
          <w:sz w:val="24"/>
          <w:szCs w:val="24"/>
          <w:lang w:eastAsia="bg-BG"/>
        </w:rPr>
        <w:lastRenderedPageBreak/>
        <w:t>злокачествени солидни тумори и хематологични заболявания по АПр № 6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опиоидни аналгетици, предписвани за лечение на пациентите със злокачествени заболявания при диспансерното им наблюдение по АПр № 7.</w:t>
      </w:r>
    </w:p>
    <w:p w:rsidR="009237FB" w:rsidRDefault="000F15B8"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0F15B8">
        <w:rPr>
          <w:rFonts w:ascii="Times New Roman" w:hAnsi="Times New Roman" w:cs="Times New Roman"/>
          <w:bCs/>
          <w:sz w:val="24"/>
          <w:szCs w:val="24"/>
          <w:lang w:eastAsia="bg-BG"/>
        </w:rPr>
        <w:t>(2)</w:t>
      </w:r>
      <w:r>
        <w:rPr>
          <w:rFonts w:ascii="Times New Roman" w:hAnsi="Times New Roman" w:cs="Times New Roman"/>
          <w:bCs/>
          <w:sz w:val="24"/>
          <w:szCs w:val="24"/>
          <w:lang w:eastAsia="bg-BG"/>
        </w:rPr>
        <w:t xml:space="preserve"> </w:t>
      </w:r>
      <w:r>
        <w:rPr>
          <w:rFonts w:ascii="Times New Roman" w:hAnsi="Times New Roman" w:cs="Times New Roman"/>
          <w:sz w:val="24"/>
          <w:szCs w:val="24"/>
          <w:lang w:eastAsia="bg-BG"/>
        </w:rPr>
        <w:t>Н</w:t>
      </w:r>
      <w:r w:rsidRPr="00680B7A">
        <w:rPr>
          <w:rFonts w:ascii="Times New Roman" w:hAnsi="Times New Roman" w:cs="Times New Roman"/>
          <w:sz w:val="24"/>
          <w:szCs w:val="24"/>
          <w:lang w:eastAsia="bg-BG"/>
        </w:rPr>
        <w:t>ационалната здравноосигурителна каса заплаща извън цената на КП и/или АПр лекарствени</w:t>
      </w:r>
      <w:r w:rsidR="00C6077E">
        <w:rPr>
          <w:rFonts w:ascii="Times New Roman" w:hAnsi="Times New Roman" w:cs="Times New Roman"/>
          <w:sz w:val="24"/>
          <w:szCs w:val="24"/>
          <w:lang w:eastAsia="bg-BG"/>
        </w:rPr>
        <w:t>те</w:t>
      </w:r>
      <w:r w:rsidRPr="00680B7A">
        <w:rPr>
          <w:rFonts w:ascii="Times New Roman" w:hAnsi="Times New Roman" w:cs="Times New Roman"/>
          <w:sz w:val="24"/>
          <w:szCs w:val="24"/>
          <w:lang w:eastAsia="bg-BG"/>
        </w:rPr>
        <w:t xml:space="preserve"> продукти</w:t>
      </w:r>
      <w:r>
        <w:rPr>
          <w:rFonts w:ascii="Times New Roman" w:hAnsi="Times New Roman" w:cs="Times New Roman"/>
          <w:sz w:val="24"/>
          <w:szCs w:val="24"/>
          <w:lang w:eastAsia="bg-BG"/>
        </w:rPr>
        <w:t xml:space="preserve"> по ал. 1</w:t>
      </w:r>
      <w:r w:rsidR="009C53F3">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009C53F3">
        <w:rPr>
          <w:rFonts w:ascii="Times New Roman" w:hAnsi="Times New Roman" w:cs="Times New Roman"/>
          <w:sz w:val="24"/>
          <w:szCs w:val="24"/>
          <w:lang w:eastAsia="bg-BG"/>
        </w:rPr>
        <w:t xml:space="preserve">при наличие на извършени изследвания на предиктивни и прогностични биомаркери </w:t>
      </w:r>
      <w:r w:rsidR="006743BA">
        <w:rPr>
          <w:rFonts w:ascii="Times New Roman" w:hAnsi="Times New Roman" w:cs="Times New Roman"/>
          <w:sz w:val="24"/>
          <w:szCs w:val="24"/>
          <w:lang w:eastAsia="bg-BG"/>
        </w:rPr>
        <w:t xml:space="preserve">(изискуеми при определени лекарствени продукти) </w:t>
      </w:r>
      <w:r w:rsidR="009C53F3">
        <w:rPr>
          <w:rFonts w:ascii="Times New Roman" w:hAnsi="Times New Roman" w:cs="Times New Roman"/>
          <w:sz w:val="24"/>
          <w:szCs w:val="24"/>
          <w:lang w:eastAsia="bg-BG"/>
        </w:rPr>
        <w:t>в лечебно заведение</w:t>
      </w:r>
      <w:r w:rsidR="00EA5086">
        <w:rPr>
          <w:rFonts w:ascii="Times New Roman" w:hAnsi="Times New Roman" w:cs="Times New Roman"/>
          <w:sz w:val="24"/>
          <w:szCs w:val="24"/>
          <w:lang w:eastAsia="bg-BG"/>
        </w:rPr>
        <w:t xml:space="preserve"> с лабораторна структура</w:t>
      </w:r>
      <w:r w:rsidR="009C53F3">
        <w:rPr>
          <w:rFonts w:ascii="Times New Roman" w:hAnsi="Times New Roman" w:cs="Times New Roman"/>
          <w:sz w:val="24"/>
          <w:szCs w:val="24"/>
          <w:lang w:eastAsia="bg-BG"/>
        </w:rPr>
        <w:t>, сключило договор с НЗОК, за едновременно осъществяване</w:t>
      </w:r>
      <w:r w:rsidR="009F0D8A">
        <w:rPr>
          <w:rFonts w:ascii="Times New Roman" w:hAnsi="Times New Roman" w:cs="Times New Roman"/>
          <w:sz w:val="24"/>
          <w:szCs w:val="24"/>
          <w:lang w:eastAsia="bg-BG"/>
        </w:rPr>
        <w:t xml:space="preserve"> </w:t>
      </w:r>
      <w:r w:rsidR="009C53F3">
        <w:rPr>
          <w:rFonts w:ascii="Times New Roman" w:hAnsi="Times New Roman" w:cs="Times New Roman"/>
          <w:sz w:val="24"/>
          <w:szCs w:val="24"/>
          <w:lang w:eastAsia="bg-BG"/>
        </w:rPr>
        <w:t xml:space="preserve">на </w:t>
      </w:r>
      <w:r w:rsidR="009F0D8A">
        <w:rPr>
          <w:rFonts w:ascii="Times New Roman" w:hAnsi="Times New Roman" w:cs="Times New Roman"/>
          <w:sz w:val="24"/>
          <w:szCs w:val="24"/>
          <w:lang w:eastAsia="bg-BG"/>
        </w:rPr>
        <w:t>дейности</w:t>
      </w:r>
      <w:r w:rsidR="007B0DED">
        <w:rPr>
          <w:rFonts w:ascii="Times New Roman" w:hAnsi="Times New Roman" w:cs="Times New Roman"/>
          <w:sz w:val="24"/>
          <w:szCs w:val="24"/>
          <w:lang w:eastAsia="bg-BG"/>
        </w:rPr>
        <w:t xml:space="preserve"> по </w:t>
      </w:r>
      <w:r w:rsidR="00D84A08">
        <w:rPr>
          <w:rFonts w:ascii="Times New Roman" w:hAnsi="Times New Roman" w:cs="Times New Roman"/>
          <w:sz w:val="24"/>
          <w:szCs w:val="24"/>
          <w:lang w:eastAsia="bg-BG"/>
        </w:rPr>
        <w:t xml:space="preserve">медицински специалност по </w:t>
      </w:r>
      <w:r w:rsidR="009F0D8A">
        <w:rPr>
          <w:rFonts w:ascii="Times New Roman" w:hAnsi="Times New Roman" w:cs="Times New Roman"/>
          <w:sz w:val="24"/>
          <w:szCs w:val="24"/>
          <w:lang w:eastAsia="bg-BG"/>
        </w:rPr>
        <w:t xml:space="preserve">обща и </w:t>
      </w:r>
      <w:r w:rsidR="009237FB">
        <w:rPr>
          <w:rFonts w:ascii="Times New Roman" w:hAnsi="Times New Roman" w:cs="Times New Roman"/>
          <w:sz w:val="24"/>
          <w:szCs w:val="24"/>
          <w:lang w:eastAsia="bg-BG"/>
        </w:rPr>
        <w:t xml:space="preserve">клинична </w:t>
      </w:r>
      <w:r w:rsidR="00C6077E">
        <w:rPr>
          <w:rFonts w:ascii="Times New Roman" w:hAnsi="Times New Roman" w:cs="Times New Roman"/>
          <w:sz w:val="24"/>
          <w:szCs w:val="24"/>
          <w:lang w:eastAsia="bg-BG"/>
        </w:rPr>
        <w:t xml:space="preserve">патология </w:t>
      </w:r>
      <w:r w:rsidR="009237FB">
        <w:rPr>
          <w:rFonts w:ascii="Times New Roman" w:hAnsi="Times New Roman" w:cs="Times New Roman"/>
          <w:sz w:val="24"/>
          <w:szCs w:val="24"/>
          <w:lang w:eastAsia="bg-BG"/>
        </w:rPr>
        <w:t>и м</w:t>
      </w:r>
      <w:r w:rsidR="00C6077E">
        <w:rPr>
          <w:rFonts w:ascii="Times New Roman" w:hAnsi="Times New Roman" w:cs="Times New Roman"/>
          <w:sz w:val="24"/>
          <w:szCs w:val="24"/>
          <w:lang w:eastAsia="bg-BG"/>
        </w:rPr>
        <w:t>едицинска генетика</w:t>
      </w:r>
      <w:r w:rsidR="00B80C87">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 територията на Република България</w:t>
      </w:r>
      <w:r w:rsidR="009237FB">
        <w:rPr>
          <w:rFonts w:ascii="Times New Roman" w:hAnsi="Times New Roman" w:cs="Times New Roman"/>
          <w:sz w:val="24"/>
          <w:szCs w:val="24"/>
          <w:lang w:eastAsia="bg-BG"/>
        </w:rPr>
        <w:t xml:space="preserve">. </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330</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Лекарствените продукти по чл. </w:t>
      </w:r>
      <w:r w:rsidRPr="004C712A">
        <w:rPr>
          <w:rFonts w:ascii="Times New Roman" w:hAnsi="Times New Roman" w:cs="Times New Roman"/>
          <w:sz w:val="24"/>
          <w:szCs w:val="24"/>
          <w:lang w:eastAsia="bg-BG"/>
        </w:rPr>
        <w:t>32</w:t>
      </w:r>
      <w:r w:rsidR="004D2A1C" w:rsidRPr="004C712A">
        <w:rPr>
          <w:rFonts w:ascii="Times New Roman" w:hAnsi="Times New Roman" w:cs="Times New Roman"/>
          <w:sz w:val="24"/>
          <w:szCs w:val="24"/>
          <w:lang w:eastAsia="bg-BG"/>
        </w:rPr>
        <w:t>9</w:t>
      </w:r>
      <w:r w:rsidR="00735F0B" w:rsidRPr="004C712A">
        <w:rPr>
          <w:rFonts w:ascii="Times New Roman" w:hAnsi="Times New Roman" w:cs="Times New Roman"/>
          <w:sz w:val="24"/>
          <w:szCs w:val="24"/>
          <w:lang w:eastAsia="bg-BG"/>
        </w:rPr>
        <w:t>, ал. 1</w:t>
      </w:r>
      <w:r w:rsidRPr="004C712A">
        <w:rPr>
          <w:rFonts w:ascii="Times New Roman" w:hAnsi="Times New Roman" w:cs="Times New Roman"/>
          <w:sz w:val="24"/>
          <w:szCs w:val="24"/>
          <w:lang w:eastAsia="bg-BG"/>
        </w:rPr>
        <w:t xml:space="preserve"> се предписват от изпълнителите на съответната КП и АПр при условията и по реда на глава</w:t>
      </w:r>
      <w:r w:rsidRPr="00680B7A">
        <w:rPr>
          <w:rFonts w:ascii="Times New Roman" w:hAnsi="Times New Roman" w:cs="Times New Roman"/>
          <w:sz w:val="24"/>
          <w:szCs w:val="24"/>
          <w:lang w:eastAsia="bg-BG"/>
        </w:rPr>
        <w:t xml:space="preserve"> трета, раздел V от Наредба № 4 от </w:t>
      </w:r>
      <w:r w:rsidRPr="00345FC0">
        <w:rPr>
          <w:rFonts w:ascii="Times New Roman" w:hAnsi="Times New Roman" w:cs="Times New Roman"/>
          <w:sz w:val="24"/>
          <w:szCs w:val="24"/>
          <w:lang w:eastAsia="bg-BG"/>
        </w:rPr>
        <w:t>2009 г. съгласно терапевтичните показания, отразени в Приложение 2 на ПЛС, кратките характеристики на продуктите (КХП), а когато е приложимо и в съответствие с утвърдените фармако-терапевтични ръководства (ФТР), и се отпускат при условията и по реда на глава</w:t>
      </w:r>
      <w:r w:rsidRPr="00680B7A">
        <w:rPr>
          <w:rFonts w:ascii="Times New Roman" w:hAnsi="Times New Roman" w:cs="Times New Roman"/>
          <w:sz w:val="24"/>
          <w:szCs w:val="24"/>
          <w:lang w:eastAsia="bg-BG"/>
        </w:rPr>
        <w:t xml:space="preserve"> четвърта, раздел V от Наредба № 4 от 2009 г.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Лекарствените продукти за перорална прицелна противотуморна терапия и перорална химиотерапия за домашно лечение по чл. </w:t>
      </w:r>
      <w:r w:rsidRPr="004C712A">
        <w:rPr>
          <w:rFonts w:ascii="Times New Roman" w:hAnsi="Times New Roman" w:cs="Times New Roman"/>
          <w:sz w:val="24"/>
          <w:szCs w:val="24"/>
          <w:lang w:eastAsia="bg-BG"/>
        </w:rPr>
        <w:t>32</w:t>
      </w:r>
      <w:r w:rsidR="004D2A1C" w:rsidRPr="004C712A">
        <w:rPr>
          <w:rFonts w:ascii="Times New Roman" w:hAnsi="Times New Roman" w:cs="Times New Roman"/>
          <w:sz w:val="24"/>
          <w:szCs w:val="24"/>
          <w:lang w:eastAsia="bg-BG"/>
        </w:rPr>
        <w:t>9</w:t>
      </w:r>
      <w:r w:rsidR="001056F0" w:rsidRPr="004C712A">
        <w:rPr>
          <w:rFonts w:ascii="Times New Roman" w:hAnsi="Times New Roman" w:cs="Times New Roman"/>
          <w:sz w:val="24"/>
          <w:szCs w:val="24"/>
          <w:lang w:eastAsia="bg-BG"/>
        </w:rPr>
        <w:t>, ал. 1</w:t>
      </w:r>
      <w:r w:rsidRPr="00680B7A">
        <w:rPr>
          <w:rFonts w:ascii="Times New Roman" w:hAnsi="Times New Roman" w:cs="Times New Roman"/>
          <w:sz w:val="24"/>
          <w:szCs w:val="24"/>
          <w:lang w:eastAsia="bg-BG"/>
        </w:rPr>
        <w:t xml:space="preserve"> се предписват в лечебните заведения за БМП и КОЦ на рецептурна бланка (образец МЗ-НЗОК № 6 по приложение № 8г от Наредба № 4 от 2009 г.). Рецептурната бланка се издава в два екземпляра, първият от които се предава чрез пациента на аптеката на лечебното заведение със стационар, а вторият се съхранява от лекуващия лекар/лекар по дентална медицина. Болничната аптека отпуска на пациента лекарствените продукти срещу подпис и собственоръчно положено име на получилия лекарствата.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331</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Лечебното заведение, което оказва медицинска помощ по КП и АПр от областта на онкологията и хематологията, следва да разполага на територията си с аптека, която трябва да има </w:t>
      </w:r>
      <w:r w:rsidRPr="00345FC0">
        <w:rPr>
          <w:rFonts w:ascii="Times New Roman" w:hAnsi="Times New Roman" w:cs="Times New Roman"/>
          <w:sz w:val="24"/>
          <w:szCs w:val="24"/>
          <w:lang w:eastAsia="bg-BG"/>
        </w:rPr>
        <w:t>разрешение</w:t>
      </w:r>
      <w:r w:rsidRPr="00680B7A">
        <w:rPr>
          <w:rFonts w:ascii="Times New Roman" w:hAnsi="Times New Roman" w:cs="Times New Roman"/>
          <w:sz w:val="24"/>
          <w:szCs w:val="24"/>
          <w:lang w:eastAsia="bg-BG"/>
        </w:rPr>
        <w:t xml:space="preserve"> - „Аптека за задоволяване нуждите на лечебно заведение по чл. 222, ал. 4 ЗЛПХМ за лекарствени продукти, включително и приготвяни по магистрална и фармакопейна рецептура, на лекарствени форми за очи и разтвори за парентерално приложение и хранене“, за лекарствените продукти, които НЗОК заплаща извън цената на КП и/или АПр.</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(2) Лекарствените продукти по чл. 32</w:t>
      </w:r>
      <w:r w:rsidR="004D2A1C">
        <w:rPr>
          <w:rFonts w:ascii="Times New Roman" w:hAnsi="Times New Roman" w:cs="Times New Roman"/>
          <w:sz w:val="24"/>
          <w:szCs w:val="24"/>
          <w:lang w:eastAsia="bg-BG"/>
        </w:rPr>
        <w:t>9</w:t>
      </w:r>
      <w:r w:rsidRPr="00345FC0">
        <w:rPr>
          <w:rFonts w:ascii="Times New Roman" w:hAnsi="Times New Roman" w:cs="Times New Roman"/>
          <w:sz w:val="24"/>
          <w:szCs w:val="24"/>
          <w:lang w:eastAsia="bg-BG"/>
        </w:rPr>
        <w:t xml:space="preserve">, </w:t>
      </w:r>
      <w:r w:rsidR="006820EF" w:rsidRPr="004C712A">
        <w:rPr>
          <w:rFonts w:ascii="Times New Roman" w:hAnsi="Times New Roman" w:cs="Times New Roman"/>
          <w:sz w:val="24"/>
          <w:szCs w:val="24"/>
          <w:lang w:eastAsia="bg-BG"/>
        </w:rPr>
        <w:t>ал. 1,</w:t>
      </w:r>
      <w:r w:rsidR="006820EF">
        <w:rPr>
          <w:rFonts w:ascii="Times New Roman" w:hAnsi="Times New Roman" w:cs="Times New Roman"/>
          <w:sz w:val="24"/>
          <w:szCs w:val="24"/>
          <w:lang w:eastAsia="bg-BG"/>
        </w:rPr>
        <w:t xml:space="preserve"> </w:t>
      </w:r>
      <w:r w:rsidRPr="00345FC0">
        <w:rPr>
          <w:rFonts w:ascii="Times New Roman" w:hAnsi="Times New Roman" w:cs="Times New Roman"/>
          <w:sz w:val="24"/>
          <w:szCs w:val="24"/>
          <w:lang w:eastAsia="bg-BG"/>
        </w:rPr>
        <w:t>т. 1 и 2 за системно лечение на злокачествени заболявания се приготвят в аптеката на съответното лечебно заведение във вид за директно приложение на пациента съгласно чл. 37а, ал. 1 и 2 от Наредба № 28 от 2008 г. и правилата за добра фармацевтична практика в онкологията.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w:t>
      </w:r>
      <w:r w:rsidR="00345FC0" w:rsidRPr="00345FC0">
        <w:rPr>
          <w:rFonts w:ascii="Times New Roman" w:hAnsi="Times New Roman" w:cs="Times New Roman"/>
          <w:sz w:val="24"/>
          <w:szCs w:val="24"/>
          <w:lang w:eastAsia="bg-BG"/>
        </w:rPr>
        <w:t>3</w:t>
      </w:r>
      <w:r w:rsidRPr="00680B7A">
        <w:rPr>
          <w:rFonts w:ascii="Times New Roman" w:hAnsi="Times New Roman" w:cs="Times New Roman"/>
          <w:sz w:val="24"/>
          <w:szCs w:val="24"/>
          <w:lang w:eastAsia="bg-BG"/>
        </w:rPr>
        <w:t>)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 4 от 2008 г., в който данните се регистрират ежедневно.</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 xml:space="preserve">(4) В случай, че след приготвяне на индивидуалните дози на ЗОЛ, от количеството за деня се формира остатък от даден лекарствен продукт, който не може да бъде приложен в срока му на годност, посочен в КХП на лекарствения продукт (и са използвани всички възможности за съхранението му чрез системи за съхранение или други технически средства), остатъкът се отразява в опис на неизползваемите остатъци от лекарствени продукти за лечението на онкологични/онкохематологични заболявания по образец съгласно приложение № 8е от Наредба № 4 от 2008 г. Лекарствените продукти, предназначени за лечение на онкологични/онкохематологични заболявания, които </w:t>
      </w:r>
      <w:r w:rsidRPr="00345FC0">
        <w:rPr>
          <w:rFonts w:ascii="Times New Roman" w:hAnsi="Times New Roman" w:cs="Times New Roman"/>
          <w:sz w:val="24"/>
          <w:szCs w:val="24"/>
          <w:lang w:eastAsia="bg-BG"/>
        </w:rPr>
        <w:lastRenderedPageBreak/>
        <w:t>формират остатък са тези, чиято първична опаковка  съдържа доза от активното вещество, която не осигурява предписаната индивидуална терапевтична доза по протокол, съобразно дозировката по утвърдената КХП.   </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(5) Националната здравноосигурителна каса заплаща неизползваеми остатъчни количества от лекарствени продукти, формирани в случаите по ал. 4, които са отразени в приложение № 8е от Наредба № 4 от 2008 г., в размер до 5% от приложеното на всички здравноосигурени лица от изпълнителя общо количество активно вещество за дадените лекарствени продукти по ATC код, за съответния месец.</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 xml:space="preserve">(6) Заплащането по ал. 5 се извършва при задължително подаване на информация за елементите на верификационния код ((Data Matrix), а именно - продуктов код; партиден номер; „годен до …“; сериен номер) към приложените лекарствени продукти и формирани, използвани или неизползваеми остатъци от лекарствени продукти. </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(7) Формираните неизползваеми остатъци от лекарствени продукти подлежат на унищожаване по установения ред.</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332</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Лекарствените продукти по чл. 32</w:t>
      </w:r>
      <w:r w:rsidR="004D2A1C">
        <w:rPr>
          <w:rFonts w:ascii="Times New Roman" w:hAnsi="Times New Roman" w:cs="Times New Roman"/>
          <w:sz w:val="24"/>
          <w:szCs w:val="24"/>
          <w:lang w:eastAsia="bg-BG"/>
        </w:rPr>
        <w:t>9</w:t>
      </w:r>
      <w:r w:rsidR="00AC375A" w:rsidRPr="004C712A">
        <w:rPr>
          <w:rFonts w:ascii="Times New Roman" w:hAnsi="Times New Roman" w:cs="Times New Roman"/>
          <w:sz w:val="24"/>
          <w:szCs w:val="24"/>
          <w:lang w:eastAsia="bg-BG"/>
        </w:rPr>
        <w:t>, ал. 1</w:t>
      </w:r>
      <w:r w:rsidRPr="00680B7A">
        <w:rPr>
          <w:rFonts w:ascii="Times New Roman" w:hAnsi="Times New Roman" w:cs="Times New Roman"/>
          <w:sz w:val="24"/>
          <w:szCs w:val="24"/>
          <w:lang w:eastAsia="bg-BG"/>
        </w:rPr>
        <w:t xml:space="preserve"> се предписват от комисиите по чл. 30г, ал. 3, 4 и 5 от Наредба № 4 от 2009 г</w:t>
      </w:r>
      <w:r w:rsidRPr="00345FC0">
        <w:rPr>
          <w:rFonts w:ascii="Times New Roman" w:hAnsi="Times New Roman" w:cs="Times New Roman"/>
          <w:sz w:val="24"/>
          <w:szCs w:val="24"/>
          <w:lang w:eastAsia="bg-BG"/>
        </w:rPr>
        <w:t>. с протоколи по образец съгласно приложения № 8б и 8в от чл. 30г, ал. 3 от Наредба № 4 от 2009 г.</w:t>
      </w:r>
    </w:p>
    <w:p w:rsidR="00680B7A" w:rsidRPr="00345FC0"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В протоколите на комисиите по ал. 1 се </w:t>
      </w:r>
      <w:r w:rsidRPr="00345FC0">
        <w:rPr>
          <w:rFonts w:ascii="Times New Roman" w:hAnsi="Times New Roman" w:cs="Times New Roman"/>
          <w:sz w:val="24"/>
          <w:szCs w:val="24"/>
          <w:lang w:eastAsia="bg-BG"/>
        </w:rPr>
        <w:t>попълват</w:t>
      </w:r>
      <w:r w:rsidRPr="00680B7A">
        <w:rPr>
          <w:rFonts w:ascii="Times New Roman" w:hAnsi="Times New Roman" w:cs="Times New Roman"/>
          <w:sz w:val="24"/>
          <w:szCs w:val="24"/>
          <w:lang w:eastAsia="bg-BG"/>
        </w:rPr>
        <w:t xml:space="preserve"> задължително всички реквизити.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Протоколите на комисиите по ал. 1 се предоставят на НЗОК/РЗОК в електронен формат при започване или промяна на лекарственото лечение.</w:t>
      </w:r>
    </w:p>
    <w:p w:rsidR="00680B7A" w:rsidRPr="00345FC0" w:rsidRDefault="00680B7A" w:rsidP="00852A37">
      <w:pPr>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Районната здравноосигурителна каса задължително преди заплащане на лекарствените продукти </w:t>
      </w:r>
      <w:r w:rsidRPr="00345FC0">
        <w:rPr>
          <w:rFonts w:ascii="Times New Roman" w:hAnsi="Times New Roman" w:cs="Times New Roman"/>
          <w:sz w:val="24"/>
          <w:szCs w:val="24"/>
          <w:lang w:eastAsia="bg-BG"/>
        </w:rPr>
        <w:t xml:space="preserve">извършва проверка за съответствие на предписаното лекарствено лечение във всеки протокол, с отразени в колона терапевтични показания спрямо Приложение 2 на ПЛС, съгласно КХП, а когато е приложимо и в съответствие с утвърдените ФТР. </w:t>
      </w:r>
    </w:p>
    <w:p w:rsidR="00680B7A" w:rsidRPr="00680B7A" w:rsidRDefault="00680B7A" w:rsidP="00345FC0">
      <w:pPr>
        <w:suppressAutoHyphens/>
        <w:autoSpaceDE w:val="0"/>
        <w:autoSpaceDN w:val="0"/>
        <w:spacing w:after="0" w:line="240" w:lineRule="auto"/>
        <w:ind w:firstLine="567"/>
        <w:jc w:val="both"/>
        <w:textAlignment w:val="baseline"/>
        <w:rPr>
          <w:rFonts w:ascii="Calibri" w:hAnsi="Calibri" w:cs="Arial"/>
        </w:rPr>
      </w:pPr>
      <w:r w:rsidRPr="00345FC0">
        <w:rPr>
          <w:rFonts w:ascii="Times New Roman" w:hAnsi="Times New Roman" w:cs="Times New Roman"/>
          <w:b/>
          <w:sz w:val="24"/>
          <w:szCs w:val="24"/>
          <w:lang w:eastAsia="bg-BG"/>
        </w:rPr>
        <w:t>Чл. 333.</w:t>
      </w:r>
      <w:r w:rsidRPr="00680B7A">
        <w:rPr>
          <w:rFonts w:ascii="Times New Roman" w:hAnsi="Times New Roman" w:cs="Times New Roman"/>
          <w:sz w:val="24"/>
          <w:szCs w:val="24"/>
          <w:lang w:eastAsia="bg-BG"/>
        </w:rPr>
        <w:t xml:space="preserve"> (1) Противотуморните лекарствени продукти, осигуряващи основното лечение при злокачествени солидни тумори и хематологични заболявания, се прилагат по назначените схеми, като пациентите се приемат във времеви график, който гарантира най-малък излишък на формите за инфузия. Този график се утвърждава от завеждащия клиниката/отделението, където се осъществява терапията с инфузиционни противотуморни лекарствени продукти.</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Националната здравноосигурителна каса задължително преди заплащане на лекарствените продукти по ал. 1 прави проверка за коректността на отчитането в ежедневните файлове, които съдържат информация за индивидуалните дози приложени на пациентите и информация за остатъчните количества.</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 xml:space="preserve">Чл. 334. </w:t>
      </w:r>
      <w:r w:rsidRPr="00680B7A">
        <w:rPr>
          <w:rFonts w:ascii="Times New Roman" w:hAnsi="Times New Roman" w:cs="Times New Roman"/>
          <w:sz w:val="24"/>
          <w:szCs w:val="24"/>
          <w:lang w:eastAsia="bg-BG"/>
        </w:rPr>
        <w:t>Националната здравноосигурителна каса заплаща на изпълнители на БМП за лекарствени продукти (вкл. биологични) за лечение на злокачествени заболявания, извън цената на КП и АПр, цена, заплатена по договора на лечебното заведение с доставчика, включваща съответните отстъпки и неустойки.</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w:t>
      </w:r>
      <w:r w:rsidRPr="00345FC0">
        <w:rPr>
          <w:rFonts w:ascii="Times New Roman" w:hAnsi="Times New Roman" w:cs="Times New Roman"/>
          <w:b/>
          <w:sz w:val="24"/>
          <w:szCs w:val="24"/>
          <w:lang w:eastAsia="bg-BG"/>
        </w:rPr>
        <w:t>. 335</w:t>
      </w:r>
      <w:r w:rsidRPr="00345FC0">
        <w:rPr>
          <w:rFonts w:ascii="Times New Roman" w:hAnsi="Times New Roman" w:cs="Times New Roman"/>
          <w:b/>
          <w:bCs/>
          <w:sz w:val="24"/>
          <w:szCs w:val="24"/>
          <w:lang w:eastAsia="bg-BG"/>
        </w:rPr>
        <w:t>.</w:t>
      </w:r>
      <w:r w:rsidRPr="00345FC0">
        <w:rPr>
          <w:rFonts w:ascii="Times New Roman" w:hAnsi="Times New Roman" w:cs="Times New Roman"/>
          <w:b/>
          <w:sz w:val="24"/>
          <w:szCs w:val="24"/>
          <w:lang w:eastAsia="bg-BG"/>
        </w:rPr>
        <w:t xml:space="preserve"> </w:t>
      </w:r>
      <w:r w:rsidRPr="00345FC0">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1) Националната здравноосигурителна каса заплаща извън цената на КП, АПр и/или КПр лекарствени продукти, които на основание чл. 45, ал. 20 ЗЗО са включени в пакета, определен с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xml:space="preserve">, при животозастрашаващи кръвоизливи, спешни оперативни и инвазивни интервенции при пациенти с вродени коагулопатии. </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Лекарствените продукти по ал. 1 се предписват, отпускат и прилагат в условията на болничната помощ при спазване на диагностично-лечебния алгоритъм на АПр № 38 (лекарствени продукти, прилагани при животозастрашаващи кръвоизливи, спешни оперативни и инвазивни интервенции при пациенти с вродени коагулопатии), както и на следните изисквания:</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1. пациентът е с установено заболяване и лекарственият продукт е включен в списъка по чл. 262, ал. 6, т. 2 от ЗЛПХМ (приложение № 2 на Позитивния лекарствен списък);</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необходимостта от приложение на лекарствени продукти по ал. 1 се заявява от приемащото лечебно заведение; лекарствените продукти се осигуряват и отпускат от лечебно заведение - изпълнител на АПр № 38;</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отпуснатите лекарствени продукти по ал. 1 се прилагат от лечебното заведение, провеждащо лечението на основното заболяване;</w:t>
      </w:r>
    </w:p>
    <w:p w:rsidR="00680B7A" w:rsidRPr="00680B7A" w:rsidRDefault="00680B7A" w:rsidP="00852A3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приложените лекарствени продукти се отчитат и заплащат на лечебното заведение, провело АПр № 38, като при отчитането им в РЗОК се представят и посочените в алгоритъма на амбулаторната процедура документи.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V</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Критерии за качество и достъпност на болнична медицинска помощ</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336</w:t>
      </w:r>
      <w:r w:rsidRPr="00F31B47">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Критериите за качество и достъпност са тези, включени в утвърдените медицински стандарти.</w:t>
      </w:r>
    </w:p>
    <w:p w:rsidR="00680B7A" w:rsidRPr="00680B7A" w:rsidRDefault="00680B7A" w:rsidP="00745AD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Критериите за качество и достъпност подлежат на мониторинг и контрол.</w:t>
      </w:r>
    </w:p>
    <w:p w:rsidR="00680B7A" w:rsidRPr="002B2C7B"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b/>
          <w:bCs/>
          <w:i/>
          <w:iCs/>
          <w:sz w:val="24"/>
          <w:szCs w:val="24"/>
          <w:u w:val="single"/>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VI</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Обеми и цени на закупуваните от НЗОК дейности в болничната медицинска помощ</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F31B47" w:rsidP="00E2797A">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33</w:t>
      </w:r>
      <w:r>
        <w:rPr>
          <w:rFonts w:ascii="Times New Roman" w:hAnsi="Times New Roman" w:cs="Times New Roman"/>
          <w:b/>
          <w:bCs/>
          <w:sz w:val="24"/>
          <w:szCs w:val="24"/>
          <w:lang w:eastAsia="bg-BG"/>
        </w:rPr>
        <w:t>7</w:t>
      </w:r>
      <w:r w:rsidRPr="00F31B47">
        <w:rPr>
          <w:rFonts w:ascii="Times New Roman" w:hAnsi="Times New Roman" w:cs="Times New Roman"/>
          <w:b/>
          <w:bCs/>
          <w:sz w:val="24"/>
          <w:szCs w:val="24"/>
          <w:lang w:eastAsia="bg-BG"/>
        </w:rPr>
        <w:t>.</w:t>
      </w:r>
      <w:r w:rsidR="00680B7A" w:rsidRPr="00680B7A">
        <w:rPr>
          <w:rFonts w:ascii="Times New Roman" w:hAnsi="Times New Roman" w:cs="Times New Roman"/>
          <w:sz w:val="24"/>
          <w:szCs w:val="24"/>
          <w:lang w:eastAsia="bg-BG"/>
        </w:rPr>
        <w:t xml:space="preserve"> (1) Националната здравноосигурителна каса закупува, респ. заплаща, медицинската помощ по чл. 55, ал. 2, т. 2 от ЗЗО при условията и по реда на НРД, определена като пакет, гарантиран от бюджета на НЗОК, съгласно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00680B7A"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Националната здравноосигурителна каса и БЛС договарят обеми и цени на видовете медицинска помощ по ал. 1, определени по реда на настоящия раздел.</w:t>
      </w:r>
    </w:p>
    <w:p w:rsidR="00680B7A" w:rsidRPr="00345FC0" w:rsidRDefault="00680B7A" w:rsidP="00FB661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Договорените обеми и цени от 1.01.</w:t>
      </w:r>
      <w:r w:rsidRPr="00345FC0">
        <w:rPr>
          <w:rFonts w:ascii="Times New Roman" w:hAnsi="Times New Roman" w:cs="Times New Roman"/>
          <w:sz w:val="24"/>
          <w:szCs w:val="24"/>
          <w:lang w:eastAsia="bg-BG"/>
        </w:rPr>
        <w:t>2020 г. обхващат дейностите по реда на този НРД и подлежат на заплащане през 2020 г. по ЗБНЗОК за 2020 г.</w:t>
      </w:r>
      <w:r w:rsidRPr="00680B7A">
        <w:rPr>
          <w:rFonts w:ascii="Times New Roman" w:hAnsi="Times New Roman" w:cs="Times New Roman"/>
          <w:sz w:val="24"/>
          <w:szCs w:val="24"/>
          <w:lang w:eastAsia="bg-BG"/>
        </w:rPr>
        <w:t xml:space="preserve"> съгласно чл. 33</w:t>
      </w:r>
      <w:r w:rsidR="00FB6617">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33</w:t>
      </w:r>
      <w:r w:rsidR="00FB6617">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и 3</w:t>
      </w:r>
      <w:r w:rsidR="00FB6617">
        <w:rPr>
          <w:rFonts w:ascii="Times New Roman" w:hAnsi="Times New Roman" w:cs="Times New Roman"/>
          <w:sz w:val="24"/>
          <w:szCs w:val="24"/>
          <w:lang w:eastAsia="bg-BG"/>
        </w:rPr>
        <w:t>40</w:t>
      </w:r>
      <w:r w:rsidRPr="00680B7A">
        <w:rPr>
          <w:rFonts w:ascii="Times New Roman" w:hAnsi="Times New Roman" w:cs="Times New Roman"/>
          <w:sz w:val="24"/>
          <w:szCs w:val="24"/>
          <w:lang w:eastAsia="bg-BG"/>
        </w:rPr>
        <w:t>.</w:t>
      </w:r>
    </w:p>
    <w:p w:rsidR="00680B7A" w:rsidRPr="00680B7A" w:rsidRDefault="00680B7A" w:rsidP="00FB661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Цените и обемите в настоящия раздел подлежат на промяна по реда на чл. 34</w:t>
      </w:r>
      <w:r w:rsidR="00FB6617">
        <w:rPr>
          <w:rFonts w:ascii="Times New Roman" w:hAnsi="Times New Roman" w:cs="Times New Roman"/>
          <w:sz w:val="24"/>
          <w:szCs w:val="24"/>
          <w:lang w:eastAsia="bg-BG"/>
        </w:rPr>
        <w:t>1</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Обеми и цени на закупуваните от НЗОК дейности по клинични пътеки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338.</w:t>
      </w:r>
      <w:r w:rsidRPr="00680B7A">
        <w:rPr>
          <w:rFonts w:ascii="Times New Roman" w:hAnsi="Times New Roman" w:cs="Times New Roman"/>
          <w:sz w:val="24"/>
          <w:szCs w:val="24"/>
          <w:lang w:eastAsia="bg-BG"/>
        </w:rPr>
        <w:t xml:space="preserve"> (1) Националната здравноосигурителна каса и БЛС договарят за периода 1.01 - 31.12</w:t>
      </w:r>
      <w:r w:rsidRPr="00345FC0">
        <w:rPr>
          <w:rFonts w:ascii="Times New Roman" w:hAnsi="Times New Roman" w:cs="Times New Roman"/>
          <w:sz w:val="24"/>
          <w:szCs w:val="24"/>
          <w:lang w:eastAsia="bg-BG"/>
        </w:rPr>
        <w:t>.2020</w:t>
      </w:r>
      <w:r w:rsidRPr="00680B7A">
        <w:rPr>
          <w:rFonts w:ascii="Times New Roman" w:hAnsi="Times New Roman" w:cs="Times New Roman"/>
          <w:sz w:val="24"/>
          <w:szCs w:val="24"/>
          <w:lang w:eastAsia="bg-BG"/>
        </w:rPr>
        <w:t xml:space="preserve"> г. закупуването на следните обеми за дейностите по КП, посочени по приложение № 9 към чл. 1 от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по цени, както следва:</w:t>
      </w:r>
    </w:p>
    <w:tbl>
      <w:tblPr>
        <w:tblW w:w="9796" w:type="dxa"/>
        <w:tblInd w:w="55" w:type="dxa"/>
        <w:tblCellMar>
          <w:left w:w="70" w:type="dxa"/>
          <w:right w:w="70" w:type="dxa"/>
        </w:tblCellMar>
        <w:tblLook w:val="04A0" w:firstRow="1" w:lastRow="0" w:firstColumn="1" w:lastColumn="0" w:noHBand="0" w:noVBand="1"/>
      </w:tblPr>
      <w:tblGrid>
        <w:gridCol w:w="724"/>
        <w:gridCol w:w="6804"/>
        <w:gridCol w:w="1134"/>
        <w:gridCol w:w="1134"/>
      </w:tblGrid>
      <w:tr w:rsidR="00B11432" w:rsidRPr="00985F72" w:rsidTr="000F15B8">
        <w:trPr>
          <w:trHeight w:val="497"/>
          <w:tblHeader/>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Код</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Номенклатура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Обем (бр.)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Цена (лв.)</w:t>
            </w:r>
          </w:p>
        </w:tc>
      </w:tr>
      <w:tr w:rsidR="00B11432" w:rsidRPr="00985F72" w:rsidTr="000F15B8">
        <w:trPr>
          <w:trHeight w:val="208"/>
          <w:tblHead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1</w:t>
            </w:r>
          </w:p>
        </w:tc>
        <w:tc>
          <w:tcPr>
            <w:tcW w:w="6804" w:type="dxa"/>
            <w:tcBorders>
              <w:top w:val="nil"/>
              <w:left w:val="nil"/>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3</w:t>
            </w:r>
          </w:p>
        </w:tc>
        <w:tc>
          <w:tcPr>
            <w:tcW w:w="1134" w:type="dxa"/>
            <w:tcBorders>
              <w:top w:val="nil"/>
              <w:left w:val="nil"/>
              <w:bottom w:val="single" w:sz="8" w:space="0" w:color="auto"/>
              <w:right w:val="single" w:sz="8" w:space="0" w:color="auto"/>
            </w:tcBorders>
            <w:shd w:val="clear" w:color="auto" w:fill="auto"/>
            <w:vAlign w:val="center"/>
            <w:hideMark/>
          </w:tcPr>
          <w:p w:rsidR="00B11432" w:rsidRPr="00985F72" w:rsidRDefault="00B11432"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4</w:t>
            </w:r>
          </w:p>
        </w:tc>
      </w:tr>
      <w:tr w:rsidR="00B11432" w:rsidRPr="00985F72" w:rsidTr="000F15B8">
        <w:trPr>
          <w:trHeight w:val="13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Стационарни грижи при бременност с повишен риск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32 995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484</w:t>
            </w:r>
          </w:p>
        </w:tc>
      </w:tr>
      <w:tr w:rsidR="00B11432" w:rsidRPr="00985F72" w:rsidTr="000F15B8">
        <w:trPr>
          <w:trHeight w:val="2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Пренатална инвазивна диагностика на бременността и интензивни грижи при бременност с реализиран риск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6 964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800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за задържане на бременност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443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Преждевременно прекъсване на бременността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314403">
              <w:rPr>
                <w:rFonts w:ascii="Times New Roman" w:eastAsia="Times New Roman" w:hAnsi="Times New Roman" w:cs="Times New Roman"/>
                <w:sz w:val="24"/>
                <w:szCs w:val="24"/>
                <w:lang w:eastAsia="bg-BG"/>
              </w:rPr>
              <w:t>Преждевременно прекъсване на бременността</w:t>
            </w:r>
            <w:r>
              <w:rPr>
                <w:rFonts w:ascii="Times New Roman" w:eastAsia="Times New Roman" w:hAnsi="Times New Roman" w:cs="Times New Roman"/>
                <w:sz w:val="24"/>
                <w:szCs w:val="24"/>
                <w:lang w:eastAsia="bg-BG"/>
              </w:rPr>
              <w:t xml:space="preserve"> </w:t>
            </w:r>
            <w:r w:rsidRPr="00985F72">
              <w:rPr>
                <w:rFonts w:ascii="Times New Roman" w:eastAsia="Times New Roman" w:hAnsi="Times New Roman" w:cs="Times New Roman"/>
                <w:sz w:val="24"/>
                <w:szCs w:val="24"/>
                <w:lang w:eastAsia="bg-BG"/>
              </w:rPr>
              <w:t>до 13 гест. с. включително</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6 581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236</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314403">
              <w:rPr>
                <w:rFonts w:ascii="Times New Roman" w:eastAsia="Times New Roman" w:hAnsi="Times New Roman" w:cs="Times New Roman"/>
                <w:sz w:val="24"/>
                <w:szCs w:val="24"/>
                <w:lang w:eastAsia="bg-BG"/>
              </w:rPr>
              <w:t>Преждевременно прекъсване на бременността</w:t>
            </w:r>
            <w:r>
              <w:rPr>
                <w:rFonts w:ascii="Times New Roman" w:eastAsia="Times New Roman" w:hAnsi="Times New Roman" w:cs="Times New Roman"/>
                <w:sz w:val="24"/>
                <w:szCs w:val="24"/>
                <w:lang w:eastAsia="bg-BG"/>
              </w:rPr>
              <w:t xml:space="preserve"> </w:t>
            </w:r>
            <w:r w:rsidRPr="00985F72">
              <w:rPr>
                <w:rFonts w:ascii="Times New Roman" w:eastAsia="Times New Roman" w:hAnsi="Times New Roman" w:cs="Times New Roman"/>
                <w:sz w:val="24"/>
                <w:szCs w:val="24"/>
                <w:lang w:eastAsia="bg-BG"/>
              </w:rPr>
              <w:t xml:space="preserve">над 13 гест. с.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1 099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340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Раждане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48 902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940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Грижи за здраво новородено дете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32 416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286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007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новородени с тегло над 2500 грама, първа степен на тежест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14 972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новородени с тегло над 2500 грама, втора степен на тежест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5 196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1 440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009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новородени с тегло от 1500 до 2499 грама, първа степен на тежест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3 321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1 178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новородени с тегло от 1500 до 2499 грама, втора степен на тежест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3 294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1 560</w:t>
            </w:r>
          </w:p>
        </w:tc>
      </w:tr>
      <w:tr w:rsidR="00B11432" w:rsidRPr="00985F72" w:rsidTr="000F15B8">
        <w:trPr>
          <w:trHeight w:val="10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новородени с тегло под 1499 грама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4 320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дете с вродени аномалии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2 902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1 560</w:t>
            </w:r>
          </w:p>
        </w:tc>
      </w:tr>
      <w:tr w:rsidR="00B11432" w:rsidRPr="00985F72" w:rsidTr="000F15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интензивно лечение на новородени с дихателна недостатъчност, първа степен на тежест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2 400</w:t>
            </w:r>
          </w:p>
        </w:tc>
      </w:tr>
      <w:tr w:rsidR="00B11432" w:rsidRPr="00985F72" w:rsidTr="000F15B8">
        <w:trPr>
          <w:trHeight w:val="2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интензивно лечение на новородени с дихателна недостатъчност, втора степен на тежест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823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4 160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интензивно лечение на новородени с приложение на сърфактант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интензивно лечение на новородени с еднократно приложение на сърфактант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4 290</w:t>
            </w:r>
          </w:p>
        </w:tc>
      </w:tr>
      <w:tr w:rsidR="00B11432" w:rsidRPr="00985F72" w:rsidTr="000F15B8">
        <w:trPr>
          <w:trHeight w:val="2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интензивно лечение на новородени с многократно приложение на сърфактант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7 670</w:t>
            </w:r>
          </w:p>
        </w:tc>
      </w:tr>
      <w:tr w:rsidR="00B11432" w:rsidRPr="00985F72" w:rsidTr="000F15B8">
        <w:trPr>
          <w:trHeight w:val="4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7 004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452</w:t>
            </w:r>
          </w:p>
        </w:tc>
      </w:tr>
      <w:tr w:rsidR="00B11432" w:rsidRPr="00985F72" w:rsidTr="0024790A">
        <w:trPr>
          <w:trHeight w:val="3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Инвазивна диагностика при сърдечно-съдови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Инвазивна диагностика при сърдечно-съдови заболявания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18 715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750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Инвазивна диагностика при сърдечно-съдови заболявания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975</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Инвазивна диагностика при сърдечно-съдови заболявания с механична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24790A">
        <w:trPr>
          <w:trHeight w:val="5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Инвазивна диагностика при сърдечно - съдови заболявания с механична вентилация за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1 320</w:t>
            </w:r>
          </w:p>
        </w:tc>
      </w:tr>
      <w:tr w:rsidR="00B11432" w:rsidRPr="00985F72" w:rsidTr="0024790A">
        <w:trPr>
          <w:trHeight w:val="54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Инвазивна диагностика при сърдечно - съдови заболяванияс механична вентилация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1 716</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Постоянна електрокардиостимулация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3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Постоянна електрокардиостимулация -</w:t>
            </w:r>
            <w:r>
              <w:rPr>
                <w:rFonts w:ascii="Times New Roman" w:eastAsia="Times New Roman" w:hAnsi="Times New Roman" w:cs="Times New Roman"/>
                <w:sz w:val="24"/>
                <w:szCs w:val="24"/>
                <w:lang w:eastAsia="bg-BG"/>
              </w:rPr>
              <w:t xml:space="preserve"> </w:t>
            </w:r>
            <w:r w:rsidRPr="00985F72">
              <w:rPr>
                <w:rFonts w:ascii="Times New Roman" w:eastAsia="Times New Roman" w:hAnsi="Times New Roman" w:cs="Times New Roman"/>
                <w:sz w:val="24"/>
                <w:szCs w:val="24"/>
                <w:lang w:eastAsia="bg-BG"/>
              </w:rPr>
              <w:t>с имплантация на антибрадикарден пейсмейкър</w:t>
            </w:r>
            <w:r>
              <w:rPr>
                <w:rFonts w:ascii="Times New Roman" w:eastAsia="Times New Roman" w:hAnsi="Times New Roman" w:cs="Times New Roman"/>
                <w:sz w:val="24"/>
                <w:szCs w:val="24"/>
                <w:lang w:eastAsia="bg-BG"/>
              </w:rPr>
              <w:t xml:space="preserve"> </w:t>
            </w:r>
            <w:r w:rsidRPr="00985F72">
              <w:rPr>
                <w:rFonts w:ascii="Times New Roman" w:eastAsia="Times New Roman" w:hAnsi="Times New Roman" w:cs="Times New Roman"/>
                <w:sz w:val="24"/>
                <w:szCs w:val="24"/>
                <w:lang w:eastAsia="bg-BG"/>
              </w:rPr>
              <w:t>- еднокамерен или двукамерен</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4 023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641</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019.2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Постоянна електрокардиостимулация -</w:t>
            </w:r>
            <w:r>
              <w:rPr>
                <w:rFonts w:ascii="Times New Roman" w:eastAsia="Times New Roman" w:hAnsi="Times New Roman" w:cs="Times New Roman"/>
                <w:sz w:val="24"/>
                <w:szCs w:val="24"/>
                <w:lang w:eastAsia="bg-BG"/>
              </w:rPr>
              <w:t xml:space="preserve"> </w:t>
            </w:r>
            <w:r w:rsidRPr="00985F72">
              <w:rPr>
                <w:rFonts w:ascii="Times New Roman" w:eastAsia="Times New Roman" w:hAnsi="Times New Roman" w:cs="Times New Roman"/>
                <w:sz w:val="24"/>
                <w:szCs w:val="24"/>
                <w:lang w:eastAsia="bg-BG"/>
              </w:rPr>
              <w:t>с имплантация на ресинхронизираща система за стимулация или автоматичен кардиовертер дефибрилатор</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531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1 256</w:t>
            </w:r>
          </w:p>
        </w:tc>
      </w:tr>
      <w:tr w:rsidR="00B11432" w:rsidRPr="00985F72" w:rsidTr="000F15B8">
        <w:trPr>
          <w:trHeight w:val="1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сърдечно-съдови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сърдечно-съдови заболявания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13 280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3 318</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020.2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сърдечно-съдови заболявания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4 313</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сърдечни аритмии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сърдечни аритмии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1 218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3 318</w:t>
            </w:r>
          </w:p>
        </w:tc>
      </w:tr>
      <w:tr w:rsidR="00B11432" w:rsidRPr="00985F72" w:rsidTr="000F15B8">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сърдечни аритмии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4 313</w:t>
            </w:r>
          </w:p>
        </w:tc>
      </w:tr>
      <w:tr w:rsidR="00B11432" w:rsidRPr="00985F72" w:rsidTr="000F15B8">
        <w:trPr>
          <w:trHeight w:val="2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вродени сърдечни малформации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вродени сърдечни малформации за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3 318</w:t>
            </w:r>
          </w:p>
        </w:tc>
      </w:tr>
      <w:tr w:rsidR="00B11432" w:rsidRPr="00985F72" w:rsidTr="0024790A">
        <w:trPr>
          <w:trHeight w:val="8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вродени сърдечни малформации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4 313</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вродени сърдечни малформации с механична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3 600</w:t>
            </w:r>
          </w:p>
        </w:tc>
      </w:tr>
      <w:tr w:rsidR="00B11432" w:rsidRPr="00985F72" w:rsidTr="000F15B8">
        <w:trPr>
          <w:trHeight w:val="7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4 680</w:t>
            </w:r>
          </w:p>
        </w:tc>
      </w:tr>
      <w:tr w:rsidR="00B11432" w:rsidRPr="00985F72" w:rsidTr="000F15B8">
        <w:trPr>
          <w:trHeight w:val="8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Ендоваскуларно лечение на екстракраниални съдове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592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нестабилна форма на ангина пекторис с инвазивно изследване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22 234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922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нестабилна форма на ангина пекторис с интервенционално 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17 591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3 430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остър коронарен синдром с фибринолитик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2 750</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остър коронарен синдром с персистираща елевация на ST сегмент с интервенционално 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9 199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4 540</w:t>
            </w:r>
          </w:p>
        </w:tc>
      </w:tr>
      <w:tr w:rsidR="00B11432" w:rsidRPr="00985F72" w:rsidTr="000F15B8">
        <w:trPr>
          <w:trHeight w:val="2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029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остра и изострена хронична сърдечна недостатъчност без механична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86 364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619</w:t>
            </w:r>
          </w:p>
        </w:tc>
      </w:tr>
      <w:tr w:rsidR="00B11432" w:rsidRPr="00985F72" w:rsidTr="000F15B8">
        <w:trPr>
          <w:trHeight w:val="1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остра и изострена хронична сърдечна недостатъчност с механична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остра и изострена хронична сърдечна недостатъчност с механична вентилация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698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1 466</w:t>
            </w:r>
          </w:p>
        </w:tc>
      </w:tr>
      <w:tr w:rsidR="00B11432" w:rsidRPr="00985F72" w:rsidTr="000F15B8">
        <w:trPr>
          <w:trHeight w:val="4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остра и изострена хронична сърдечна недостатъчност с механична вентилация за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1 759</w:t>
            </w:r>
          </w:p>
        </w:tc>
      </w:tr>
      <w:tr w:rsidR="00B11432" w:rsidRPr="00985F72" w:rsidTr="000F15B8">
        <w:trPr>
          <w:trHeight w:val="2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инфекциозен ендокардит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031.1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инфекциозен ендокардит за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5 220</w:t>
            </w:r>
          </w:p>
        </w:tc>
      </w:tr>
      <w:tr w:rsidR="00B11432" w:rsidRPr="00985F72"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инфекциозен ендокардит за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597BFB" w:rsidRDefault="00B11432" w:rsidP="000F15B8">
            <w:pPr>
              <w:spacing w:after="0" w:line="240" w:lineRule="auto"/>
              <w:jc w:val="right"/>
              <w:rPr>
                <w:rFonts w:ascii="Times New Roman" w:eastAsia="Times New Roman" w:hAnsi="Times New Roman" w:cs="Times New Roman"/>
                <w:sz w:val="24"/>
                <w:szCs w:val="24"/>
                <w:lang w:val="en-US" w:eastAsia="bg-BG"/>
              </w:rPr>
            </w:pPr>
            <w:r w:rsidRPr="00597BFB">
              <w:rPr>
                <w:rFonts w:ascii="Times New Roman" w:eastAsia="Times New Roman" w:hAnsi="Times New Roman" w:cs="Times New Roman"/>
                <w:sz w:val="24"/>
                <w:szCs w:val="24"/>
                <w:lang w:val="en-US" w:eastAsia="bg-BG"/>
              </w:rPr>
              <w:t>6 264</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миокарда и перикарда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24790A">
        <w:trPr>
          <w:trHeight w:val="5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миокарда и перикарда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2 885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589</w:t>
            </w:r>
          </w:p>
        </w:tc>
      </w:tr>
      <w:tr w:rsidR="00B11432" w:rsidRPr="00985F72" w:rsidTr="000F15B8">
        <w:trPr>
          <w:trHeight w:val="2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миокарда и перикарда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706</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ритъмни и проводни нарушения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34 681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479</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артериална хипертония в детската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352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840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хипоксемични състояния при вродени сърдечни малформации в детска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972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белодробен тромбоемболизъм без фибринолитик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4 987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778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белодробен тромбоемболизъм с фибринолитик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2 944</w:t>
            </w:r>
          </w:p>
        </w:tc>
      </w:tr>
      <w:tr w:rsidR="00B11432" w:rsidRPr="00985F72" w:rsidTr="000F15B8">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хронична обструктивна белодробна болест - остра екзацербация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14 061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678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039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бронхопневмония и бронхиолит при лица над 18-годишна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41 719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677</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бронхиална астма: среднотежък и тежък пристъп</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бронхиална астма: среднотежък и тежък пристъп при лица над 18-годишна възраст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8 434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606</w:t>
            </w:r>
          </w:p>
        </w:tc>
      </w:tr>
      <w:tr w:rsidR="00B11432" w:rsidRPr="00985F72" w:rsidTr="000F15B8">
        <w:trPr>
          <w:trHeight w:val="9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бронхиална астма: среднотежък и тежък пристъп при лица под 18-годишна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3 210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780</w:t>
            </w:r>
          </w:p>
        </w:tc>
      </w:tr>
      <w:tr w:rsidR="00B11432" w:rsidRPr="00985F72" w:rsidTr="000F15B8">
        <w:trPr>
          <w:trHeight w:val="23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алергични и инфекциозно-алергични заболявания на дихателната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алергични заболявания на дихателната система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2 274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440</w:t>
            </w:r>
          </w:p>
        </w:tc>
      </w:tr>
      <w:tr w:rsidR="00B11432" w:rsidRPr="00985F72" w:rsidTr="000F15B8">
        <w:trPr>
          <w:trHeight w:val="2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при инфекциозно-алергични заболявания на дихателната система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18 287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гнойно-възпалителни заболявания на бронхо-белодробната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1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гнойно-възпалителни заболявания на бронхо-белодробната система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14 478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934</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гнойно-възпалителни заболявания на бронхо-белодробната система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1 699</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Бронхоскопски процедури с неголям обем и сложност в пулмологията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2 486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358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Високоспециализирани интервенционални процедури в пулмологията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3 946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987</w:t>
            </w:r>
          </w:p>
        </w:tc>
      </w:tr>
      <w:tr w:rsidR="00B11432" w:rsidRPr="00985F72" w:rsidTr="000F15B8">
        <w:trPr>
          <w:trHeight w:val="25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декомпенсирана хронична дихателна </w:t>
            </w:r>
            <w:r w:rsidRPr="00985F72">
              <w:rPr>
                <w:rFonts w:ascii="Times New Roman" w:eastAsia="Times New Roman" w:hAnsi="Times New Roman" w:cs="Times New Roman"/>
                <w:sz w:val="24"/>
                <w:szCs w:val="24"/>
                <w:lang w:eastAsia="bg-BG"/>
              </w:rPr>
              <w:lastRenderedPageBreak/>
              <w:t>недостатъчност при болести на дихателната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20 244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760</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046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декомпенсирана хронична дихателна недостатъчност при болести на дихателната система в детска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1 560</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декомпенсирана хронична дихателна недостатъчност при болести на дихателната система с механична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декомпенсирана хронична дихателна недостатъчност при болести на дихателната система с механична вентилация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1 679</w:t>
            </w:r>
          </w:p>
        </w:tc>
      </w:tr>
      <w:tr w:rsidR="00B11432" w:rsidRPr="00985F72" w:rsidTr="000F15B8">
        <w:trPr>
          <w:trHeight w:val="58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2 182</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бронхопневмония в детска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46 864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935</w:t>
            </w:r>
          </w:p>
        </w:tc>
      </w:tr>
      <w:tr w:rsidR="00B11432" w:rsidRPr="00985F72" w:rsidTr="000F15B8">
        <w:trPr>
          <w:trHeight w:val="1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049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бронхиолит в детската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19 898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742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исхемичен мозъчен инсулт без тромболиза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исхемичен мозъчен инсулт без тромболиза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49 463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782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исхемичен мозъчен инсулт без тромболиза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938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исхемичен мозъчен инсулт с тромболиза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исхемичен мозъчен инсулт с тромболиза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1 164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2 526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исхемичен мозъчен инсулт с интервенционално 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985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750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паренхимен мозъчен кръвоизлив</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CC1773">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паренхимен мозъчен кръвоизлив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2 433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1 337</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паренхимен мозъчен кръвоизлив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1 604</w:t>
            </w:r>
          </w:p>
        </w:tc>
      </w:tr>
      <w:tr w:rsidR="00B11432" w:rsidRPr="00985F72" w:rsidTr="000F15B8">
        <w:trPr>
          <w:trHeight w:val="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субарахноиден кръвоизлив</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субарахноиден кръвоизлив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301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1 432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субарахноиден кръвоизлив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1 718</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специфично лечение на остра и хронична демиелинизираща полиневропатия (Гилен-Баре)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специфично лечение на остра и хронична демиелинизираща полиневропатия (Гилен-Баре)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7 834</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специфично лечение на остра и хронична демиелинизираща полиневропатия (Гилен-Баре)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9 401</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055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специфично лечение на остра и хронична демиелинизираща полиневропатия (Гилен-Баре) на апаратна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5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специфично лечение на остра и хронична демиелинизираща полиневропатия (Гилен-Баре) на апаратна вентилация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10 000</w:t>
            </w:r>
          </w:p>
        </w:tc>
      </w:tr>
      <w:tr w:rsidR="00B11432" w:rsidRPr="00985F72" w:rsidTr="000F15B8">
        <w:trPr>
          <w:trHeight w:val="42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12 000</w:t>
            </w:r>
          </w:p>
        </w:tc>
      </w:tr>
      <w:tr w:rsidR="00B11432" w:rsidRPr="00985F72" w:rsidTr="000F15B8">
        <w:trPr>
          <w:trHeight w:val="5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83 687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551</w:t>
            </w:r>
          </w:p>
        </w:tc>
      </w:tr>
      <w:tr w:rsidR="00B11432" w:rsidRPr="00985F72" w:rsidTr="000F15B8">
        <w:trPr>
          <w:trHeight w:val="7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547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663</w:t>
            </w:r>
          </w:p>
        </w:tc>
      </w:tr>
      <w:tr w:rsidR="00B11432" w:rsidRPr="00985F72" w:rsidTr="000F15B8">
        <w:trPr>
          <w:trHeight w:val="4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остри и хронични вирусни, бактериални, спирохетни, микотични и паразитни менингити, менингоенцефалити и миелити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1 886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2 108</w:t>
            </w:r>
          </w:p>
        </w:tc>
      </w:tr>
      <w:tr w:rsidR="00B11432" w:rsidRPr="00985F72" w:rsidTr="000F15B8">
        <w:trPr>
          <w:trHeight w:val="6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2 530</w:t>
            </w:r>
          </w:p>
        </w:tc>
      </w:tr>
      <w:tr w:rsidR="00B11432" w:rsidRPr="00985F72" w:rsidTr="000F15B8">
        <w:trPr>
          <w:trHeight w:val="6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наследствени  и дегенеративни заболявания на нервната система, засягащи ЦНС с начало в детска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38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наследствени и дегенеративни заболявания на нервната система, засягащи ЦНС с начало в детска възраст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754</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906</w:t>
            </w:r>
          </w:p>
        </w:tc>
      </w:tr>
      <w:tr w:rsidR="00B11432" w:rsidRPr="00985F72" w:rsidTr="000F15B8">
        <w:trPr>
          <w:trHeight w:val="6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059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наследствени и дегенеративни заболявания на нервната система при възрастни пациенти, засягащи централна нервна система и моторния неврон (ЛАС)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5 298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655</w:t>
            </w:r>
          </w:p>
        </w:tc>
      </w:tr>
      <w:tr w:rsidR="00B11432" w:rsidRPr="00985F72" w:rsidTr="005B3A78">
        <w:trPr>
          <w:trHeight w:val="3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невро-мускулни заболявания и болести на предните рога на гръбначния мозък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455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597BFB" w:rsidRDefault="00B11432" w:rsidP="000F15B8">
            <w:pPr>
              <w:spacing w:after="0" w:line="240" w:lineRule="auto"/>
              <w:jc w:val="right"/>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612</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мултипленна склероза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770</w:t>
            </w:r>
          </w:p>
        </w:tc>
      </w:tr>
      <w:tr w:rsidR="00B11432" w:rsidRPr="00985F72" w:rsidTr="000F15B8">
        <w:trPr>
          <w:trHeight w:val="1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епилепсия и епилептични пристъпи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епилепсия и епилептични пристъпи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5 185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062.2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епилепсия и епилептични пристъпи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2 535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588</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епилептичен статус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1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епилептичен статус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936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720</w:t>
            </w:r>
          </w:p>
        </w:tc>
      </w:tr>
      <w:tr w:rsidR="00B11432" w:rsidRPr="00985F72" w:rsidTr="000F15B8">
        <w:trPr>
          <w:trHeight w:val="1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епилептичен статус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864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миастения гравис и миастенни синдроми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w:t>
            </w:r>
            <w:r>
              <w:rPr>
                <w:rFonts w:ascii="Times New Roman" w:eastAsia="Times New Roman" w:hAnsi="Times New Roman" w:cs="Times New Roman"/>
                <w:sz w:val="24"/>
                <w:szCs w:val="24"/>
                <w:lang w:eastAsia="bg-BG"/>
              </w:rPr>
              <w:t>на м</w:t>
            </w:r>
            <w:r w:rsidRPr="00985F72">
              <w:rPr>
                <w:rFonts w:ascii="Times New Roman" w:eastAsia="Times New Roman" w:hAnsi="Times New Roman" w:cs="Times New Roman"/>
                <w:sz w:val="24"/>
                <w:szCs w:val="24"/>
                <w:lang w:eastAsia="bg-BG"/>
              </w:rPr>
              <w:t xml:space="preserve">иастения гравис и миастенни синдроми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402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578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w:t>
            </w:r>
            <w:r>
              <w:rPr>
                <w:rFonts w:ascii="Times New Roman" w:eastAsia="Times New Roman" w:hAnsi="Times New Roman" w:cs="Times New Roman"/>
                <w:sz w:val="24"/>
                <w:szCs w:val="24"/>
                <w:lang w:eastAsia="bg-BG"/>
              </w:rPr>
              <w:t>м</w:t>
            </w:r>
            <w:r w:rsidRPr="00985F72">
              <w:rPr>
                <w:rFonts w:ascii="Times New Roman" w:eastAsia="Times New Roman" w:hAnsi="Times New Roman" w:cs="Times New Roman"/>
                <w:sz w:val="24"/>
                <w:szCs w:val="24"/>
                <w:lang w:eastAsia="bg-BG"/>
              </w:rPr>
              <w:t xml:space="preserve">иастения гравис и миастенни синдроми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911</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миастенни кризи с кортикостероиди и апаратна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миастенни кризи с кортикостероиди и апаратна вентилация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7 551</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миастенни кризи с кортикостероиди и апаратна вентилация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9 061</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миастенни кризи с човешки имуноглобулин и апаратна вентилация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30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миастенни кризи с човешки имуноглобулин и апаратна вентилация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8 660</w:t>
            </w:r>
          </w:p>
        </w:tc>
      </w:tr>
      <w:tr w:rsidR="00B11432" w:rsidRPr="00985F72" w:rsidTr="000F15B8">
        <w:trPr>
          <w:trHeight w:val="2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миастенни кризи с човешки имуноглобулин и апаратна вентилация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10 392</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паркинсонова болест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горния гастроинтестинален тракт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горния гастроинтестинален тракт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14 362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400</w:t>
            </w:r>
          </w:p>
        </w:tc>
      </w:tr>
      <w:tr w:rsidR="00B11432" w:rsidRPr="00985F72" w:rsidTr="000F15B8">
        <w:trPr>
          <w:trHeight w:val="3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горния гастроинтестинален тракт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6 014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480</w:t>
            </w:r>
          </w:p>
        </w:tc>
      </w:tr>
      <w:tr w:rsidR="00B11432" w:rsidRPr="00985F72" w:rsidTr="000F15B8">
        <w:trPr>
          <w:trHeight w:val="31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Високоспециализирани интервенционални процедури при заболявания на гастроинтестиналния тракт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6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Високоспециализирани интервенционални процедури при заболявания на гастроинтестиналния тракт за лица над 18 годишна възраст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19 003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636</w:t>
            </w:r>
          </w:p>
        </w:tc>
      </w:tr>
      <w:tr w:rsidR="00B11432" w:rsidRPr="00985F72" w:rsidTr="000F15B8">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069.2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Високоспециализирани интервенционални процедури при заболявания на гастроинтестиналния тракт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763</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болест на Крон и улцерозен колит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болест на крон и улцерозен колит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3 988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1 490</w:t>
            </w:r>
          </w:p>
        </w:tc>
      </w:tr>
      <w:tr w:rsidR="00B11432" w:rsidRPr="00985F72" w:rsidTr="000F15B8">
        <w:trPr>
          <w:trHeight w:val="2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болест на крон и улцерозен колит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1 940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тънкото и дебелото черво</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071.1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тънкото и дебелото черво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13 233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430</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тънкото и дебелото черво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2 171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516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Ендоскопско и медикаментозно лечение при остро кървене от гастроинтестиналния тракт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Ендоскопско и медикаментозно лечение при остро кървене от гастроинтестиналния тракт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16 269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714</w:t>
            </w:r>
          </w:p>
        </w:tc>
      </w:tr>
      <w:tr w:rsidR="00B11432" w:rsidRPr="00985F72" w:rsidTr="000F15B8">
        <w:trPr>
          <w:trHeight w:val="2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Ендоскопско и медикаментозно лечение при остро кървене от гастроинтестиналния тракт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854</w:t>
            </w:r>
          </w:p>
        </w:tc>
      </w:tr>
      <w:tr w:rsidR="00B11432" w:rsidRPr="00985F72" w:rsidTr="00CC1773">
        <w:trPr>
          <w:trHeight w:val="8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Високоспециализирани интервенционални процедури при заболявания на хепатобилиарната система (ХБС), панкреаса и перитонеума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1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Високоспециализирани интервенционални процедури при заболявания на хепатобилиарната система (ХБС), панкреаса и перитонеума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20 896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1 700</w:t>
            </w:r>
          </w:p>
        </w:tc>
      </w:tr>
      <w:tr w:rsidR="00B11432" w:rsidRPr="00985F72" w:rsidTr="000F15B8">
        <w:trPr>
          <w:trHeight w:val="4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Високоспециализирани интервенционални процедури при заболявания на хепатобилиарната система (ХБС), панкреаса и перитонеума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2 040</w:t>
            </w:r>
          </w:p>
        </w:tc>
      </w:tr>
      <w:tr w:rsidR="00B11432" w:rsidRPr="00985F72" w:rsidTr="000F15B8">
        <w:trPr>
          <w:trHeight w:val="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хепатобилиарната система, панкреаса и перитонеума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хепатобилиарната система, панкреаса и перитонеума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49 513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920</w:t>
            </w:r>
          </w:p>
        </w:tc>
      </w:tr>
      <w:tr w:rsidR="00B11432" w:rsidRPr="00985F72" w:rsidTr="000F15B8">
        <w:trPr>
          <w:trHeight w:val="3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хепатобилиарната система, панкреаса и перитонеума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1 104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декомпенсирани чернодробни заболявания (цироза)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декомпенсирани чернодробни заболявания (цироза)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14 439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1 378</w:t>
            </w:r>
          </w:p>
        </w:tc>
      </w:tr>
      <w:tr w:rsidR="00B11432" w:rsidRPr="00985F72" w:rsidTr="000F15B8">
        <w:trPr>
          <w:trHeight w:val="3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декомпенсирани чернодробни заболявания (цироза)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1 588</w:t>
            </w:r>
          </w:p>
        </w:tc>
      </w:tr>
      <w:tr w:rsidR="00B11432" w:rsidRPr="00985F72" w:rsidTr="000F15B8">
        <w:trPr>
          <w:trHeight w:val="1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хронични чернодробни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хронични чернодробни заболявания за лица над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14 190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760</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хронични чернодробни заболявания за лица под 18 годишна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279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912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хронични диарии с начало в детската възраст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декомпенсиран захарен диабет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декомпенсиран захарен диабет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41 644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702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декомпенсиран захарен диабет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1 112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779</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079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щитовидната жлеза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щитовидната жлеза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3 645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382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079.2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заболявания на щитовидната жлеза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458</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заболявания на хипофизата и надбъбрека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заболявания на хипофизата и надбъбрека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3 019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536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заболявания на хипофизата и надбъбрека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1 075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906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костни метаболитни заболявания и нарушения на калциево-фосфорната обмяна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костни метаболитни заболявания и нарушения на калциево-фосфорната обмяна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486</w:t>
            </w:r>
          </w:p>
        </w:tc>
      </w:tr>
      <w:tr w:rsidR="00B11432" w:rsidRPr="00985F72" w:rsidTr="000F15B8">
        <w:trPr>
          <w:trHeight w:val="2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костни метаболитни заболявания и нарушения на калциево-фосфорната обмяна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632</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на лица с метаболитни нарушения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на лица с метаболитни нарушения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6 210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630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на лица с метаболитни нарушения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819</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лица с метаболитни нарушения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лица с метаболитни нарушения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437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630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лица с метаболитни нарушения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693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819</w:t>
            </w:r>
          </w:p>
        </w:tc>
      </w:tr>
      <w:tr w:rsidR="00B11432" w:rsidRPr="005B3A78"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084</w:t>
            </w:r>
          </w:p>
        </w:tc>
        <w:tc>
          <w:tcPr>
            <w:tcW w:w="6804" w:type="dxa"/>
            <w:tcBorders>
              <w:top w:val="nil"/>
              <w:left w:val="nil"/>
              <w:bottom w:val="single" w:sz="4" w:space="0" w:color="auto"/>
              <w:right w:val="single" w:sz="4" w:space="0" w:color="auto"/>
            </w:tcBorders>
            <w:shd w:val="clear" w:color="auto" w:fill="auto"/>
            <w:vAlign w:val="center"/>
            <w:hideMark/>
          </w:tcPr>
          <w:p w:rsidR="00B11432" w:rsidRPr="005B3A78" w:rsidRDefault="00B11432"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 xml:space="preserve">Диагностика и лечение на остър и хроничен обострен  пиелонефрит </w:t>
            </w:r>
          </w:p>
        </w:tc>
        <w:tc>
          <w:tcPr>
            <w:tcW w:w="1134" w:type="dxa"/>
            <w:tcBorders>
              <w:top w:val="nil"/>
              <w:left w:val="nil"/>
              <w:bottom w:val="single" w:sz="4" w:space="0" w:color="auto"/>
              <w:right w:val="single" w:sz="4" w:space="0" w:color="auto"/>
            </w:tcBorders>
            <w:shd w:val="clear" w:color="auto" w:fill="auto"/>
            <w:noWrap/>
            <w:vAlign w:val="center"/>
          </w:tcPr>
          <w:p w:rsidR="00B11432" w:rsidRPr="005B3A78" w:rsidRDefault="00B11432" w:rsidP="000F15B8">
            <w:pPr>
              <w:spacing w:after="0" w:line="240" w:lineRule="auto"/>
              <w:jc w:val="right"/>
              <w:rPr>
                <w:rFonts w:ascii="Times New Roman" w:eastAsia="Times New Roman" w:hAnsi="Times New Roman" w:cs="Times New Roman"/>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tcPr>
          <w:p w:rsidR="00B11432" w:rsidRPr="005B3A78" w:rsidRDefault="00B11432" w:rsidP="000F15B8">
            <w:pPr>
              <w:spacing w:after="0" w:line="240" w:lineRule="auto"/>
              <w:jc w:val="right"/>
              <w:rPr>
                <w:rFonts w:ascii="Times New Roman" w:eastAsia="Times New Roman" w:hAnsi="Times New Roman" w:cs="Times New Roman"/>
                <w:sz w:val="24"/>
                <w:szCs w:val="24"/>
                <w:lang w:eastAsia="bg-BG"/>
              </w:rPr>
            </w:pPr>
          </w:p>
        </w:tc>
      </w:tr>
      <w:tr w:rsidR="00B11432" w:rsidRPr="005B3A78"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084.1</w:t>
            </w:r>
          </w:p>
        </w:tc>
        <w:tc>
          <w:tcPr>
            <w:tcW w:w="6804" w:type="dxa"/>
            <w:tcBorders>
              <w:top w:val="nil"/>
              <w:left w:val="nil"/>
              <w:bottom w:val="single" w:sz="4" w:space="0" w:color="auto"/>
              <w:right w:val="single" w:sz="4" w:space="0" w:color="auto"/>
            </w:tcBorders>
            <w:shd w:val="clear" w:color="auto" w:fill="auto"/>
            <w:vAlign w:val="center"/>
            <w:hideMark/>
          </w:tcPr>
          <w:p w:rsidR="00B11432" w:rsidRPr="005B3A78" w:rsidRDefault="00B11432"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Диагностика и лечение на остър и хроничен обострен  пиелонефрит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30 793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610</w:t>
            </w:r>
          </w:p>
        </w:tc>
      </w:tr>
      <w:tr w:rsidR="00B11432" w:rsidRPr="00985F72"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084.2</w:t>
            </w:r>
          </w:p>
        </w:tc>
        <w:tc>
          <w:tcPr>
            <w:tcW w:w="6804" w:type="dxa"/>
            <w:tcBorders>
              <w:top w:val="nil"/>
              <w:left w:val="nil"/>
              <w:bottom w:val="single" w:sz="4" w:space="0" w:color="auto"/>
              <w:right w:val="single" w:sz="4" w:space="0" w:color="auto"/>
            </w:tcBorders>
            <w:shd w:val="clear" w:color="auto" w:fill="auto"/>
            <w:vAlign w:val="center"/>
            <w:hideMark/>
          </w:tcPr>
          <w:p w:rsidR="00B11432" w:rsidRPr="005B3A78" w:rsidRDefault="00B11432"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Диагностика и лечение на остър и хроничен обострен  пиелонефрит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700</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гломерулонефрити – остри и хронични, първични и вторични при системни заболявания – новооткрити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гломерулонефрити - остри и хронични, първични и вторични при системни заболявания - новооткрити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1 960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1 040</w:t>
            </w:r>
          </w:p>
        </w:tc>
      </w:tr>
      <w:tr w:rsidR="00B11432" w:rsidRPr="00985F72" w:rsidTr="000F15B8">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гломерулонефрити - остри и хронични, първични и вторични при системни заболявания - новооткрити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1 248</w:t>
            </w:r>
          </w:p>
        </w:tc>
      </w:tr>
      <w:tr w:rsidR="00B11432" w:rsidRPr="00985F72" w:rsidTr="000F15B8">
        <w:trPr>
          <w:trHeight w:val="2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хистологично доказани гломерулонефрити – остри и хронични, първични и вторични при системни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хистологично доказани гломерулонефрити - остри и хронични, първични и вторични при системни заболявания - </w:t>
            </w:r>
            <w:r w:rsidRPr="00985F72">
              <w:rPr>
                <w:rFonts w:ascii="Times New Roman" w:eastAsia="Times New Roman" w:hAnsi="Times New Roman" w:cs="Times New Roman"/>
                <w:sz w:val="24"/>
                <w:szCs w:val="24"/>
                <w:lang w:eastAsia="bg-BG"/>
              </w:rPr>
              <w:lastRenderedPageBreak/>
              <w:t xml:space="preserve">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10 828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1 040</w:t>
            </w:r>
          </w:p>
        </w:tc>
      </w:tr>
      <w:tr w:rsidR="00B11432" w:rsidRPr="00985F72" w:rsidTr="000F15B8">
        <w:trPr>
          <w:trHeight w:val="4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086.2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хистологично доказани гломерулонефрити - остри и хронични, първични и вторични при системни заболявания -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390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1 495</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остра бъбречна недостатъчност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остра бъбречна недостатъчност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3 667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990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остра бъбречна недостатъчност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1 386</w:t>
            </w:r>
          </w:p>
        </w:tc>
      </w:tr>
      <w:tr w:rsidR="00B11432" w:rsidRPr="00985F72" w:rsidTr="000F15B8">
        <w:trPr>
          <w:trHeight w:val="17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хронична бъбречна недостатъчност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хронична бъбречна недостатъчност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4 678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хронична бъбречна недостатъчност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552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системни заболявания на съединителната тъкан</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системни заболявания на съединителната тъкан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4 887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6</w:t>
            </w:r>
            <w:r w:rsidRPr="00985F72">
              <w:rPr>
                <w:rFonts w:ascii="Times New Roman" w:eastAsia="Times New Roman" w:hAnsi="Times New Roman" w:cs="Times New Roman"/>
                <w:sz w:val="24"/>
                <w:szCs w:val="24"/>
                <w:lang w:eastAsia="bg-BG"/>
              </w:rPr>
              <w:t>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системни заболявания на съединителната тъкан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772</w:t>
            </w:r>
          </w:p>
        </w:tc>
      </w:tr>
      <w:tr w:rsidR="00B11432" w:rsidRPr="00985F72"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089.</w:t>
            </w:r>
            <w:r>
              <w:rPr>
                <w:rFonts w:ascii="Times New Roman" w:eastAsia="Times New Roman" w:hAnsi="Times New Roman" w:cs="Times New Roman"/>
                <w:sz w:val="24"/>
                <w:szCs w:val="24"/>
                <w:lang w:eastAsia="bg-BG"/>
              </w:rPr>
              <w:t>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системни заболявания на съединителната тъкан при лица над 18 години</w:t>
            </w:r>
            <w:r>
              <w:rPr>
                <w:rFonts w:ascii="Times New Roman" w:eastAsia="Times New Roman" w:hAnsi="Times New Roman" w:cs="Times New Roman"/>
                <w:sz w:val="24"/>
                <w:szCs w:val="24"/>
                <w:lang w:eastAsia="bg-BG"/>
              </w:rPr>
              <w:t xml:space="preserve"> – с усложнения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700</w:t>
            </w:r>
          </w:p>
        </w:tc>
      </w:tr>
      <w:tr w:rsidR="00B11432" w:rsidRPr="00985F72" w:rsidTr="000F15B8">
        <w:trPr>
          <w:trHeight w:val="21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възпалителни ставни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0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възпалителни ставни заболявания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27 983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750</w:t>
            </w:r>
          </w:p>
        </w:tc>
      </w:tr>
      <w:tr w:rsidR="00B11432" w:rsidRPr="00985F72" w:rsidTr="000F15B8">
        <w:trPr>
          <w:trHeight w:val="2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възпалителни ставни заболявания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1 001</w:t>
            </w:r>
          </w:p>
        </w:tc>
      </w:tr>
      <w:tr w:rsidR="00B11432" w:rsidRPr="00985F72" w:rsidTr="00CC1773">
        <w:trPr>
          <w:trHeight w:val="3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дегенеративни и обменни ставни заболявания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6 073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530</w:t>
            </w:r>
          </w:p>
        </w:tc>
      </w:tr>
      <w:tr w:rsidR="00B11432" w:rsidRPr="00985F72" w:rsidTr="000F15B8">
        <w:trPr>
          <w:trHeight w:val="22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тежкопротичащи булозни дерматози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393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770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тежкопротичащи бактериални инфекции на кожата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6 427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511</w:t>
            </w:r>
          </w:p>
        </w:tc>
      </w:tr>
      <w:tr w:rsidR="00B11432" w:rsidRPr="00985F72" w:rsidTr="000F15B8">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тежкопротичащи форми на псориазис - обикновен, артропатичен, пустулозен и еритродермичен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1 394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550</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островъзникнали и тежкопротичащи еритродермии с генерализиран екзантем</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424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кожни прояви при съединително-тъканни заболявания и васкулити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462</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Лечение на сифилис при бременни жени и при малигнени форми (на вторичен и третичен сифилис) с кристален пеницилин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280</w:t>
            </w:r>
          </w:p>
        </w:tc>
      </w:tr>
      <w:tr w:rsidR="00B11432" w:rsidRPr="00985F72" w:rsidTr="000F15B8">
        <w:trPr>
          <w:trHeight w:val="4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остро протичащи чревни инфекциозни болести с диаричен синдром</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21 609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790</w:t>
            </w:r>
          </w:p>
        </w:tc>
      </w:tr>
      <w:tr w:rsidR="00B11432" w:rsidRPr="00985F72" w:rsidTr="000F15B8">
        <w:trPr>
          <w:trHeight w:val="2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099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инфекциозни и паразитни заболявания, предавани чрез ухапване от членестоноги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1 506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721</w:t>
            </w:r>
          </w:p>
        </w:tc>
      </w:tr>
      <w:tr w:rsidR="00B11432" w:rsidRPr="00985F72" w:rsidTr="000F15B8">
        <w:trPr>
          <w:trHeight w:val="1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100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остър вирусен хепатит А и 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2 261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1 431</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остър вирусен хепатит В, С и D</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939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1 665</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паразитози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покривни инфекции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600</w:t>
            </w:r>
          </w:p>
        </w:tc>
      </w:tr>
      <w:tr w:rsidR="00B11432" w:rsidRPr="00985F72" w:rsidTr="000F15B8">
        <w:trPr>
          <w:trHeight w:val="28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контагиозни вирусни и бактериални заболявания - остро протичащи, с усложнения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6 358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618</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вирусни хеморагични трески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1 560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токсоалергични реакции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токсоалергични реакции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4 747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574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токсоалергични реакции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5 261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688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отравяния и токсични ефекти от лекарства и битови отрови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6 937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870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фалоидно гъбно отравяне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2 769</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токсична епидермална некролиза (болест на Лайел)</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2 340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доказани първични имунодефицити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доказани първични имунодефицити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2 189</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доказани първични имунодефицити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2 812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остри внезапно възникнали състояния в детската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7 442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378</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муковисцидоза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1 661</w:t>
            </w:r>
          </w:p>
        </w:tc>
      </w:tr>
      <w:tr w:rsidR="00B11432" w:rsidRPr="00985F72" w:rsidTr="000F15B8">
        <w:trPr>
          <w:trHeight w:val="1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консервативно лечение на световъртеж, разстройства в равновесието от периферен и централен тип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CC1773">
        <w:trPr>
          <w:trHeight w:val="81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200</w:t>
            </w:r>
          </w:p>
        </w:tc>
      </w:tr>
      <w:tr w:rsidR="00B11432" w:rsidRPr="00985F72" w:rsidTr="00CC1773">
        <w:trPr>
          <w:trHeight w:val="8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20 738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427</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Интензивно лечение на коматозни състояния, неиндицирани от травма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2 261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2 392</w:t>
            </w:r>
          </w:p>
        </w:tc>
      </w:tr>
      <w:tr w:rsidR="00B11432" w:rsidRPr="00985F72" w:rsidTr="000F15B8">
        <w:trPr>
          <w:trHeight w:val="12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Интензивно лечение при комбинирани и/или съчетани травми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2 800</w:t>
            </w:r>
          </w:p>
        </w:tc>
      </w:tr>
      <w:tr w:rsidR="00B11432" w:rsidRPr="00985F72" w:rsidTr="000F15B8">
        <w:trPr>
          <w:trHeight w:val="55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1 666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10 250</w:t>
            </w:r>
          </w:p>
        </w:tc>
      </w:tr>
      <w:tr w:rsidR="00B11432" w:rsidRPr="00985F72" w:rsidTr="000F15B8">
        <w:trPr>
          <w:trHeight w:val="8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11 918</w:t>
            </w:r>
          </w:p>
        </w:tc>
      </w:tr>
      <w:tr w:rsidR="00B11432" w:rsidRPr="00985F72" w:rsidTr="00CC1773">
        <w:trPr>
          <w:trHeight w:val="8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118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деца до 1 година с критични вродени сърдечни малформации в условията на екстракорпорално кръвообращение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18 000</w:t>
            </w:r>
          </w:p>
        </w:tc>
      </w:tr>
      <w:tr w:rsidR="00B11432" w:rsidRPr="00985F72" w:rsidTr="00CC1773">
        <w:trPr>
          <w:trHeight w:val="90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1134" w:type="dxa"/>
            <w:tcBorders>
              <w:top w:val="nil"/>
              <w:left w:val="nil"/>
              <w:bottom w:val="single" w:sz="4" w:space="0" w:color="auto"/>
              <w:right w:val="single" w:sz="4" w:space="0" w:color="auto"/>
            </w:tcBorders>
            <w:shd w:val="clear" w:color="auto" w:fill="auto"/>
            <w:noWrap/>
            <w:vAlign w:val="center"/>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p>
        </w:tc>
      </w:tr>
      <w:tr w:rsidR="00B11432" w:rsidRPr="00985F72" w:rsidTr="00CC1773">
        <w:trPr>
          <w:trHeight w:val="8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119</w:t>
            </w:r>
            <w:r>
              <w:rPr>
                <w:rFonts w:ascii="Times New Roman" w:eastAsia="Times New Roman" w:hAnsi="Times New Roman" w:cs="Times New Roman"/>
                <w:sz w:val="24"/>
                <w:szCs w:val="24"/>
                <w:lang w:eastAsia="bg-BG"/>
              </w:rPr>
              <w:t>.1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комплексни сърдечни малформации с много голям обем и сложност в условия на екстракорпорално кръвообращение</w:t>
            </w:r>
            <w:r>
              <w:rPr>
                <w:rFonts w:ascii="Times New Roman" w:eastAsia="Times New Roman" w:hAnsi="Times New Roman" w:cs="Times New Roman"/>
                <w:sz w:val="24"/>
                <w:szCs w:val="24"/>
                <w:lang w:eastAsia="bg-BG"/>
              </w:rPr>
              <w:t>,</w:t>
            </w:r>
            <w:r>
              <w:t xml:space="preserve"> </w:t>
            </w:r>
            <w:r w:rsidRPr="00992E1B">
              <w:rPr>
                <w:rFonts w:ascii="Times New Roman" w:eastAsia="Times New Roman" w:hAnsi="Times New Roman" w:cs="Times New Roman"/>
                <w:sz w:val="24"/>
                <w:szCs w:val="24"/>
                <w:lang w:eastAsia="bg-BG"/>
              </w:rPr>
              <w:t>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3 2</w:t>
            </w:r>
            <w:r>
              <w:rPr>
                <w:rFonts w:ascii="Times New Roman" w:eastAsia="Times New Roman" w:hAnsi="Times New Roman" w:cs="Times New Roman"/>
                <w:sz w:val="24"/>
                <w:szCs w:val="24"/>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13 500</w:t>
            </w:r>
          </w:p>
        </w:tc>
      </w:tr>
      <w:tr w:rsidR="00B11432" w:rsidRPr="00985F72" w:rsidTr="005B3A78">
        <w:trPr>
          <w:trHeight w:val="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119</w:t>
            </w:r>
            <w:r>
              <w:rPr>
                <w:rFonts w:ascii="Times New Roman" w:eastAsia="Times New Roman" w:hAnsi="Times New Roman" w:cs="Times New Roman"/>
                <w:sz w:val="24"/>
                <w:szCs w:val="24"/>
                <w:lang w:eastAsia="bg-BG"/>
              </w:rPr>
              <w:t>.2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комплексни сърдечни малформации с много голям обем и сложност в условия на екстракорпорално кръвообращение,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5</w:t>
            </w:r>
            <w:r w:rsidRPr="00985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90</w:t>
            </w:r>
            <w:r w:rsidRPr="00985F72">
              <w:rPr>
                <w:rFonts w:ascii="Times New Roman" w:eastAsia="Times New Roman" w:hAnsi="Times New Roman" w:cs="Times New Roman"/>
                <w:sz w:val="24"/>
                <w:szCs w:val="24"/>
                <w:lang w:eastAsia="bg-BG"/>
              </w:rPr>
              <w:t>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полиорганна недостатъчност, развила се след сърдечна операция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5B3A78">
        <w:trPr>
          <w:trHeight w:val="3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A0002E" w:rsidRDefault="00B11432" w:rsidP="000F15B8">
            <w:pPr>
              <w:spacing w:after="0" w:line="240" w:lineRule="auto"/>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120.1</w:t>
            </w:r>
          </w:p>
        </w:tc>
        <w:tc>
          <w:tcPr>
            <w:tcW w:w="6804" w:type="dxa"/>
            <w:tcBorders>
              <w:top w:val="nil"/>
              <w:left w:val="nil"/>
              <w:bottom w:val="single" w:sz="4" w:space="0" w:color="auto"/>
              <w:right w:val="single" w:sz="4" w:space="0" w:color="auto"/>
            </w:tcBorders>
            <w:shd w:val="clear" w:color="auto" w:fill="auto"/>
            <w:vAlign w:val="center"/>
            <w:hideMark/>
          </w:tcPr>
          <w:p w:rsidR="00B11432" w:rsidRPr="00A0002E" w:rsidRDefault="00B11432" w:rsidP="000F15B8">
            <w:pPr>
              <w:spacing w:after="0" w:line="240" w:lineRule="auto"/>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 xml:space="preserve">Лечение на полиорганна недостатъчност, развила се след сърдечна операция </w:t>
            </w:r>
          </w:p>
        </w:tc>
        <w:tc>
          <w:tcPr>
            <w:tcW w:w="1134" w:type="dxa"/>
            <w:tcBorders>
              <w:top w:val="nil"/>
              <w:left w:val="nil"/>
              <w:bottom w:val="single" w:sz="4" w:space="0" w:color="auto"/>
              <w:right w:val="single" w:sz="4" w:space="0" w:color="auto"/>
            </w:tcBorders>
            <w:shd w:val="clear" w:color="auto" w:fill="auto"/>
            <w:noWrap/>
            <w:vAlign w:val="center"/>
          </w:tcPr>
          <w:p w:rsidR="00B11432" w:rsidRPr="00A0002E"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153</w:t>
            </w:r>
          </w:p>
        </w:tc>
        <w:tc>
          <w:tcPr>
            <w:tcW w:w="1134" w:type="dxa"/>
            <w:tcBorders>
              <w:top w:val="nil"/>
              <w:left w:val="nil"/>
              <w:bottom w:val="single" w:sz="4" w:space="0" w:color="auto"/>
              <w:right w:val="single" w:sz="4" w:space="0" w:color="auto"/>
            </w:tcBorders>
            <w:shd w:val="clear" w:color="auto" w:fill="auto"/>
            <w:noWrap/>
            <w:vAlign w:val="center"/>
          </w:tcPr>
          <w:p w:rsidR="00B11432" w:rsidRPr="00A0002E" w:rsidRDefault="00B11432" w:rsidP="000F15B8">
            <w:pPr>
              <w:spacing w:after="0" w:line="240" w:lineRule="auto"/>
              <w:jc w:val="right"/>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13 500</w:t>
            </w:r>
          </w:p>
        </w:tc>
      </w:tr>
      <w:tr w:rsidR="00B11432" w:rsidRPr="008168F0" w:rsidTr="000F15B8">
        <w:trPr>
          <w:trHeight w:val="4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8168F0" w:rsidRDefault="00B11432" w:rsidP="000F15B8">
            <w:pPr>
              <w:spacing w:after="0" w:line="240" w:lineRule="auto"/>
              <w:rPr>
                <w:rFonts w:ascii="Times New Roman" w:eastAsia="Times New Roman" w:hAnsi="Times New Roman" w:cs="Times New Roman"/>
                <w:i/>
                <w:sz w:val="24"/>
                <w:szCs w:val="24"/>
                <w:lang w:eastAsia="bg-BG"/>
              </w:rPr>
            </w:pPr>
          </w:p>
        </w:tc>
        <w:tc>
          <w:tcPr>
            <w:tcW w:w="6804" w:type="dxa"/>
            <w:tcBorders>
              <w:top w:val="nil"/>
              <w:left w:val="nil"/>
              <w:bottom w:val="single" w:sz="4" w:space="0" w:color="auto"/>
              <w:right w:val="single" w:sz="4" w:space="0" w:color="auto"/>
            </w:tcBorders>
            <w:shd w:val="clear" w:color="auto" w:fill="auto"/>
            <w:vAlign w:val="center"/>
            <w:hideMark/>
          </w:tcPr>
          <w:p w:rsidR="00B11432" w:rsidRPr="00CC1773" w:rsidRDefault="00B11432" w:rsidP="000F15B8">
            <w:pPr>
              <w:spacing w:after="0" w:line="240" w:lineRule="auto"/>
              <w:rPr>
                <w:rFonts w:ascii="Times New Roman" w:eastAsia="Times New Roman" w:hAnsi="Times New Roman" w:cs="Times New Roman"/>
                <w:i/>
                <w:sz w:val="24"/>
                <w:szCs w:val="24"/>
                <w:lang w:eastAsia="bg-BG"/>
              </w:rPr>
            </w:pPr>
            <w:r w:rsidRPr="00CC1773">
              <w:rPr>
                <w:rFonts w:ascii="Times New Roman" w:eastAsia="Times New Roman" w:hAnsi="Times New Roman" w:cs="Times New Roman"/>
                <w:i/>
                <w:sz w:val="24"/>
                <w:szCs w:val="24"/>
                <w:lang w:eastAsia="bg-BG"/>
              </w:rPr>
              <w:t xml:space="preserve">За лечение на полиорганна недостатъчност, развила се след сърдечна операция,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CC1773" w:rsidRDefault="00B11432" w:rsidP="000F15B8">
            <w:pPr>
              <w:spacing w:after="0" w:line="240" w:lineRule="auto"/>
              <w:jc w:val="right"/>
              <w:rPr>
                <w:rFonts w:ascii="Times New Roman" w:eastAsia="Times New Roman" w:hAnsi="Times New Roman" w:cs="Times New Roman"/>
                <w:i/>
                <w:sz w:val="24"/>
                <w:szCs w:val="24"/>
                <w:lang w:eastAsia="bg-BG"/>
              </w:rPr>
            </w:pPr>
            <w:r w:rsidRPr="00CC1773">
              <w:rPr>
                <w:rFonts w:ascii="Times New Roman" w:eastAsia="Times New Roman" w:hAnsi="Times New Roman" w:cs="Times New Roman"/>
                <w:i/>
                <w:sz w:val="24"/>
                <w:szCs w:val="24"/>
                <w:lang w:eastAsia="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8168F0" w:rsidRDefault="00B11432" w:rsidP="000F15B8">
            <w:pPr>
              <w:spacing w:after="0" w:line="240" w:lineRule="auto"/>
              <w:jc w:val="right"/>
              <w:rPr>
                <w:rFonts w:ascii="Times New Roman" w:eastAsia="Times New Roman" w:hAnsi="Times New Roman" w:cs="Times New Roman"/>
                <w:i/>
                <w:sz w:val="24"/>
                <w:szCs w:val="24"/>
                <w:lang w:eastAsia="bg-BG"/>
              </w:rPr>
            </w:pPr>
            <w:r w:rsidRPr="00CC1773">
              <w:rPr>
                <w:rFonts w:ascii="Times New Roman" w:eastAsia="Times New Roman" w:hAnsi="Times New Roman" w:cs="Times New Roman"/>
                <w:i/>
                <w:sz w:val="24"/>
                <w:szCs w:val="24"/>
                <w:lang w:eastAsia="bg-BG"/>
              </w:rPr>
              <w:t>15 900</w:t>
            </w:r>
          </w:p>
        </w:tc>
      </w:tr>
      <w:tr w:rsidR="00B11432" w:rsidRPr="00985F72" w:rsidTr="000F15B8">
        <w:trPr>
          <w:trHeight w:val="4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A0002E" w:rsidRDefault="00B11432" w:rsidP="000F15B8">
            <w:pPr>
              <w:spacing w:after="0" w:line="240" w:lineRule="auto"/>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120.2</w:t>
            </w:r>
          </w:p>
        </w:tc>
        <w:tc>
          <w:tcPr>
            <w:tcW w:w="6804" w:type="dxa"/>
            <w:tcBorders>
              <w:top w:val="nil"/>
              <w:left w:val="nil"/>
              <w:bottom w:val="single" w:sz="4" w:space="0" w:color="auto"/>
              <w:right w:val="single" w:sz="4" w:space="0" w:color="auto"/>
            </w:tcBorders>
            <w:shd w:val="clear" w:color="auto" w:fill="auto"/>
            <w:vAlign w:val="center"/>
            <w:hideMark/>
          </w:tcPr>
          <w:p w:rsidR="00B11432" w:rsidRPr="00A0002E" w:rsidRDefault="00B11432" w:rsidP="000F15B8">
            <w:pPr>
              <w:spacing w:after="0" w:line="240" w:lineRule="auto"/>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 xml:space="preserve">Лечение на полиорганна недостатъчност, развила се след сърдечна операция, с продължителна механична вентилация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A0002E" w:rsidRDefault="00B11432" w:rsidP="000F15B8">
            <w:pPr>
              <w:spacing w:after="0" w:line="240" w:lineRule="auto"/>
              <w:jc w:val="right"/>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74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A0002E">
              <w:rPr>
                <w:rFonts w:ascii="Times New Roman" w:eastAsia="Times New Roman" w:hAnsi="Times New Roman" w:cs="Times New Roman"/>
                <w:sz w:val="24"/>
                <w:szCs w:val="24"/>
                <w:lang w:eastAsia="bg-BG"/>
              </w:rPr>
              <w:t>20 000</w:t>
            </w:r>
          </w:p>
        </w:tc>
      </w:tr>
      <w:tr w:rsidR="00B11432" w:rsidRPr="00985F72" w:rsidTr="000F15B8">
        <w:trPr>
          <w:trHeight w:val="2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заболявания на сърцето, без екстракорпорално кръвообращение,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1 032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3 450</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заболявания на сърцето, без екстракорпорално кръвообращение,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4 500</w:t>
            </w:r>
          </w:p>
        </w:tc>
      </w:tr>
      <w:tr w:rsidR="00B11432" w:rsidRPr="00985F72" w:rsidTr="000F15B8">
        <w:trPr>
          <w:trHeight w:val="2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абдоминална аорта, долна празна вена и клоновете им</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8 648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3 </w:t>
            </w:r>
            <w:r>
              <w:rPr>
                <w:rFonts w:ascii="Times New Roman" w:eastAsia="Times New Roman" w:hAnsi="Times New Roman" w:cs="Times New Roman"/>
                <w:sz w:val="24"/>
                <w:szCs w:val="24"/>
                <w:lang w:eastAsia="bg-BG"/>
              </w:rPr>
              <w:t>700</w:t>
            </w:r>
          </w:p>
        </w:tc>
      </w:tr>
      <w:tr w:rsidR="00B11432" w:rsidRPr="00985F72" w:rsidTr="000F15B8">
        <w:trPr>
          <w:trHeight w:val="3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хронична съдова недостатъчност във феморо-поплитеалния и аксило-брахиалния сегмент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5 959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1 986</w:t>
            </w:r>
          </w:p>
        </w:tc>
      </w:tr>
      <w:tr w:rsidR="00B11432" w:rsidRPr="00985F72" w:rsidTr="000F15B8">
        <w:trPr>
          <w:trHeight w:val="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клонове на аортната дъга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651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1 886</w:t>
            </w:r>
          </w:p>
        </w:tc>
      </w:tr>
      <w:tr w:rsidR="00B11432" w:rsidRPr="00985F72" w:rsidTr="000F15B8">
        <w:trPr>
          <w:trHeight w:val="5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1 953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1 197</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лечение на съдова недостатъчност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7 223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544</w:t>
            </w:r>
          </w:p>
        </w:tc>
      </w:tr>
      <w:tr w:rsidR="00B11432" w:rsidRPr="00985F72" w:rsidTr="000F15B8">
        <w:trPr>
          <w:trHeight w:val="24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лечение с простагландинови/простациклинови деривати при съдова недостатъчност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415</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при варикозна болест и усложненията 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Oперативни процедури върху придатъците на окото с голям обем и сложност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5 628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Други операции на очната ябълка с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1 468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584</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Кератопластика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Консервативно лечение на глаукома, съдови заболявания на окото и неперфоративни травми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13 407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280</w:t>
            </w:r>
          </w:p>
        </w:tc>
      </w:tr>
      <w:tr w:rsidR="00B11432" w:rsidRPr="00985F72" w:rsidTr="000F15B8">
        <w:trPr>
          <w:trHeight w:val="2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Консервативно лечение при инфекции и възпалителни заболявания на окото и придатъците му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6 070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256</w:t>
            </w:r>
          </w:p>
        </w:tc>
      </w:tr>
      <w:tr w:rsidR="00B11432" w:rsidRPr="00985F72" w:rsidTr="000F15B8">
        <w:trPr>
          <w:trHeight w:val="2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135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при заболявания на ретина, стъкловидно тяло и травми, засягащи задния очен сегмент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2 793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1 000</w:t>
            </w:r>
          </w:p>
        </w:tc>
      </w:tr>
      <w:tr w:rsidR="00B11432" w:rsidRPr="00985F72" w:rsidTr="000F15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заболявания в областта на ушите, носа и гърлото с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3 375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2 950</w:t>
            </w:r>
          </w:p>
        </w:tc>
      </w:tr>
      <w:tr w:rsidR="00B11432" w:rsidRPr="00985F72" w:rsidTr="000F15B8">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заболявания в областта на ушите, носа и гърлото с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11 564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1 500</w:t>
            </w:r>
          </w:p>
        </w:tc>
      </w:tr>
      <w:tr w:rsidR="00B11432" w:rsidRPr="00985F72" w:rsidTr="000F15B8">
        <w:trPr>
          <w:trHeight w:val="2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заболявания в областта на ушите, носа и гърлото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13 543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650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Високотехнологична диагностика при ушно-носно-гърлени болести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5 055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486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парентерално лечение при ушно-носно-гърлени болести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парентерално лечение при ушно-носно-гърлени болести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645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159</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парентерално лечение при ушно-носно-гърлени болести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191</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Трансуретрално оперативно лечение при онкологични заболявания на пикочния мехур</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5 745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1 060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Радикална цистопростатектомия с ортотопичен пикочен мехур</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4 000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Трансуретрална простатектомия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3 230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1 160</w:t>
            </w:r>
          </w:p>
        </w:tc>
      </w:tr>
      <w:tr w:rsidR="00B11432" w:rsidRPr="00985F72" w:rsidTr="000F15B8">
        <w:trPr>
          <w:trHeight w:val="2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Отворени оперативни процедури при доброкачествена хиперплазия на простатната жлеза и нейните усложнения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508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1 220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Ендоскопски процедури при обструкции на горните пикочни пътища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22 792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792</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вродени заболявания на пикочо-половата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666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2 680</w:t>
            </w:r>
          </w:p>
        </w:tc>
      </w:tr>
      <w:tr w:rsidR="00B11432" w:rsidRPr="00985F72" w:rsidTr="000F15B8">
        <w:trPr>
          <w:trHeight w:val="1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мъжка полова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13 332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636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долните пикочни пътища с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625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2 720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долните пикочни пътища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1 340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1 228</w:t>
            </w:r>
          </w:p>
        </w:tc>
      </w:tr>
      <w:tr w:rsidR="00B11432" w:rsidRPr="00985F72" w:rsidTr="000F15B8">
        <w:trPr>
          <w:trHeight w:val="12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инконтиненция на урината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695</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Реконструктивни операции в урологията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930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1 156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Ендоскопски процедури при обструкции на долните пикочни пътища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16 350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544</w:t>
            </w:r>
          </w:p>
        </w:tc>
      </w:tr>
      <w:tr w:rsidR="00B11432" w:rsidRPr="00985F72" w:rsidTr="000F15B8">
        <w:trPr>
          <w:trHeight w:val="1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травми на долните пикочни пътища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1 090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бъбрека и уретера с голям и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4 842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2 516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бъбрека и уретера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2 666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1 040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Радикална цистектомия. Радикална цистопростатектомия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3 380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Радикална простатектомия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644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2 800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интервенции при инфекции на меките и костни тъкани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29 525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159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Артроскопски процедури в областта  на скелетно-мускулната система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2 294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1 200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Нерадикално отстраняване на матката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6 415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1 100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Радикално отстраняване на женски полови органи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1 001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1 382</w:t>
            </w:r>
          </w:p>
        </w:tc>
      </w:tr>
      <w:tr w:rsidR="00B11432" w:rsidRPr="00985F72" w:rsidTr="000F15B8">
        <w:trPr>
          <w:trHeight w:val="2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интервенции чрез коремен достъп за отстраняване на болестни изменения на женските полови органи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7 257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830</w:t>
            </w:r>
          </w:p>
        </w:tc>
      </w:tr>
      <w:tr w:rsidR="00B11432" w:rsidRPr="00985F72" w:rsidTr="000F15B8">
        <w:trPr>
          <w:trHeight w:val="5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25 160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354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Корекции на тазова (перинеална) статика и/или на незадържане на урината при жената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1 546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862</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Диагностични процедури и консервативно лечение на токсо-инфекциозен и анемичен синдром от акушеро-гинекологичен произход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12 012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Корекции на проходимост и възстановяване на анатомия при жената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800</w:t>
            </w:r>
          </w:p>
        </w:tc>
      </w:tr>
      <w:tr w:rsidR="00B11432" w:rsidRPr="00985F72" w:rsidTr="000F15B8">
        <w:trPr>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2 440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Асистирана с робот гинекологична хирургия при злокачествени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403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8 000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Интензивно лечение на интра- и постпартални усложнения, довели до шок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1 888</w:t>
            </w:r>
          </w:p>
        </w:tc>
      </w:tr>
      <w:tr w:rsidR="00B11432" w:rsidRPr="00985F72" w:rsidTr="000F15B8">
        <w:trPr>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Интензивно лечение на интра- и поспартални усложнения, довели до шок, с приложение на рекомбинантни фактори на кръвосъсирването</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8 558</w:t>
            </w:r>
          </w:p>
        </w:tc>
      </w:tr>
      <w:tr w:rsidR="00B11432" w:rsidRPr="00985F72" w:rsidTr="000F15B8">
        <w:trPr>
          <w:trHeight w:val="2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хранопровод, стомах и дуоденум с голям и много голям обем и сложност,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3 008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3 220</w:t>
            </w:r>
          </w:p>
        </w:tc>
      </w:tr>
      <w:tr w:rsidR="00B11432" w:rsidRPr="00985F72" w:rsidTr="000F15B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хранопровод, стомах и дуоденум с голям и много голям обем и сложност,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5 057</w:t>
            </w:r>
          </w:p>
        </w:tc>
      </w:tr>
      <w:tr w:rsidR="00B11432" w:rsidRPr="00985F72" w:rsidTr="000F15B8">
        <w:trPr>
          <w:trHeight w:val="2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хранопровод, стомах и дуоденум със среден обем и сложност,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2 062</w:t>
            </w:r>
          </w:p>
        </w:tc>
      </w:tr>
      <w:tr w:rsidR="00B11432" w:rsidRPr="00985F72" w:rsidTr="000F15B8">
        <w:trPr>
          <w:trHeight w:val="2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хранопровод, стомах и дуоденум със среден обем и сложност,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2 990</w:t>
            </w:r>
          </w:p>
        </w:tc>
      </w:tr>
      <w:tr w:rsidR="00B11432" w:rsidRPr="00985F72" w:rsidTr="000F15B8">
        <w:trPr>
          <w:trHeight w:val="42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12 621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2 936</w:t>
            </w:r>
          </w:p>
        </w:tc>
      </w:tr>
      <w:tr w:rsidR="00B11432" w:rsidRPr="00985F72" w:rsidTr="000F15B8">
        <w:trPr>
          <w:trHeight w:val="1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4 110</w:t>
            </w:r>
          </w:p>
        </w:tc>
      </w:tr>
      <w:tr w:rsidR="00B11432" w:rsidRPr="00985F72" w:rsidTr="000F15B8">
        <w:trPr>
          <w:trHeight w:val="30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тънки и дебели черва със среден обем и сложност,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3 401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1 199</w:t>
            </w:r>
          </w:p>
        </w:tc>
      </w:tr>
      <w:tr w:rsidR="00B11432" w:rsidRPr="00985F72" w:rsidTr="000F15B8">
        <w:trPr>
          <w:trHeight w:val="1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на тънки и дебели черва със среден обем и сложност,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1 890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179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апендикс</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3 494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728</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Хирургични интервенции за затваряне на стома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710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Хирургични интервенции на ануса и перианалното пространство</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13 809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530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хернии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13 857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710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хернии с инкарцерация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3 332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790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Конвенционална холецистектомия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707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1 240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Лапароскопска холецистектомия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4 790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1 010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екстрахепаталните жлъчни пътища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1 435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2 480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черен дроб</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2 238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3 560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черен дроб при ехинококова болест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1 659</w:t>
            </w:r>
          </w:p>
        </w:tc>
      </w:tr>
      <w:tr w:rsidR="00B11432" w:rsidRPr="00985F72" w:rsidTr="000F15B8">
        <w:trPr>
          <w:trHeight w:val="3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189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панкреас и дистален холедох, с голям и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884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4 950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панкреас и дистален холедох,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1 820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далака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Оперативни процедури върху далака при лица над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1 180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Оперативни процедури върху далака при лица под 18 години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интервенции при диабетно стъпало, без съдово-реконструктивни операции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8 044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1 230</w:t>
            </w:r>
          </w:p>
        </w:tc>
      </w:tr>
      <w:tr w:rsidR="00B11432" w:rsidRPr="00985F72" w:rsidTr="005B3A7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онкологично заболяване на гърдата: стадии Tis 1-4 N 0-2 M0-1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2 162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A45EAC">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1 </w:t>
            </w:r>
            <w:r w:rsidR="00A45EAC">
              <w:rPr>
                <w:rFonts w:ascii="Times New Roman" w:eastAsia="Times New Roman" w:hAnsi="Times New Roman" w:cs="Times New Roman"/>
                <w:sz w:val="24"/>
                <w:szCs w:val="24"/>
                <w:lang w:val="en-US" w:eastAsia="bg-BG"/>
              </w:rPr>
              <w:t>6</w:t>
            </w:r>
            <w:r w:rsidRPr="00985F72">
              <w:rPr>
                <w:rFonts w:ascii="Times New Roman" w:eastAsia="Times New Roman" w:hAnsi="Times New Roman" w:cs="Times New Roman"/>
                <w:sz w:val="24"/>
                <w:szCs w:val="24"/>
                <w:lang w:eastAsia="bg-BG"/>
              </w:rPr>
              <w:t>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интервенции върху гърда с локална ексцизия и биопсия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4 287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336</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при остър перитонит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4 662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2 398</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интраабдоминални абсцеси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1 698</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лечение при остри коремни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26 685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750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при животозастрашаващи инфекции на меките и костни тъкани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9 043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2 200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тумори на кожа и лигавици - злокачествени и доброкачествени новообразувания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199.1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тумори на кожа и лигавици - злокачествени новообразувания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4 606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618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199.2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тумори на кожа и лигавици - доброкачествени новообразувания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6 233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305</w:t>
            </w:r>
          </w:p>
        </w:tc>
      </w:tr>
      <w:tr w:rsidR="00B11432" w:rsidRPr="00985F72" w:rsidTr="000F15B8">
        <w:trPr>
          <w:trHeight w:val="5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920</w:t>
            </w:r>
          </w:p>
        </w:tc>
      </w:tr>
      <w:tr w:rsidR="00B11432" w:rsidRPr="00985F72" w:rsidTr="000F15B8">
        <w:trPr>
          <w:trHeight w:val="1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щитовидна и паращитовидни жлези, с голям и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993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1 500</w:t>
            </w:r>
          </w:p>
        </w:tc>
      </w:tr>
      <w:tr w:rsidR="00B11432" w:rsidRPr="00985F72" w:rsidTr="000F15B8">
        <w:trPr>
          <w:trHeight w:val="1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върху щитовидна и паращитовидни жлези,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975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879</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при надбъбречни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1 742</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204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Тежка черепно-мозъчна травма - оперативно 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622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3 880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Тежка черепно-мозъчна травма - консервативно поведение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604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1 552</w:t>
            </w:r>
          </w:p>
        </w:tc>
      </w:tr>
      <w:tr w:rsidR="00B11432" w:rsidRPr="00985F72" w:rsidTr="000F15B8">
        <w:trPr>
          <w:trHeight w:val="4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Краниотомии, неиндицирани от травма, чрез съвременни технологии (невронавигация, невроендоскопия и интраоперативен ултразвук)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2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Краниотомии, неиндицирани от травма, чрез съвременни технологиии (невроендоскопия и интраоперативен ултразвук)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985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324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3 980</w:t>
            </w:r>
          </w:p>
        </w:tc>
      </w:tr>
      <w:tr w:rsidR="00B11432" w:rsidRPr="00985F72" w:rsidTr="000F15B8">
        <w:trPr>
          <w:trHeight w:val="1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Краниотомии, неиндицирани от травма, чрез съвременни технологиии (невронавигация)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274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5 200</w:t>
            </w:r>
          </w:p>
        </w:tc>
      </w:tr>
      <w:tr w:rsidR="00B11432" w:rsidRPr="00601CA0" w:rsidTr="000F15B8">
        <w:trPr>
          <w:trHeight w:val="42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206.</w:t>
            </w:r>
            <w:r>
              <w:rPr>
                <w:rFonts w:ascii="Times New Roman" w:eastAsia="Times New Roman" w:hAnsi="Times New Roman" w:cs="Times New Roman"/>
                <w:sz w:val="24"/>
                <w:szCs w:val="24"/>
                <w:lang w:eastAsia="bg-BG"/>
              </w:rPr>
              <w:t>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Краниотомии, неиндицирани от травма, чрез съвременни технологиии (невроендоскопия и интраоперативен ултразвук)</w:t>
            </w:r>
            <w:r>
              <w:rPr>
                <w:rFonts w:ascii="Times New Roman" w:eastAsia="Times New Roman" w:hAnsi="Times New Roman" w:cs="Times New Roman"/>
                <w:sz w:val="24"/>
                <w:szCs w:val="24"/>
                <w:lang w:eastAsia="bg-BG"/>
              </w:rPr>
              <w:t>, след клинична процедура „</w:t>
            </w:r>
            <w:r w:rsidRPr="00EB2A06">
              <w:rPr>
                <w:rFonts w:ascii="Times New Roman" w:eastAsia="Times New Roman" w:hAnsi="Times New Roman" w:cs="Times New Roman"/>
                <w:sz w:val="24"/>
                <w:szCs w:val="24"/>
                <w:lang w:eastAsia="bg-BG"/>
              </w:rPr>
              <w:t>Ендоваскуларно лечение на нетравматични мозъчни кръвоизливи, аневризми и артериовенозни малформации на мозъчните съдове</w:t>
            </w:r>
            <w:r>
              <w:rPr>
                <w:rFonts w:ascii="Times New Roman" w:eastAsia="Times New Roman" w:hAnsi="Times New Roman" w:cs="Times New Roman"/>
                <w:sz w:val="24"/>
                <w:szCs w:val="24"/>
                <w:lang w:eastAsia="bg-BG"/>
              </w:rPr>
              <w:t>“</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985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324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5B3A78" w:rsidRDefault="00B11432"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1 730</w:t>
            </w:r>
          </w:p>
        </w:tc>
      </w:tr>
      <w:tr w:rsidR="00B11432" w:rsidRPr="00985F72" w:rsidTr="000F15B8">
        <w:trPr>
          <w:trHeight w:val="14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Краниотомии, неиндицирани от травма, по класически начин</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971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2 480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поведение при леки и средно тежки черепно-мозъчни травми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13 705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415</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при травма на главата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1 211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1 111</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Периферни и черепномозъчни нерви (екстракраниална част) - оперативно лечение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2 717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830</w:t>
            </w:r>
          </w:p>
        </w:tc>
      </w:tr>
      <w:tr w:rsidR="00B11432" w:rsidRPr="00985F72" w:rsidTr="000F15B8">
        <w:trPr>
          <w:trHeight w:val="15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Гръбначни и гръбначно-мозъчни оперативни интервенции с голям и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4828F3" w:rsidTr="000F15B8">
        <w:trPr>
          <w:trHeight w:val="1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4828F3" w:rsidRDefault="00B11432" w:rsidP="000F15B8">
            <w:pPr>
              <w:spacing w:after="0" w:line="240" w:lineRule="auto"/>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211.1</w:t>
            </w:r>
          </w:p>
        </w:tc>
        <w:tc>
          <w:tcPr>
            <w:tcW w:w="6804" w:type="dxa"/>
            <w:tcBorders>
              <w:top w:val="nil"/>
              <w:left w:val="nil"/>
              <w:bottom w:val="single" w:sz="4" w:space="0" w:color="auto"/>
              <w:right w:val="single" w:sz="4" w:space="0" w:color="auto"/>
            </w:tcBorders>
            <w:shd w:val="clear" w:color="auto" w:fill="auto"/>
            <w:vAlign w:val="center"/>
            <w:hideMark/>
          </w:tcPr>
          <w:p w:rsidR="00B11432" w:rsidRPr="004828F3" w:rsidRDefault="00B11432" w:rsidP="000F15B8">
            <w:pPr>
              <w:spacing w:after="0" w:line="240" w:lineRule="auto"/>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Гръбначни и гръбначно-мозъчни оперативни интервенции с голям и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4828F3" w:rsidRDefault="00B11432" w:rsidP="000F15B8">
            <w:pPr>
              <w:spacing w:after="0" w:line="240" w:lineRule="auto"/>
              <w:jc w:val="right"/>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2 100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4828F3" w:rsidRDefault="00B11432" w:rsidP="000F15B8">
            <w:pPr>
              <w:spacing w:after="0" w:line="240" w:lineRule="auto"/>
              <w:jc w:val="right"/>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2 950</w:t>
            </w:r>
          </w:p>
        </w:tc>
      </w:tr>
      <w:tr w:rsidR="00B11432" w:rsidRPr="00985F72" w:rsidTr="000F15B8">
        <w:trPr>
          <w:trHeight w:val="3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4828F3" w:rsidRDefault="00B11432" w:rsidP="000F15B8">
            <w:pPr>
              <w:spacing w:after="0" w:line="240" w:lineRule="auto"/>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211.2</w:t>
            </w:r>
          </w:p>
        </w:tc>
        <w:tc>
          <w:tcPr>
            <w:tcW w:w="6804" w:type="dxa"/>
            <w:tcBorders>
              <w:top w:val="nil"/>
              <w:left w:val="nil"/>
              <w:bottom w:val="single" w:sz="4" w:space="0" w:color="auto"/>
              <w:right w:val="single" w:sz="4" w:space="0" w:color="auto"/>
            </w:tcBorders>
            <w:shd w:val="clear" w:color="auto" w:fill="auto"/>
            <w:vAlign w:val="center"/>
            <w:hideMark/>
          </w:tcPr>
          <w:p w:rsidR="00B11432" w:rsidRPr="004828F3" w:rsidRDefault="00B11432" w:rsidP="000F15B8">
            <w:pPr>
              <w:spacing w:after="0" w:line="240" w:lineRule="auto"/>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4828F3" w:rsidRDefault="00B11432" w:rsidP="000F15B8">
            <w:pPr>
              <w:spacing w:after="0" w:line="240" w:lineRule="auto"/>
              <w:jc w:val="right"/>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700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4828F3" w:rsidRDefault="00B11432" w:rsidP="000F15B8">
            <w:pPr>
              <w:spacing w:after="0" w:line="240" w:lineRule="auto"/>
              <w:jc w:val="right"/>
              <w:rPr>
                <w:rFonts w:ascii="Times New Roman" w:eastAsia="Times New Roman" w:hAnsi="Times New Roman" w:cs="Times New Roman"/>
                <w:sz w:val="24"/>
                <w:szCs w:val="24"/>
                <w:lang w:eastAsia="bg-BG"/>
              </w:rPr>
            </w:pPr>
            <w:r w:rsidRPr="004828F3">
              <w:rPr>
                <w:rFonts w:ascii="Times New Roman" w:eastAsia="Times New Roman" w:hAnsi="Times New Roman" w:cs="Times New Roman"/>
                <w:sz w:val="24"/>
                <w:szCs w:val="24"/>
                <w:lang w:eastAsia="bg-BG"/>
              </w:rPr>
              <w:t>3 3</w:t>
            </w:r>
            <w:r>
              <w:rPr>
                <w:rFonts w:ascii="Times New Roman" w:eastAsia="Times New Roman" w:hAnsi="Times New Roman" w:cs="Times New Roman"/>
                <w:sz w:val="24"/>
                <w:szCs w:val="24"/>
                <w:lang w:eastAsia="bg-BG"/>
              </w:rPr>
              <w:t>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Гръбначни и гръбначно-мозъчни оперативни интервенции с малък и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4 181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1 950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тумори на бял дроб, медиастинум, плевра и гръдна стена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2 214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2 700</w:t>
            </w:r>
          </w:p>
        </w:tc>
      </w:tr>
      <w:tr w:rsidR="00B11432" w:rsidRPr="00985F72" w:rsidTr="000F15B8">
        <w:trPr>
          <w:trHeight w:val="1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3 480</w:t>
            </w:r>
          </w:p>
        </w:tc>
      </w:tr>
      <w:tr w:rsidR="00B11432" w:rsidRPr="00985F72" w:rsidTr="000F15B8">
        <w:trPr>
          <w:trHeight w:val="2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болести на бял дроб, медиастинум, плевра и гръдна стена, без 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2 586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1 755</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Спешни състояния в гръдната хирургия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2 241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635</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с голям обем и сложност на таза и долния крайник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217.1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с голям обем и сложност на таза и долния крайник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17 104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2 200</w:t>
            </w:r>
          </w:p>
        </w:tc>
      </w:tr>
      <w:tr w:rsidR="00B11432" w:rsidRPr="00985F72" w:rsidTr="000F15B8">
        <w:trPr>
          <w:trHeight w:val="1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217.2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Оперативни процедури с много голям обем и сложност на таза, </w:t>
            </w:r>
            <w:r w:rsidRPr="00985F72">
              <w:rPr>
                <w:rFonts w:ascii="Times New Roman" w:eastAsia="Times New Roman" w:hAnsi="Times New Roman" w:cs="Times New Roman"/>
                <w:sz w:val="24"/>
                <w:szCs w:val="24"/>
                <w:lang w:eastAsia="bg-BG"/>
              </w:rPr>
              <w:lastRenderedPageBreak/>
              <w:t>тазобедрената и колянната става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1 036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4 880</w:t>
            </w:r>
          </w:p>
        </w:tc>
      </w:tr>
      <w:tr w:rsidR="00B11432" w:rsidRPr="00985F72" w:rsidTr="000F15B8">
        <w:trPr>
          <w:trHeight w:val="4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217.3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 Оперативни процедури при множествени счупвания и/или луксации на таза, горни и долни крайници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5 500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с алопластика на тазобедрена и колянна става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10 928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1 315</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Оперативни процедури на таза и долния крайник със среден обем и сложност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21 192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964</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 областта на раменния пояс и горния крайник с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220</w:t>
            </w:r>
            <w:r>
              <w:rPr>
                <w:rFonts w:ascii="Times New Roman" w:eastAsia="Times New Roman" w:hAnsi="Times New Roman" w:cs="Times New Roman"/>
                <w:sz w:val="24"/>
                <w:szCs w:val="24"/>
                <w:lang w:eastAsia="bg-BG"/>
              </w:rPr>
              <w:t>.1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 областта на раменния пояс и горния крайник с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14 </w:t>
            </w:r>
            <w:r>
              <w:rPr>
                <w:rFonts w:ascii="Times New Roman" w:eastAsia="Times New Roman" w:hAnsi="Times New Roman" w:cs="Times New Roman"/>
                <w:sz w:val="24"/>
                <w:szCs w:val="24"/>
                <w:lang w:eastAsia="bg-BG"/>
              </w:rPr>
              <w:t>2</w:t>
            </w:r>
            <w:r w:rsidRPr="00985F72">
              <w:rPr>
                <w:rFonts w:ascii="Times New Roman" w:eastAsia="Times New Roman" w:hAnsi="Times New Roman" w:cs="Times New Roman"/>
                <w:sz w:val="24"/>
                <w:szCs w:val="24"/>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1 048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220</w:t>
            </w:r>
            <w:r>
              <w:rPr>
                <w:rFonts w:ascii="Times New Roman" w:eastAsia="Times New Roman" w:hAnsi="Times New Roman" w:cs="Times New Roman"/>
                <w:sz w:val="24"/>
                <w:szCs w:val="24"/>
                <w:lang w:eastAsia="bg-BG"/>
              </w:rPr>
              <w:t>.2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 областта на раменния пояс и горния крайник с голям обем и сложност</w:t>
            </w:r>
            <w:r>
              <w:rPr>
                <w:rFonts w:ascii="Times New Roman" w:eastAsia="Times New Roman" w:hAnsi="Times New Roman" w:cs="Times New Roman"/>
                <w:sz w:val="24"/>
                <w:szCs w:val="24"/>
                <w:lang w:eastAsia="bg-BG"/>
              </w:rPr>
              <w:t xml:space="preserve"> при повече от един пръст (лъч)</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985F72">
              <w:rPr>
                <w:rFonts w:ascii="Times New Roman" w:eastAsia="Times New Roman" w:hAnsi="Times New Roman" w:cs="Times New Roman"/>
                <w:sz w:val="24"/>
                <w:szCs w:val="24"/>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1 </w:t>
            </w:r>
            <w:r>
              <w:rPr>
                <w:rFonts w:ascii="Times New Roman" w:eastAsia="Times New Roman" w:hAnsi="Times New Roman" w:cs="Times New Roman"/>
                <w:sz w:val="24"/>
                <w:szCs w:val="24"/>
                <w:lang w:eastAsia="bg-BG"/>
              </w:rPr>
              <w:t>250</w:t>
            </w:r>
          </w:p>
        </w:tc>
      </w:tr>
      <w:tr w:rsidR="00B11432" w:rsidRPr="00985F72" w:rsidTr="000F15B8">
        <w:trPr>
          <w:trHeight w:val="3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 областта на раменния пояс и горния крайник с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1 608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1 438</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Средни оперативни процедури в областта на раменния пояс и горния крайник</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11 150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494</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при заболявания на гръдния кош</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428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720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Септични (бактериални) артрити и остеомиелити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2 460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в лицево-челюстната област с много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349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1 240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в лицево-челюстната област с голям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696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822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Оперативни процедури в лицево-челюстната област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8 946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863</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възпалителни процеси в областта на лицето и шията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4 237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545</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229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Консервативно лечение при заболявания на лицево-челюстната област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3 968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вродени малформации в лицево-челюстната област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1 170</w:t>
            </w:r>
          </w:p>
        </w:tc>
      </w:tr>
      <w:tr w:rsidR="00B11432" w:rsidRPr="00985F72" w:rsidTr="000F15B8">
        <w:trPr>
          <w:trHeight w:val="1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Лечение на фрактури на лицевите и челюстните кости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803</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на изгаряния с площ от 5% до 10% при възрастни и до 3% при деца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284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560</w:t>
            </w:r>
          </w:p>
        </w:tc>
      </w:tr>
      <w:tr w:rsidR="00B11432" w:rsidRPr="00985F72" w:rsidTr="000F15B8">
        <w:trPr>
          <w:trHeight w:val="54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при необширни изгаряния с площ от 1 до 19 % от телесната повърхност, с хирургични интервенции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3 066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3 030</w:t>
            </w:r>
          </w:p>
        </w:tc>
      </w:tr>
      <w:tr w:rsidR="00B11432" w:rsidRPr="00985F72" w:rsidTr="000F15B8">
        <w:trPr>
          <w:trHeight w:val="3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Хирургично лечение при обширни изгаряния над 20% от телесната повърхност, с хирургични интервенции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321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9 000</w:t>
            </w:r>
          </w:p>
        </w:tc>
      </w:tr>
      <w:tr w:rsidR="00B11432" w:rsidRPr="00985F72" w:rsidTr="000F15B8">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поражения, предизвикани от ниски температури (измръзване)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29</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560</w:t>
            </w:r>
          </w:p>
        </w:tc>
      </w:tr>
      <w:tr w:rsidR="00B11432" w:rsidRPr="00985F72" w:rsidTr="000F15B8">
        <w:trPr>
          <w:trHeight w:val="4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последствията от изгаряне и травма на кожата и подкожната тъкан</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3 013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1 760</w:t>
            </w:r>
          </w:p>
        </w:tc>
      </w:tr>
      <w:tr w:rsidR="00B11432" w:rsidRPr="00985F72" w:rsidTr="000F15B8">
        <w:trPr>
          <w:trHeight w:val="28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Оперативно лечение на кожни дефекти от различно естество, </w:t>
            </w:r>
            <w:r w:rsidRPr="00985F72">
              <w:rPr>
                <w:rFonts w:ascii="Times New Roman" w:eastAsia="Times New Roman" w:hAnsi="Times New Roman" w:cs="Times New Roman"/>
                <w:sz w:val="24"/>
                <w:szCs w:val="24"/>
                <w:lang w:eastAsia="bg-BG"/>
              </w:rPr>
              <w:lastRenderedPageBreak/>
              <w:t>налагащи пластично възстановяване</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1 922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950</w:t>
            </w:r>
          </w:p>
        </w:tc>
      </w:tr>
      <w:tr w:rsidR="00B11432" w:rsidRPr="00985F72" w:rsidTr="000F15B8">
        <w:trPr>
          <w:trHeight w:val="1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238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Реплантация и реконструкции с микросъдова хирургия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7 000</w:t>
            </w:r>
          </w:p>
        </w:tc>
      </w:tr>
      <w:tr w:rsidR="00B11432" w:rsidRPr="00985F72" w:rsidTr="000F15B8">
        <w:trPr>
          <w:trHeight w:val="42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239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Оперативно лечение на деца до 1 година с вродени аномалии в областта на торакалната и абдоминалната област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10 000</w:t>
            </w:r>
          </w:p>
        </w:tc>
      </w:tr>
      <w:tr w:rsidR="00B11432" w:rsidRPr="00985F72" w:rsidTr="000F15B8">
        <w:trPr>
          <w:trHeight w:val="4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Продължително системно парентерално лекарствено лечение на злокачествени солидни тумори и свързаните с него усложнения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81 572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470</w:t>
            </w:r>
          </w:p>
        </w:tc>
      </w:tr>
      <w:tr w:rsidR="00B11432" w:rsidRPr="00985F72" w:rsidTr="000F15B8">
        <w:trPr>
          <w:trHeight w:val="5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14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241.3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21 946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410</w:t>
            </w:r>
          </w:p>
        </w:tc>
      </w:tr>
      <w:tr w:rsidR="00B11432" w:rsidRPr="00985F72" w:rsidTr="000F15B8">
        <w:trPr>
          <w:trHeight w:val="14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241.4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16 672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545</w:t>
            </w:r>
          </w:p>
        </w:tc>
      </w:tr>
      <w:tr w:rsidR="00B11432" w:rsidRPr="00985F72" w:rsidTr="000F15B8">
        <w:trPr>
          <w:trHeight w:val="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241.5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3 846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611</w:t>
            </w:r>
          </w:p>
        </w:tc>
      </w:tr>
      <w:tr w:rsidR="00B11432" w:rsidRPr="00985F72" w:rsidTr="000F15B8">
        <w:trPr>
          <w:trHeight w:val="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241.6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780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Диагностика и лечение на левкемии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10 927</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970</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лимфоми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11 996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746</w:t>
            </w:r>
          </w:p>
        </w:tc>
      </w:tr>
      <w:tr w:rsidR="00B11432" w:rsidRPr="00985F72" w:rsidTr="000F15B8">
        <w:trPr>
          <w:trHeight w:val="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хеморагични диатези. Анемии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244.1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хеморагични диатези. Анемии. За лица над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17 891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621</w:t>
            </w:r>
          </w:p>
        </w:tc>
      </w:tr>
      <w:tr w:rsidR="00B11432" w:rsidRPr="00985F72" w:rsidTr="000F15B8">
        <w:trPr>
          <w:trHeight w:val="3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244.2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лечение на хеморагични диатези. Анемии. За лица под 18 години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2 430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742</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Диагностика и консервативно лечение на онкологични и онкохематологични заболявания, възникнали в детска възраст</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1 975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1 300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Ортоволтно перкутанно лъчелечение и брахитерапия с високи активности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3 258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665</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Брахитерапия с ниски активности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347</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Конвенционална телегаматерапия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667</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249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Триизмерна конвенционална телегаматерапия и брахитерапия със закрити източници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431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1 133</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Високотехнологично лъчелечение на онкологични и неонкологични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5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250.1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Високотехнологично лъчелечение на онкологични и неонкологични заболявания с приложени до 20 фракции и продължителност на лечението от 3 до 30 дни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4 084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1 925</w:t>
            </w:r>
          </w:p>
        </w:tc>
      </w:tr>
      <w:tr w:rsidR="00B11432" w:rsidRPr="00985F72" w:rsidTr="000F15B8">
        <w:trPr>
          <w:trHeight w:val="42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250.2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Високотехнологично лъчелечение на онкологични и неонкологични заболявания с приложени 20 и повече фракции и продължителност на лечението 30 и повече  дни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1 601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3 700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Модулирано по интензитет лъчелечение на онкологични и неонкологични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5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251.1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3 134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2 700</w:t>
            </w:r>
          </w:p>
        </w:tc>
      </w:tr>
      <w:tr w:rsidR="00B11432" w:rsidRPr="00985F72" w:rsidTr="000F15B8">
        <w:trPr>
          <w:trHeight w:val="5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251.2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Модулирано по интензитет лъчелечение на онкологични и неонкологични заболявания с приложени 20 и повече фракции и продължителност на лечението 30 и повече дни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5 986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5 400</w:t>
            </w:r>
          </w:p>
        </w:tc>
      </w:tr>
      <w:tr w:rsidR="00B11432" w:rsidRPr="00985F72" w:rsidTr="000F15B8">
        <w:trPr>
          <w:trHeight w:val="18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Радиохирургия на онкологични и неонкологични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w:t>
            </w:r>
          </w:p>
        </w:tc>
      </w:tr>
      <w:tr w:rsidR="00B11432" w:rsidRPr="00985F72" w:rsidTr="000F15B8">
        <w:trPr>
          <w:trHeight w:val="1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252.1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Радиохирургия на онкологични и неонкологични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804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4 500</w:t>
            </w:r>
          </w:p>
        </w:tc>
      </w:tr>
      <w:tr w:rsidR="00B11432" w:rsidRPr="00985F72" w:rsidTr="000F15B8">
        <w:trPr>
          <w:trHeight w:val="1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252.2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Роботизирана радиохирургия на онкологични и неонкологични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9 000</w:t>
            </w:r>
          </w:p>
        </w:tc>
      </w:tr>
      <w:tr w:rsidR="00B11432"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Палиативни грижи за болни с онкологични заболявания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21 036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97</w:t>
            </w:r>
          </w:p>
        </w:tc>
      </w:tr>
      <w:tr w:rsidR="00B11432" w:rsidRPr="00985F72" w:rsidTr="000F15B8">
        <w:trPr>
          <w:trHeight w:val="5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Продължително лечение и ранна рехабилитация след острия стадий на исхемичен и хеморагичен мозъчен инсулт с остатъчни проблеми за здравето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15 774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w:t>
            </w:r>
          </w:p>
        </w:tc>
      </w:tr>
      <w:tr w:rsidR="00B11432" w:rsidRPr="00985F72" w:rsidTr="000F15B8">
        <w:trPr>
          <w:trHeight w:val="3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Продължително лечение и ранна рехабилитация след инфаркт на миокарда и след сърдечни интервенции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1 636</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56</w:t>
            </w:r>
          </w:p>
        </w:tc>
      </w:tr>
      <w:tr w:rsidR="00B11432" w:rsidRPr="00985F72" w:rsidTr="000F15B8">
        <w:trPr>
          <w:trHeight w:val="4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Продължително лечение и ранна рехабилитация след оперативни интервенции с голям и много голям обем и сложност с остатъчни проблеми за здравето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20 874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84</w:t>
            </w:r>
          </w:p>
        </w:tc>
      </w:tr>
      <w:tr w:rsidR="00B11432" w:rsidRPr="00985F72" w:rsidTr="000F15B8">
        <w:trPr>
          <w:trHeight w:val="2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257</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Физикална терапия, рехабилитация и специализирани грижи при персистиращо/хронично/вегетативно състояние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106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258</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Физикална терапия и рехабилитация при родова травма на централна нервна система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5 338</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259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Физикална терапия и рехабилитация при родова травма на периферна нервна система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2 443</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46</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260</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Физикална терапия и рехабилитация при детска церебрална парализа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40 562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72</w:t>
            </w:r>
          </w:p>
        </w:tc>
      </w:tr>
      <w:tr w:rsidR="00B11432" w:rsidRPr="00985F72" w:rsidTr="000F15B8">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261</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Физикална терапия и рехабилитация при първични мускулни увреждания и спинална мускулна атрофия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81</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430</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262</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Физикална терапия и рехабилитация на болести на централна нервна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11 675</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523</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263</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Физикална терапия и рехабилитация при болести на периферна нервна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45 900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336</w:t>
            </w:r>
          </w:p>
        </w:tc>
      </w:tr>
      <w:tr w:rsidR="00B11432" w:rsidRPr="00985F72" w:rsidTr="000F15B8">
        <w:trPr>
          <w:trHeight w:val="1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264</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Физикална терапия и рехабилитация след преживян/стар инфаркт на миокарда и след оперативни интервенции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730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493</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265</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 xml:space="preserve">Физикална терапия и рехабилитация при болести на опорно-двигателен апарат </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115 844</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336</w:t>
            </w:r>
          </w:p>
        </w:tc>
      </w:tr>
      <w:tr w:rsidR="00B11432"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lastRenderedPageBreak/>
              <w:t>266</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Речева рехабилитация след ларингектомия</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110</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292</w:t>
            </w:r>
          </w:p>
        </w:tc>
      </w:tr>
      <w:tr w:rsidR="00B11432" w:rsidRPr="00985F72" w:rsidTr="000F15B8">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999</w:t>
            </w:r>
          </w:p>
        </w:tc>
        <w:tc>
          <w:tcPr>
            <w:tcW w:w="6804" w:type="dxa"/>
            <w:tcBorders>
              <w:top w:val="nil"/>
              <w:left w:val="nil"/>
              <w:bottom w:val="single" w:sz="4" w:space="0" w:color="auto"/>
              <w:right w:val="single" w:sz="4" w:space="0" w:color="auto"/>
            </w:tcBorders>
            <w:shd w:val="clear" w:color="auto" w:fill="auto"/>
            <w:vAlign w:val="center"/>
            <w:hideMark/>
          </w:tcPr>
          <w:p w:rsidR="00B11432" w:rsidRPr="00985F72" w:rsidRDefault="00B11432" w:rsidP="000F15B8">
            <w:pPr>
              <w:spacing w:after="0" w:line="240" w:lineRule="auto"/>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Наблюдение до 48 часа в стационарни условия след проведена амбулаторна процедура</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1 642</w:t>
            </w:r>
          </w:p>
        </w:tc>
        <w:tc>
          <w:tcPr>
            <w:tcW w:w="1134" w:type="dxa"/>
            <w:tcBorders>
              <w:top w:val="nil"/>
              <w:left w:val="nil"/>
              <w:bottom w:val="single" w:sz="4" w:space="0" w:color="auto"/>
              <w:right w:val="single" w:sz="4" w:space="0" w:color="auto"/>
            </w:tcBorders>
            <w:shd w:val="clear" w:color="auto" w:fill="auto"/>
            <w:noWrap/>
            <w:vAlign w:val="center"/>
            <w:hideMark/>
          </w:tcPr>
          <w:p w:rsidR="00B11432" w:rsidRPr="00985F72" w:rsidRDefault="00B11432" w:rsidP="000F15B8">
            <w:pPr>
              <w:spacing w:after="0" w:line="240" w:lineRule="auto"/>
              <w:jc w:val="right"/>
              <w:rPr>
                <w:rFonts w:ascii="Times New Roman" w:eastAsia="Times New Roman" w:hAnsi="Times New Roman" w:cs="Times New Roman"/>
                <w:sz w:val="24"/>
                <w:szCs w:val="24"/>
                <w:lang w:eastAsia="bg-BG"/>
              </w:rPr>
            </w:pPr>
            <w:r w:rsidRPr="00985F72">
              <w:rPr>
                <w:rFonts w:ascii="Times New Roman" w:eastAsia="Times New Roman" w:hAnsi="Times New Roman" w:cs="Times New Roman"/>
                <w:sz w:val="24"/>
                <w:szCs w:val="24"/>
                <w:lang w:eastAsia="bg-BG"/>
              </w:rPr>
              <w:t>126</w:t>
            </w:r>
          </w:p>
        </w:tc>
      </w:tr>
    </w:tbl>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Обемите за КП № 253 - 260 са в брой леглодни, като цената е за 1 леглоден.</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За случай по КП, отчетен като АПр „Предсрочно изпълнение на дейностите по КП ...“ по приложение № 11 на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се заплаща 80 % от цената на съответната КП, с изключение на КП № 240, 241, 242, 243 и 245, за които се заплаща 60 % от цената на съответната КП.</w:t>
      </w:r>
    </w:p>
    <w:p w:rsidR="00680B7A" w:rsidRPr="00345FC0" w:rsidRDefault="00680B7A" w:rsidP="008B559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За случай по КП № 16, </w:t>
      </w:r>
      <w:r w:rsidRPr="00345FC0">
        <w:rPr>
          <w:rFonts w:ascii="Times New Roman" w:hAnsi="Times New Roman" w:cs="Times New Roman"/>
          <w:sz w:val="24"/>
          <w:szCs w:val="24"/>
          <w:lang w:eastAsia="bg-BG"/>
        </w:rPr>
        <w:t xml:space="preserve">17.1, 17.2, 19.1, 20.1, 20.2, 25, 27 и 33, отчетен като АПр „Предсрочно изпълнение на дейностите по КП ...“ по приложение № 11 на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345FC0">
        <w:rPr>
          <w:rFonts w:ascii="Times New Roman" w:hAnsi="Times New Roman" w:cs="Times New Roman"/>
          <w:sz w:val="24"/>
          <w:szCs w:val="24"/>
          <w:lang w:eastAsia="bg-BG"/>
        </w:rPr>
        <w:t xml:space="preserve">, се заплаща цената на съответната КП № 16, 17.1, 17.2, 19.1, , 20.1, 20.2, </w:t>
      </w:r>
      <w:r w:rsidRPr="00680B7A">
        <w:rPr>
          <w:rFonts w:ascii="Times New Roman" w:hAnsi="Times New Roman" w:cs="Times New Roman"/>
          <w:sz w:val="24"/>
          <w:szCs w:val="24"/>
          <w:lang w:eastAsia="bg-BG"/>
        </w:rPr>
        <w:t>25, 27 и 33.</w:t>
      </w:r>
    </w:p>
    <w:p w:rsidR="00680B7A" w:rsidRPr="00D72A33" w:rsidRDefault="00680B7A" w:rsidP="0076226F">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w:t>
      </w:r>
      <w:r w:rsidRPr="00D72A33">
        <w:rPr>
          <w:rFonts w:ascii="Times New Roman" w:hAnsi="Times New Roman" w:cs="Times New Roman"/>
          <w:color w:val="7030A0"/>
          <w:sz w:val="24"/>
          <w:szCs w:val="24"/>
          <w:lang w:eastAsia="bg-BG"/>
        </w:rPr>
        <w:t xml:space="preserve"> </w:t>
      </w:r>
      <w:r w:rsidRPr="00D72A33">
        <w:rPr>
          <w:rFonts w:ascii="Times New Roman" w:hAnsi="Times New Roman" w:cs="Times New Roman"/>
          <w:bCs/>
          <w:sz w:val="24"/>
          <w:szCs w:val="24"/>
          <w:lang w:eastAsia="bg-BG"/>
        </w:rPr>
        <w:t xml:space="preserve">съответно </w:t>
      </w:r>
      <w:r w:rsidR="00F16186" w:rsidRPr="00D72A33">
        <w:rPr>
          <w:rFonts w:ascii="Times New Roman" w:hAnsi="Times New Roman" w:cs="Times New Roman"/>
          <w:bCs/>
          <w:sz w:val="24"/>
          <w:szCs w:val="24"/>
          <w:lang w:eastAsia="bg-BG"/>
        </w:rPr>
        <w:t>482</w:t>
      </w:r>
      <w:r w:rsidRPr="00D72A33">
        <w:rPr>
          <w:rFonts w:ascii="Times New Roman" w:hAnsi="Times New Roman" w:cs="Times New Roman"/>
          <w:bCs/>
          <w:sz w:val="24"/>
          <w:szCs w:val="24"/>
          <w:lang w:eastAsia="bg-BG"/>
        </w:rPr>
        <w:t xml:space="preserve"> лв. за КП № 50.1 или </w:t>
      </w:r>
      <w:r w:rsidR="00F16186" w:rsidRPr="00D72A33">
        <w:rPr>
          <w:rFonts w:ascii="Times New Roman" w:hAnsi="Times New Roman" w:cs="Times New Roman"/>
          <w:bCs/>
          <w:sz w:val="24"/>
          <w:szCs w:val="24"/>
          <w:lang w:eastAsia="bg-BG"/>
        </w:rPr>
        <w:t>578</w:t>
      </w:r>
      <w:r w:rsidRPr="00D72A33">
        <w:rPr>
          <w:rFonts w:ascii="Times New Roman" w:hAnsi="Times New Roman" w:cs="Times New Roman"/>
          <w:bCs/>
          <w:sz w:val="24"/>
          <w:szCs w:val="24"/>
          <w:lang w:eastAsia="bg-BG"/>
        </w:rPr>
        <w:t xml:space="preserve"> лв. за КП № 50.2</w:t>
      </w:r>
      <w:r w:rsidRPr="00D72A33">
        <w:rPr>
          <w:rFonts w:ascii="Times New Roman" w:hAnsi="Times New Roman" w:cs="Times New Roman"/>
          <w:sz w:val="24"/>
          <w:szCs w:val="24"/>
          <w:lang w:eastAsia="bg-BG"/>
        </w:rPr>
        <w:t xml:space="preserve">, а на другото лечебно заведение, в което се извършва тромболиза, се заплаща цена за КП № 51.1 </w:t>
      </w:r>
      <w:r w:rsidR="0076226F">
        <w:rPr>
          <w:rFonts w:ascii="Times New Roman" w:hAnsi="Times New Roman" w:cs="Times New Roman"/>
          <w:sz w:val="24"/>
          <w:szCs w:val="24"/>
          <w:lang w:eastAsia="bg-BG"/>
        </w:rPr>
        <w:t>-</w:t>
      </w:r>
      <w:r w:rsidRPr="00D72A33">
        <w:rPr>
          <w:rFonts w:ascii="Times New Roman" w:hAnsi="Times New Roman" w:cs="Times New Roman"/>
          <w:sz w:val="24"/>
          <w:szCs w:val="24"/>
          <w:lang w:eastAsia="bg-BG"/>
        </w:rPr>
        <w:t xml:space="preserve"> </w:t>
      </w:r>
      <w:r w:rsidR="00126577" w:rsidRPr="00D72A33">
        <w:rPr>
          <w:rFonts w:ascii="Times New Roman" w:hAnsi="Times New Roman" w:cs="Times New Roman"/>
          <w:bCs/>
          <w:sz w:val="24"/>
          <w:szCs w:val="24"/>
          <w:lang w:eastAsia="bg-BG"/>
        </w:rPr>
        <w:t>2 526</w:t>
      </w:r>
      <w:r w:rsidRPr="00D72A33">
        <w:rPr>
          <w:rFonts w:ascii="Times New Roman" w:hAnsi="Times New Roman" w:cs="Times New Roman"/>
          <w:sz w:val="24"/>
          <w:szCs w:val="24"/>
          <w:lang w:eastAsia="bg-BG"/>
        </w:rPr>
        <w:t xml:space="preserve"> лв. В случаите, когато се извърши и тромбекстракция/тромбаспирация, се заплаща цена по КП № 51 (КП № 51.1 и </w:t>
      </w:r>
      <w:r w:rsidR="00E84BF8" w:rsidRPr="00D72A33">
        <w:rPr>
          <w:rFonts w:ascii="Times New Roman" w:hAnsi="Times New Roman" w:cs="Times New Roman"/>
          <w:sz w:val="24"/>
          <w:szCs w:val="24"/>
          <w:lang w:eastAsia="bg-BG"/>
        </w:rPr>
        <w:t xml:space="preserve">КП № </w:t>
      </w:r>
      <w:r w:rsidRPr="00D72A33">
        <w:rPr>
          <w:rFonts w:ascii="Times New Roman" w:hAnsi="Times New Roman" w:cs="Times New Roman"/>
          <w:sz w:val="24"/>
          <w:szCs w:val="24"/>
          <w:lang w:eastAsia="bg-BG"/>
        </w:rPr>
        <w:t xml:space="preserve">51.2) общо </w:t>
      </w:r>
      <w:r w:rsidR="0076226F">
        <w:rPr>
          <w:rFonts w:ascii="Times New Roman" w:hAnsi="Times New Roman" w:cs="Times New Roman"/>
          <w:sz w:val="24"/>
          <w:szCs w:val="24"/>
          <w:lang w:eastAsia="bg-BG"/>
        </w:rPr>
        <w:t>-</w:t>
      </w:r>
      <w:r w:rsidRPr="00D72A33">
        <w:rPr>
          <w:rFonts w:ascii="Times New Roman" w:hAnsi="Times New Roman" w:cs="Times New Roman"/>
          <w:sz w:val="24"/>
          <w:szCs w:val="24"/>
          <w:lang w:eastAsia="bg-BG"/>
        </w:rPr>
        <w:t xml:space="preserve"> </w:t>
      </w:r>
      <w:r w:rsidR="00126577" w:rsidRPr="00D72A33">
        <w:rPr>
          <w:rFonts w:ascii="Times New Roman" w:hAnsi="Times New Roman" w:cs="Times New Roman"/>
          <w:bCs/>
          <w:sz w:val="24"/>
          <w:szCs w:val="24"/>
          <w:lang w:eastAsia="bg-BG"/>
        </w:rPr>
        <w:t>4 300</w:t>
      </w:r>
      <w:r w:rsidRPr="002B2C7B">
        <w:rPr>
          <w:rFonts w:ascii="Times New Roman" w:hAnsi="Times New Roman" w:cs="Times New Roman"/>
          <w:bCs/>
          <w:sz w:val="24"/>
          <w:szCs w:val="24"/>
          <w:lang w:eastAsia="bg-BG"/>
        </w:rPr>
        <w:t xml:space="preserve"> </w:t>
      </w:r>
      <w:r w:rsidRPr="00D72A33">
        <w:rPr>
          <w:rFonts w:ascii="Times New Roman" w:hAnsi="Times New Roman" w:cs="Times New Roman"/>
          <w:sz w:val="24"/>
          <w:szCs w:val="24"/>
          <w:lang w:eastAsia="bg-BG"/>
        </w:rPr>
        <w:t xml:space="preserve">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w:t>
      </w:r>
      <w:r w:rsidR="002B2C7B">
        <w:rPr>
          <w:rFonts w:ascii="Times New Roman" w:hAnsi="Times New Roman" w:cs="Times New Roman"/>
          <w:sz w:val="24"/>
          <w:szCs w:val="24"/>
          <w:lang w:eastAsia="bg-BG"/>
        </w:rPr>
        <w:t>-</w:t>
      </w:r>
      <w:r w:rsidRPr="00D72A33">
        <w:rPr>
          <w:rFonts w:ascii="Times New Roman" w:hAnsi="Times New Roman" w:cs="Times New Roman"/>
          <w:sz w:val="24"/>
          <w:szCs w:val="24"/>
          <w:lang w:eastAsia="bg-BG"/>
        </w:rPr>
        <w:t xml:space="preserve"> </w:t>
      </w:r>
      <w:r w:rsidR="00126577" w:rsidRPr="00D72A33">
        <w:rPr>
          <w:rFonts w:ascii="Times New Roman" w:hAnsi="Times New Roman" w:cs="Times New Roman"/>
          <w:bCs/>
          <w:sz w:val="24"/>
          <w:szCs w:val="24"/>
          <w:lang w:eastAsia="bg-BG"/>
        </w:rPr>
        <w:t>2</w:t>
      </w:r>
      <w:r w:rsidR="002B2C7B">
        <w:rPr>
          <w:rFonts w:ascii="Times New Roman" w:hAnsi="Times New Roman" w:cs="Times New Roman"/>
          <w:bCs/>
          <w:sz w:val="24"/>
          <w:szCs w:val="24"/>
          <w:lang w:eastAsia="bg-BG"/>
        </w:rPr>
        <w:t xml:space="preserve"> </w:t>
      </w:r>
      <w:r w:rsidR="00126577" w:rsidRPr="00D72A33">
        <w:rPr>
          <w:rFonts w:ascii="Times New Roman" w:hAnsi="Times New Roman" w:cs="Times New Roman"/>
          <w:bCs/>
          <w:sz w:val="24"/>
          <w:szCs w:val="24"/>
          <w:lang w:eastAsia="bg-BG"/>
        </w:rPr>
        <w:t>197</w:t>
      </w:r>
      <w:r w:rsidR="00126577" w:rsidRPr="002B2C7B">
        <w:rPr>
          <w:rFonts w:ascii="Times New Roman" w:hAnsi="Times New Roman" w:cs="Times New Roman"/>
          <w:bCs/>
          <w:sz w:val="24"/>
          <w:szCs w:val="24"/>
          <w:lang w:eastAsia="bg-BG"/>
        </w:rPr>
        <w:t xml:space="preserve"> </w:t>
      </w:r>
      <w:r w:rsidRPr="00D72A33">
        <w:rPr>
          <w:rFonts w:ascii="Times New Roman" w:hAnsi="Times New Roman" w:cs="Times New Roman"/>
          <w:sz w:val="24"/>
          <w:szCs w:val="24"/>
          <w:lang w:eastAsia="bg-BG"/>
        </w:rPr>
        <w:t xml:space="preserve">лв., а на извършващото КП № 51.2 лечебно заведение се заплаща цена </w:t>
      </w:r>
      <w:r w:rsidR="002B2C7B">
        <w:rPr>
          <w:rFonts w:ascii="Times New Roman" w:hAnsi="Times New Roman" w:cs="Times New Roman"/>
          <w:sz w:val="24"/>
          <w:szCs w:val="24"/>
          <w:lang w:eastAsia="bg-BG"/>
        </w:rPr>
        <w:t>-</w:t>
      </w:r>
      <w:r w:rsidRPr="00D72A33">
        <w:rPr>
          <w:rFonts w:ascii="Times New Roman" w:hAnsi="Times New Roman" w:cs="Times New Roman"/>
          <w:sz w:val="24"/>
          <w:szCs w:val="24"/>
          <w:lang w:eastAsia="bg-BG"/>
        </w:rPr>
        <w:t xml:space="preserve"> </w:t>
      </w:r>
      <w:r w:rsidR="00126577" w:rsidRPr="00D72A33">
        <w:rPr>
          <w:rFonts w:ascii="Times New Roman" w:hAnsi="Times New Roman" w:cs="Times New Roman"/>
          <w:bCs/>
          <w:sz w:val="24"/>
          <w:szCs w:val="24"/>
          <w:lang w:eastAsia="bg-BG"/>
        </w:rPr>
        <w:t>2</w:t>
      </w:r>
      <w:r w:rsidR="002B2C7B">
        <w:rPr>
          <w:rFonts w:ascii="Times New Roman" w:hAnsi="Times New Roman" w:cs="Times New Roman"/>
          <w:bCs/>
          <w:sz w:val="24"/>
          <w:szCs w:val="24"/>
          <w:lang w:eastAsia="bg-BG"/>
        </w:rPr>
        <w:t xml:space="preserve"> </w:t>
      </w:r>
      <w:r w:rsidR="00126577" w:rsidRPr="00D72A33">
        <w:rPr>
          <w:rFonts w:ascii="Times New Roman" w:hAnsi="Times New Roman" w:cs="Times New Roman"/>
          <w:bCs/>
          <w:sz w:val="24"/>
          <w:szCs w:val="24"/>
          <w:lang w:eastAsia="bg-BG"/>
        </w:rPr>
        <w:t>750</w:t>
      </w:r>
      <w:r w:rsidR="002B2C7B" w:rsidRPr="002B2C7B">
        <w:rPr>
          <w:rFonts w:ascii="Times New Roman" w:hAnsi="Times New Roman" w:cs="Times New Roman"/>
          <w:bCs/>
          <w:sz w:val="24"/>
          <w:szCs w:val="24"/>
          <w:lang w:eastAsia="bg-BG"/>
        </w:rPr>
        <w:t xml:space="preserve"> </w:t>
      </w:r>
      <w:r w:rsidRPr="00D72A33">
        <w:rPr>
          <w:rFonts w:ascii="Times New Roman" w:hAnsi="Times New Roman" w:cs="Times New Roman"/>
          <w:sz w:val="24"/>
          <w:szCs w:val="24"/>
          <w:lang w:eastAsia="bg-BG"/>
        </w:rPr>
        <w:t>лв.</w:t>
      </w:r>
    </w:p>
    <w:p w:rsidR="00680B7A" w:rsidRPr="00D72A33" w:rsidRDefault="00680B7A" w:rsidP="00E84BF8">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 xml:space="preserve">(6) При изпълнение на всички дейности в едно и също лечебно заведение по КП № 51 (КП № 51.1 и 51.2) цената на КП е </w:t>
      </w:r>
      <w:r w:rsidR="004D3881" w:rsidRPr="00D72A33">
        <w:rPr>
          <w:rFonts w:ascii="Times New Roman" w:hAnsi="Times New Roman" w:cs="Times New Roman"/>
          <w:bCs/>
          <w:sz w:val="24"/>
          <w:szCs w:val="24"/>
          <w:lang w:eastAsia="bg-BG"/>
        </w:rPr>
        <w:t>4 300</w:t>
      </w:r>
      <w:r w:rsidRPr="002B2C7B">
        <w:rPr>
          <w:rFonts w:ascii="Times New Roman" w:hAnsi="Times New Roman" w:cs="Times New Roman"/>
          <w:bCs/>
          <w:sz w:val="24"/>
          <w:szCs w:val="24"/>
          <w:lang w:eastAsia="bg-BG"/>
        </w:rPr>
        <w:t xml:space="preserve"> </w:t>
      </w:r>
      <w:r w:rsidRPr="00D72A33">
        <w:rPr>
          <w:rFonts w:ascii="Times New Roman" w:hAnsi="Times New Roman" w:cs="Times New Roman"/>
          <w:sz w:val="24"/>
          <w:szCs w:val="24"/>
          <w:lang w:eastAsia="bg-BG"/>
        </w:rPr>
        <w:t xml:space="preserve">лв. При изпълнение на дейностите само по КП № 51.1 цената е </w:t>
      </w:r>
      <w:r w:rsidR="004D3881" w:rsidRPr="00D72A33">
        <w:rPr>
          <w:rFonts w:ascii="Times New Roman" w:hAnsi="Times New Roman" w:cs="Times New Roman"/>
          <w:bCs/>
          <w:sz w:val="24"/>
          <w:szCs w:val="24"/>
          <w:lang w:eastAsia="bg-BG"/>
        </w:rPr>
        <w:t>2 256</w:t>
      </w:r>
      <w:r w:rsidRPr="00D72A33">
        <w:rPr>
          <w:rFonts w:ascii="Times New Roman" w:hAnsi="Times New Roman" w:cs="Times New Roman"/>
          <w:b/>
          <w:bCs/>
          <w:sz w:val="24"/>
          <w:szCs w:val="24"/>
          <w:lang w:eastAsia="bg-BG"/>
        </w:rPr>
        <w:t xml:space="preserve"> </w:t>
      </w:r>
      <w:r w:rsidRPr="00D72A33">
        <w:rPr>
          <w:rFonts w:ascii="Times New Roman" w:hAnsi="Times New Roman" w:cs="Times New Roman"/>
          <w:sz w:val="24"/>
          <w:szCs w:val="24"/>
          <w:lang w:eastAsia="bg-BG"/>
        </w:rPr>
        <w:t xml:space="preserve">лв. При изпълнение на дейността само по КП № 51.2 цената е </w:t>
      </w:r>
      <w:r w:rsidR="004D3881" w:rsidRPr="00D72A33">
        <w:rPr>
          <w:rFonts w:ascii="Times New Roman" w:hAnsi="Times New Roman" w:cs="Times New Roman"/>
          <w:bCs/>
          <w:sz w:val="24"/>
          <w:szCs w:val="24"/>
          <w:lang w:eastAsia="bg-BG"/>
        </w:rPr>
        <w:t>2 750</w:t>
      </w:r>
      <w:r w:rsidRPr="00D72A33">
        <w:rPr>
          <w:rFonts w:ascii="Times New Roman" w:hAnsi="Times New Roman" w:cs="Times New Roman"/>
          <w:sz w:val="24"/>
          <w:szCs w:val="24"/>
          <w:lang w:eastAsia="bg-BG"/>
        </w:rPr>
        <w:t xml:space="preserve">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680B7A" w:rsidRPr="00D72A33" w:rsidRDefault="00680B7A" w:rsidP="00345FC0">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 xml:space="preserve">(7)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w:t>
      </w:r>
      <w:r w:rsidR="008777B0" w:rsidRPr="00D72A33">
        <w:rPr>
          <w:rFonts w:ascii="Times New Roman" w:hAnsi="Times New Roman" w:cs="Times New Roman"/>
          <w:bCs/>
          <w:sz w:val="24"/>
          <w:szCs w:val="24"/>
          <w:lang w:eastAsia="bg-BG"/>
        </w:rPr>
        <w:t xml:space="preserve">525 </w:t>
      </w:r>
      <w:r w:rsidRPr="00D72A33">
        <w:rPr>
          <w:rFonts w:ascii="Times New Roman" w:hAnsi="Times New Roman" w:cs="Times New Roman"/>
          <w:sz w:val="24"/>
          <w:szCs w:val="24"/>
          <w:lang w:eastAsia="bg-BG"/>
        </w:rPr>
        <w:t xml:space="preserve">лв., </w:t>
      </w:r>
      <w:r w:rsidR="008777B0" w:rsidRPr="00D72A33">
        <w:rPr>
          <w:rFonts w:ascii="Times New Roman" w:hAnsi="Times New Roman" w:cs="Times New Roman"/>
          <w:bCs/>
          <w:sz w:val="24"/>
          <w:szCs w:val="24"/>
          <w:lang w:eastAsia="bg-BG"/>
        </w:rPr>
        <w:t>683</w:t>
      </w:r>
      <w:r w:rsidRPr="00D72A33">
        <w:rPr>
          <w:rFonts w:ascii="Times New Roman" w:hAnsi="Times New Roman" w:cs="Times New Roman"/>
          <w:sz w:val="24"/>
          <w:szCs w:val="24"/>
          <w:lang w:eastAsia="bg-BG"/>
        </w:rPr>
        <w:t xml:space="preserve"> лв., </w:t>
      </w:r>
      <w:r w:rsidR="008777B0" w:rsidRPr="00D72A33">
        <w:rPr>
          <w:rFonts w:ascii="Times New Roman" w:hAnsi="Times New Roman" w:cs="Times New Roman"/>
          <w:bCs/>
          <w:sz w:val="24"/>
          <w:szCs w:val="24"/>
          <w:lang w:eastAsia="bg-BG"/>
        </w:rPr>
        <w:t>925</w:t>
      </w:r>
      <w:r w:rsidRPr="00D72A33">
        <w:rPr>
          <w:rFonts w:ascii="Times New Roman" w:hAnsi="Times New Roman" w:cs="Times New Roman"/>
          <w:sz w:val="24"/>
          <w:szCs w:val="24"/>
          <w:lang w:eastAsia="bg-BG"/>
        </w:rPr>
        <w:t xml:space="preserve"> лв., </w:t>
      </w:r>
      <w:r w:rsidR="008777B0" w:rsidRPr="00D72A33">
        <w:rPr>
          <w:rFonts w:ascii="Times New Roman" w:hAnsi="Times New Roman" w:cs="Times New Roman"/>
          <w:bCs/>
          <w:sz w:val="24"/>
          <w:szCs w:val="24"/>
          <w:lang w:eastAsia="bg-BG"/>
        </w:rPr>
        <w:t>1 203</w:t>
      </w:r>
      <w:r w:rsidRPr="00D72A33">
        <w:rPr>
          <w:rFonts w:ascii="Times New Roman" w:hAnsi="Times New Roman" w:cs="Times New Roman"/>
          <w:sz w:val="24"/>
          <w:szCs w:val="24"/>
          <w:lang w:eastAsia="bg-BG"/>
        </w:rPr>
        <w:t xml:space="preserve"> лв. и </w:t>
      </w:r>
      <w:r w:rsidR="008777B0" w:rsidRPr="00D72A33">
        <w:rPr>
          <w:rFonts w:ascii="Times New Roman" w:hAnsi="Times New Roman" w:cs="Times New Roman"/>
          <w:bCs/>
          <w:sz w:val="24"/>
          <w:szCs w:val="24"/>
          <w:lang w:eastAsia="bg-BG"/>
        </w:rPr>
        <w:t>645</w:t>
      </w:r>
      <w:r w:rsidR="00D72A33">
        <w:rPr>
          <w:rFonts w:ascii="Times New Roman" w:hAnsi="Times New Roman" w:cs="Times New Roman"/>
          <w:bCs/>
          <w:sz w:val="24"/>
          <w:szCs w:val="24"/>
          <w:lang w:eastAsia="bg-BG"/>
        </w:rPr>
        <w:t xml:space="preserve"> </w:t>
      </w:r>
      <w:r w:rsidRPr="00D72A33">
        <w:rPr>
          <w:rFonts w:ascii="Times New Roman" w:hAnsi="Times New Roman" w:cs="Times New Roman"/>
          <w:sz w:val="24"/>
          <w:szCs w:val="24"/>
          <w:lang w:eastAsia="bg-BG"/>
        </w:rPr>
        <w:t>лв.</w:t>
      </w:r>
    </w:p>
    <w:p w:rsidR="00680B7A" w:rsidRPr="00D72A33" w:rsidRDefault="00680B7A" w:rsidP="008B559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B7000">
        <w:rPr>
          <w:rFonts w:ascii="Times New Roman" w:hAnsi="Times New Roman" w:cs="Times New Roman"/>
          <w:sz w:val="24"/>
          <w:szCs w:val="24"/>
          <w:lang w:eastAsia="bg-BG"/>
        </w:rPr>
        <w:t>(8) При надвишаване обема над 25 % на КП № 206.2 от сбора на случаите от КП № 206.1</w:t>
      </w:r>
      <w:r w:rsidR="005A18E0" w:rsidRPr="006B7000">
        <w:rPr>
          <w:rFonts w:ascii="Times New Roman" w:hAnsi="Times New Roman" w:cs="Times New Roman"/>
          <w:sz w:val="24"/>
          <w:szCs w:val="24"/>
          <w:lang w:eastAsia="bg-BG"/>
        </w:rPr>
        <w:t>,</w:t>
      </w:r>
      <w:r w:rsidRPr="006B7000">
        <w:rPr>
          <w:rFonts w:ascii="Times New Roman" w:hAnsi="Times New Roman" w:cs="Times New Roman"/>
          <w:sz w:val="24"/>
          <w:szCs w:val="24"/>
          <w:lang w:eastAsia="bg-BG"/>
        </w:rPr>
        <w:t xml:space="preserve"> </w:t>
      </w:r>
      <w:r w:rsidR="00E84BF8" w:rsidRPr="006B7000">
        <w:rPr>
          <w:rFonts w:ascii="Times New Roman" w:hAnsi="Times New Roman" w:cs="Times New Roman"/>
          <w:sz w:val="24"/>
          <w:szCs w:val="24"/>
          <w:lang w:eastAsia="bg-BG"/>
        </w:rPr>
        <w:t xml:space="preserve">КП № </w:t>
      </w:r>
      <w:r w:rsidRPr="006B7000">
        <w:rPr>
          <w:rFonts w:ascii="Times New Roman" w:hAnsi="Times New Roman" w:cs="Times New Roman"/>
          <w:sz w:val="24"/>
          <w:szCs w:val="24"/>
          <w:lang w:eastAsia="bg-BG"/>
        </w:rPr>
        <w:t xml:space="preserve">206.2 </w:t>
      </w:r>
      <w:r w:rsidR="005A18E0" w:rsidRPr="006B7000">
        <w:rPr>
          <w:rFonts w:ascii="Times New Roman" w:hAnsi="Times New Roman" w:cs="Times New Roman"/>
          <w:sz w:val="24"/>
          <w:szCs w:val="24"/>
          <w:lang w:eastAsia="bg-BG"/>
        </w:rPr>
        <w:t xml:space="preserve">и </w:t>
      </w:r>
      <w:r w:rsidR="00E84BF8" w:rsidRPr="006B7000">
        <w:rPr>
          <w:rFonts w:ascii="Times New Roman" w:hAnsi="Times New Roman" w:cs="Times New Roman"/>
          <w:sz w:val="24"/>
          <w:szCs w:val="24"/>
          <w:lang w:eastAsia="bg-BG"/>
        </w:rPr>
        <w:t xml:space="preserve">КП № </w:t>
      </w:r>
      <w:r w:rsidR="005A18E0" w:rsidRPr="006B7000">
        <w:rPr>
          <w:rFonts w:ascii="Times New Roman" w:hAnsi="Times New Roman" w:cs="Times New Roman"/>
          <w:sz w:val="24"/>
          <w:szCs w:val="24"/>
          <w:lang w:eastAsia="bg-BG"/>
        </w:rPr>
        <w:t xml:space="preserve">206.3 </w:t>
      </w:r>
      <w:r w:rsidRPr="006B7000">
        <w:rPr>
          <w:rFonts w:ascii="Times New Roman" w:hAnsi="Times New Roman" w:cs="Times New Roman"/>
          <w:sz w:val="24"/>
          <w:szCs w:val="24"/>
          <w:lang w:eastAsia="bg-BG"/>
        </w:rPr>
        <w:t>за предходния отчетен период за дадено лечебно заведение, случаите над 25 % от КП № 206.2 се заплащат на цената на КП № 206.1.</w:t>
      </w:r>
    </w:p>
    <w:p w:rsidR="00680B7A" w:rsidRPr="00D72A33"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D72A33">
        <w:rPr>
          <w:rFonts w:ascii="Times New Roman" w:hAnsi="Times New Roman" w:cs="Times New Roman"/>
          <w:sz w:val="24"/>
          <w:szCs w:val="24"/>
          <w:lang w:eastAsia="bg-BG"/>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680B7A" w:rsidRPr="00D72A33" w:rsidRDefault="00680B7A" w:rsidP="00252772">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 xml:space="preserve">(10) В случай че по КП № 86.1 е отчетен само терапевтичен код - *99.71 (плазмафереза), се заплаща цена </w:t>
      </w:r>
      <w:r w:rsidR="005D5C7D" w:rsidRPr="00D72A33">
        <w:rPr>
          <w:rFonts w:ascii="Times New Roman" w:hAnsi="Times New Roman" w:cs="Times New Roman"/>
          <w:bCs/>
          <w:sz w:val="24"/>
          <w:szCs w:val="24"/>
          <w:lang w:eastAsia="bg-BG"/>
        </w:rPr>
        <w:t>1 400</w:t>
      </w:r>
      <w:r w:rsidRPr="00D72A33">
        <w:rPr>
          <w:rFonts w:ascii="Times New Roman" w:hAnsi="Times New Roman" w:cs="Times New Roman"/>
          <w:sz w:val="24"/>
          <w:szCs w:val="24"/>
          <w:lang w:eastAsia="bg-BG"/>
        </w:rPr>
        <w:t xml:space="preserve"> лв., а за терапевтичен код - *99.7</w:t>
      </w:r>
      <w:r w:rsidR="00252772">
        <w:rPr>
          <w:rFonts w:ascii="Times New Roman" w:hAnsi="Times New Roman" w:cs="Times New Roman"/>
          <w:sz w:val="24"/>
          <w:szCs w:val="24"/>
          <w:lang w:eastAsia="bg-BG"/>
        </w:rPr>
        <w:t>6</w:t>
      </w:r>
      <w:r w:rsidRPr="00D72A33">
        <w:rPr>
          <w:rFonts w:ascii="Times New Roman" w:hAnsi="Times New Roman" w:cs="Times New Roman"/>
          <w:sz w:val="24"/>
          <w:szCs w:val="24"/>
          <w:lang w:eastAsia="bg-BG"/>
        </w:rPr>
        <w:t xml:space="preserve"> (клетъчна </w:t>
      </w:r>
      <w:r w:rsidRPr="00D72A33">
        <w:rPr>
          <w:rFonts w:ascii="Times New Roman" w:hAnsi="Times New Roman" w:cs="Times New Roman"/>
          <w:sz w:val="24"/>
          <w:szCs w:val="24"/>
          <w:lang w:eastAsia="bg-BG"/>
        </w:rPr>
        <w:lastRenderedPageBreak/>
        <w:t xml:space="preserve">афереза) </w:t>
      </w:r>
      <w:r w:rsidR="0076226F">
        <w:rPr>
          <w:rFonts w:ascii="Times New Roman" w:hAnsi="Times New Roman" w:cs="Times New Roman"/>
          <w:sz w:val="24"/>
          <w:szCs w:val="24"/>
          <w:lang w:eastAsia="bg-BG"/>
        </w:rPr>
        <w:t>-</w:t>
      </w:r>
      <w:r w:rsidRPr="00D72A33">
        <w:rPr>
          <w:rFonts w:ascii="Times New Roman" w:hAnsi="Times New Roman" w:cs="Times New Roman"/>
          <w:sz w:val="24"/>
          <w:szCs w:val="24"/>
          <w:lang w:eastAsia="bg-BG"/>
        </w:rPr>
        <w:t xml:space="preserve"> </w:t>
      </w:r>
      <w:r w:rsidR="005D5C7D" w:rsidRPr="00D72A33">
        <w:rPr>
          <w:rFonts w:ascii="Times New Roman" w:hAnsi="Times New Roman" w:cs="Times New Roman"/>
          <w:bCs/>
          <w:sz w:val="24"/>
          <w:szCs w:val="24"/>
          <w:lang w:eastAsia="bg-BG"/>
        </w:rPr>
        <w:t>1 000</w:t>
      </w:r>
      <w:r w:rsidRPr="00D72A33">
        <w:rPr>
          <w:rFonts w:ascii="Times New Roman" w:hAnsi="Times New Roman" w:cs="Times New Roman"/>
          <w:sz w:val="24"/>
          <w:szCs w:val="24"/>
          <w:lang w:eastAsia="bg-BG"/>
        </w:rPr>
        <w:t xml:space="preserve"> лв. В случай че КП № 86.1 е отчетена освен с код </w:t>
      </w:r>
      <w:r w:rsidR="00B014AC" w:rsidRPr="00D72A33">
        <w:rPr>
          <w:rFonts w:ascii="Times New Roman" w:hAnsi="Times New Roman" w:cs="Times New Roman"/>
          <w:sz w:val="24"/>
          <w:szCs w:val="24"/>
          <w:lang w:eastAsia="bg-BG"/>
        </w:rPr>
        <w:t>*99.7</w:t>
      </w:r>
      <w:r w:rsidR="00B014AC">
        <w:rPr>
          <w:rFonts w:ascii="Times New Roman" w:hAnsi="Times New Roman" w:cs="Times New Roman"/>
          <w:sz w:val="24"/>
          <w:szCs w:val="24"/>
          <w:lang w:eastAsia="bg-BG"/>
        </w:rPr>
        <w:t>6</w:t>
      </w:r>
      <w:r w:rsidR="00B014AC" w:rsidRPr="00D72A33">
        <w:rPr>
          <w:rFonts w:ascii="Times New Roman" w:hAnsi="Times New Roman" w:cs="Times New Roman"/>
          <w:sz w:val="24"/>
          <w:szCs w:val="24"/>
          <w:lang w:eastAsia="bg-BG"/>
        </w:rPr>
        <w:t xml:space="preserve"> </w:t>
      </w:r>
      <w:r w:rsidRPr="00D72A33">
        <w:rPr>
          <w:rFonts w:ascii="Times New Roman" w:hAnsi="Times New Roman" w:cs="Times New Roman"/>
          <w:sz w:val="24"/>
          <w:szCs w:val="24"/>
          <w:lang w:eastAsia="bg-BG"/>
        </w:rPr>
        <w:t xml:space="preserve">за клетъчна афереза и с други изискуеми от </w:t>
      </w:r>
      <w:r w:rsidR="00E84BF8" w:rsidRPr="00D72A33">
        <w:rPr>
          <w:rFonts w:ascii="Times New Roman" w:hAnsi="Times New Roman" w:cs="Times New Roman"/>
          <w:sz w:val="24"/>
          <w:szCs w:val="24"/>
          <w:lang w:eastAsia="bg-BG"/>
        </w:rPr>
        <w:t>ДЛА</w:t>
      </w:r>
      <w:r w:rsidRPr="00D72A33">
        <w:rPr>
          <w:rFonts w:ascii="Times New Roman" w:hAnsi="Times New Roman" w:cs="Times New Roman"/>
          <w:sz w:val="24"/>
          <w:szCs w:val="24"/>
          <w:lang w:eastAsia="bg-BG"/>
        </w:rPr>
        <w:t xml:space="preserve"> диагностични и терапевтични процедури, се заплаща цена </w:t>
      </w:r>
      <w:r w:rsidR="005D5C7D" w:rsidRPr="00D72A33">
        <w:rPr>
          <w:rFonts w:ascii="Times New Roman" w:hAnsi="Times New Roman" w:cs="Times New Roman"/>
          <w:bCs/>
          <w:sz w:val="24"/>
          <w:szCs w:val="24"/>
          <w:lang w:eastAsia="bg-BG"/>
        </w:rPr>
        <w:t>2 040</w:t>
      </w:r>
      <w:r w:rsidR="005D5C7D" w:rsidRPr="00D72A33">
        <w:rPr>
          <w:rFonts w:ascii="Times New Roman" w:hAnsi="Times New Roman" w:cs="Times New Roman"/>
          <w:sz w:val="24"/>
          <w:szCs w:val="24"/>
          <w:lang w:eastAsia="bg-BG"/>
        </w:rPr>
        <w:t xml:space="preserve"> </w:t>
      </w:r>
      <w:r w:rsidRPr="00D72A33">
        <w:rPr>
          <w:rFonts w:ascii="Times New Roman" w:hAnsi="Times New Roman" w:cs="Times New Roman"/>
          <w:sz w:val="24"/>
          <w:szCs w:val="24"/>
          <w:lang w:eastAsia="bg-BG"/>
        </w:rPr>
        <w:t xml:space="preserve">лв. В случай че КП № 86.1 е отчетена освен с код </w:t>
      </w:r>
      <w:r w:rsidR="00B014AC" w:rsidRPr="00D72A33">
        <w:rPr>
          <w:rFonts w:ascii="Times New Roman" w:hAnsi="Times New Roman" w:cs="Times New Roman"/>
          <w:sz w:val="24"/>
          <w:szCs w:val="24"/>
          <w:lang w:eastAsia="bg-BG"/>
        </w:rPr>
        <w:t>*99.71</w:t>
      </w:r>
      <w:r w:rsidR="00B014AC">
        <w:rPr>
          <w:rFonts w:ascii="Times New Roman" w:hAnsi="Times New Roman" w:cs="Times New Roman"/>
          <w:sz w:val="24"/>
          <w:szCs w:val="24"/>
          <w:lang w:eastAsia="bg-BG"/>
        </w:rPr>
        <w:t xml:space="preserve"> </w:t>
      </w:r>
      <w:r w:rsidRPr="00D72A33">
        <w:rPr>
          <w:rFonts w:ascii="Times New Roman" w:hAnsi="Times New Roman" w:cs="Times New Roman"/>
          <w:sz w:val="24"/>
          <w:szCs w:val="24"/>
          <w:lang w:eastAsia="bg-BG"/>
        </w:rPr>
        <w:t xml:space="preserve">за плазмафереза и с други изискуеми от ДЛА диагностични и терапевтични процедури, необходими за завършена КП, се заплаща цена </w:t>
      </w:r>
      <w:r w:rsidR="005D5C7D" w:rsidRPr="00D72A33">
        <w:rPr>
          <w:rFonts w:ascii="Times New Roman" w:hAnsi="Times New Roman" w:cs="Times New Roman"/>
          <w:bCs/>
          <w:sz w:val="24"/>
          <w:szCs w:val="24"/>
          <w:lang w:eastAsia="bg-BG"/>
        </w:rPr>
        <w:t>2 440</w:t>
      </w:r>
      <w:r w:rsidRPr="00D72A33">
        <w:rPr>
          <w:rFonts w:ascii="Times New Roman" w:hAnsi="Times New Roman" w:cs="Times New Roman"/>
          <w:sz w:val="24"/>
          <w:szCs w:val="24"/>
          <w:lang w:eastAsia="bg-BG"/>
        </w:rPr>
        <w:t xml:space="preserve"> лв.</w:t>
      </w:r>
    </w:p>
    <w:p w:rsidR="00680B7A" w:rsidRPr="00D72A33" w:rsidRDefault="00680B7A" w:rsidP="00B014AC">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 xml:space="preserve">(11) В случай че по КП № 86.2 е отчетен само терапевтичен код - *99.71 (плазмафереза), се заплаща цена </w:t>
      </w:r>
      <w:r w:rsidR="00537D2A" w:rsidRPr="00D72A33">
        <w:rPr>
          <w:rFonts w:ascii="Times New Roman" w:hAnsi="Times New Roman" w:cs="Times New Roman"/>
          <w:bCs/>
          <w:sz w:val="24"/>
          <w:szCs w:val="24"/>
          <w:lang w:eastAsia="bg-BG"/>
        </w:rPr>
        <w:t>1 400</w:t>
      </w:r>
      <w:r w:rsidR="00537D2A" w:rsidRPr="00D72A33">
        <w:rPr>
          <w:rFonts w:ascii="Times New Roman" w:hAnsi="Times New Roman" w:cs="Times New Roman"/>
          <w:b/>
          <w:bCs/>
          <w:sz w:val="24"/>
          <w:szCs w:val="24"/>
          <w:lang w:eastAsia="bg-BG"/>
        </w:rPr>
        <w:t xml:space="preserve"> </w:t>
      </w:r>
      <w:r w:rsidRPr="00D72A33">
        <w:rPr>
          <w:rFonts w:ascii="Times New Roman" w:hAnsi="Times New Roman" w:cs="Times New Roman"/>
          <w:sz w:val="24"/>
          <w:szCs w:val="24"/>
          <w:lang w:eastAsia="bg-BG"/>
        </w:rPr>
        <w:t>лв., а за терапевтичен код - *99.7</w:t>
      </w:r>
      <w:r w:rsidR="00B014AC">
        <w:rPr>
          <w:rFonts w:ascii="Times New Roman" w:hAnsi="Times New Roman" w:cs="Times New Roman"/>
          <w:sz w:val="24"/>
          <w:szCs w:val="24"/>
          <w:lang w:eastAsia="bg-BG"/>
        </w:rPr>
        <w:t>6</w:t>
      </w:r>
      <w:r w:rsidRPr="00D72A33">
        <w:rPr>
          <w:rFonts w:ascii="Times New Roman" w:hAnsi="Times New Roman" w:cs="Times New Roman"/>
          <w:sz w:val="24"/>
          <w:szCs w:val="24"/>
          <w:lang w:eastAsia="bg-BG"/>
        </w:rPr>
        <w:t xml:space="preserve"> (клетъчна афереза) - </w:t>
      </w:r>
      <w:r w:rsidR="00537D2A" w:rsidRPr="00D72A33">
        <w:rPr>
          <w:rFonts w:ascii="Times New Roman" w:hAnsi="Times New Roman" w:cs="Times New Roman"/>
          <w:bCs/>
          <w:sz w:val="24"/>
          <w:szCs w:val="24"/>
          <w:lang w:eastAsia="bg-BG"/>
        </w:rPr>
        <w:t>1 000</w:t>
      </w:r>
      <w:r w:rsidR="00537D2A" w:rsidRPr="00D72A33">
        <w:rPr>
          <w:rFonts w:ascii="Times New Roman" w:hAnsi="Times New Roman" w:cs="Times New Roman"/>
          <w:sz w:val="24"/>
          <w:szCs w:val="24"/>
          <w:lang w:eastAsia="bg-BG"/>
        </w:rPr>
        <w:t xml:space="preserve"> лв. </w:t>
      </w:r>
      <w:r w:rsidRPr="00D72A33">
        <w:rPr>
          <w:rFonts w:ascii="Times New Roman" w:hAnsi="Times New Roman" w:cs="Times New Roman"/>
          <w:sz w:val="24"/>
          <w:szCs w:val="24"/>
          <w:lang w:eastAsia="bg-BG"/>
        </w:rPr>
        <w:t xml:space="preserve">В случай че КП № 86.2 е отчетена освен с код за клетъчна афереза и с други изискуеми от ДЛА диагностични и терапевтични процедури, се заплаща цена </w:t>
      </w:r>
      <w:r w:rsidR="00801C6D" w:rsidRPr="00D72A33">
        <w:rPr>
          <w:rFonts w:ascii="Times New Roman" w:hAnsi="Times New Roman" w:cs="Times New Roman"/>
          <w:bCs/>
          <w:sz w:val="24"/>
          <w:szCs w:val="24"/>
          <w:lang w:eastAsia="bg-BG"/>
        </w:rPr>
        <w:t>2 495</w:t>
      </w:r>
      <w:r w:rsidR="00801C6D" w:rsidRPr="00D72A33">
        <w:rPr>
          <w:rFonts w:ascii="Times New Roman" w:hAnsi="Times New Roman" w:cs="Times New Roman"/>
          <w:b/>
          <w:bCs/>
          <w:sz w:val="24"/>
          <w:szCs w:val="24"/>
          <w:lang w:eastAsia="bg-BG"/>
        </w:rPr>
        <w:t> </w:t>
      </w:r>
      <w:r w:rsidRPr="00D72A33">
        <w:rPr>
          <w:rFonts w:ascii="Times New Roman" w:hAnsi="Times New Roman" w:cs="Times New Roman"/>
          <w:sz w:val="24"/>
          <w:szCs w:val="24"/>
          <w:lang w:eastAsia="bg-BG"/>
        </w:rPr>
        <w:t xml:space="preserve">лв. В случай че КП № 86.2 е отчетена освен с код за плазмафереза </w:t>
      </w:r>
      <w:r w:rsidR="00B014AC" w:rsidRPr="00D72A33">
        <w:rPr>
          <w:rFonts w:ascii="Times New Roman" w:hAnsi="Times New Roman" w:cs="Times New Roman"/>
          <w:sz w:val="24"/>
          <w:szCs w:val="24"/>
          <w:lang w:eastAsia="bg-BG"/>
        </w:rPr>
        <w:t xml:space="preserve">*99.71 </w:t>
      </w:r>
      <w:r w:rsidRPr="00D72A33">
        <w:rPr>
          <w:rFonts w:ascii="Times New Roman" w:hAnsi="Times New Roman" w:cs="Times New Roman"/>
          <w:sz w:val="24"/>
          <w:szCs w:val="24"/>
          <w:lang w:eastAsia="bg-BG"/>
        </w:rPr>
        <w:t xml:space="preserve">и с други изискуеми от ДЛА диагностични и терапевтични процедури, необходими за завършена КП, се заплаща цена </w:t>
      </w:r>
      <w:r w:rsidR="00801C6D" w:rsidRPr="00D72A33">
        <w:rPr>
          <w:rFonts w:ascii="Times New Roman" w:hAnsi="Times New Roman" w:cs="Times New Roman"/>
          <w:bCs/>
          <w:sz w:val="24"/>
          <w:szCs w:val="24"/>
          <w:lang w:eastAsia="bg-BG"/>
        </w:rPr>
        <w:t>2 895</w:t>
      </w:r>
      <w:r w:rsidRPr="00D72A33">
        <w:rPr>
          <w:rFonts w:ascii="Times New Roman" w:hAnsi="Times New Roman" w:cs="Times New Roman"/>
          <w:sz w:val="24"/>
          <w:szCs w:val="24"/>
          <w:lang w:eastAsia="bg-BG"/>
        </w:rPr>
        <w:t xml:space="preserve"> лв.</w:t>
      </w:r>
    </w:p>
    <w:p w:rsidR="00680B7A" w:rsidRPr="00D72A33" w:rsidRDefault="00680B7A" w:rsidP="00B014AC">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 xml:space="preserve">(12) В случай че по КП № 244.1 е отчетен само терапевтичен код - *99.71 (плазмафереза), се заплаща цена </w:t>
      </w:r>
      <w:r w:rsidR="00801C6D" w:rsidRPr="00D72A33">
        <w:rPr>
          <w:rFonts w:ascii="Times New Roman" w:hAnsi="Times New Roman" w:cs="Times New Roman"/>
          <w:bCs/>
          <w:sz w:val="24"/>
          <w:szCs w:val="24"/>
          <w:lang w:eastAsia="bg-BG"/>
        </w:rPr>
        <w:t>1 400</w:t>
      </w:r>
      <w:r w:rsidR="00801C6D" w:rsidRPr="00D72A33">
        <w:rPr>
          <w:rFonts w:ascii="Times New Roman" w:hAnsi="Times New Roman" w:cs="Times New Roman"/>
          <w:sz w:val="24"/>
          <w:szCs w:val="24"/>
          <w:lang w:eastAsia="bg-BG"/>
        </w:rPr>
        <w:t xml:space="preserve"> лв.,</w:t>
      </w:r>
      <w:r w:rsidRPr="00D72A33">
        <w:rPr>
          <w:rFonts w:ascii="Times New Roman" w:hAnsi="Times New Roman" w:cs="Times New Roman"/>
          <w:sz w:val="24"/>
          <w:szCs w:val="24"/>
          <w:lang w:eastAsia="bg-BG"/>
        </w:rPr>
        <w:t xml:space="preserve"> а за терапевтичен код - *99.7</w:t>
      </w:r>
      <w:r w:rsidR="00B014AC">
        <w:rPr>
          <w:rFonts w:ascii="Times New Roman" w:hAnsi="Times New Roman" w:cs="Times New Roman"/>
          <w:sz w:val="24"/>
          <w:szCs w:val="24"/>
          <w:lang w:eastAsia="bg-BG"/>
        </w:rPr>
        <w:t>2/</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99.73/</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99.74,</w:t>
      </w:r>
      <w:r w:rsidRPr="00D72A33">
        <w:rPr>
          <w:rFonts w:ascii="Times New Roman" w:hAnsi="Times New Roman" w:cs="Times New Roman"/>
          <w:sz w:val="24"/>
          <w:szCs w:val="24"/>
          <w:lang w:eastAsia="bg-BG"/>
        </w:rPr>
        <w:t xml:space="preserve"> (клетъчна афереза) - </w:t>
      </w:r>
      <w:r w:rsidR="00801C6D" w:rsidRPr="00D72A33">
        <w:rPr>
          <w:rFonts w:ascii="Times New Roman" w:hAnsi="Times New Roman" w:cs="Times New Roman"/>
          <w:bCs/>
          <w:sz w:val="24"/>
          <w:szCs w:val="24"/>
          <w:lang w:eastAsia="bg-BG"/>
        </w:rPr>
        <w:t>1 000</w:t>
      </w:r>
      <w:r w:rsidR="00801C6D" w:rsidRPr="00D72A33">
        <w:rPr>
          <w:rFonts w:ascii="Times New Roman" w:hAnsi="Times New Roman" w:cs="Times New Roman"/>
          <w:sz w:val="24"/>
          <w:szCs w:val="24"/>
          <w:lang w:eastAsia="bg-BG"/>
        </w:rPr>
        <w:t xml:space="preserve"> лв.</w:t>
      </w:r>
      <w:r w:rsidRPr="00D72A33">
        <w:rPr>
          <w:rFonts w:ascii="Times New Roman" w:hAnsi="Times New Roman" w:cs="Times New Roman"/>
          <w:sz w:val="24"/>
          <w:szCs w:val="24"/>
          <w:lang w:eastAsia="bg-BG"/>
        </w:rPr>
        <w:t xml:space="preserve"> В случай че КП № 244.1 е отчетена освен с код </w:t>
      </w:r>
      <w:r w:rsidR="00B014AC" w:rsidRPr="00D72A33">
        <w:rPr>
          <w:rFonts w:ascii="Times New Roman" w:hAnsi="Times New Roman" w:cs="Times New Roman"/>
          <w:sz w:val="24"/>
          <w:szCs w:val="24"/>
          <w:lang w:eastAsia="bg-BG"/>
        </w:rPr>
        <w:t>*99.7</w:t>
      </w:r>
      <w:r w:rsidR="00B014AC">
        <w:rPr>
          <w:rFonts w:ascii="Times New Roman" w:hAnsi="Times New Roman" w:cs="Times New Roman"/>
          <w:sz w:val="24"/>
          <w:szCs w:val="24"/>
          <w:lang w:eastAsia="bg-BG"/>
        </w:rPr>
        <w:t>2/</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99.73/</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 xml:space="preserve">99.74 </w:t>
      </w:r>
      <w:r w:rsidRPr="00D72A33">
        <w:rPr>
          <w:rFonts w:ascii="Times New Roman" w:hAnsi="Times New Roman" w:cs="Times New Roman"/>
          <w:sz w:val="24"/>
          <w:szCs w:val="24"/>
          <w:lang w:eastAsia="bg-BG"/>
        </w:rPr>
        <w:t xml:space="preserve">за клетъчна афереза и с други изискуеми от ДЛА диагностични и терапевтични процедури, се заплаща цена </w:t>
      </w:r>
      <w:r w:rsidR="00042AE2" w:rsidRPr="00D62774">
        <w:rPr>
          <w:rFonts w:ascii="Times New Roman" w:hAnsi="Times New Roman" w:cs="Times New Roman"/>
          <w:bCs/>
          <w:sz w:val="24"/>
          <w:szCs w:val="24"/>
          <w:lang w:eastAsia="bg-BG"/>
        </w:rPr>
        <w:t>1</w:t>
      </w:r>
      <w:r w:rsidR="002B2C7B">
        <w:rPr>
          <w:rFonts w:ascii="Times New Roman" w:hAnsi="Times New Roman" w:cs="Times New Roman"/>
          <w:bCs/>
          <w:sz w:val="24"/>
          <w:szCs w:val="24"/>
          <w:lang w:eastAsia="bg-BG"/>
        </w:rPr>
        <w:t xml:space="preserve"> </w:t>
      </w:r>
      <w:r w:rsidR="00042AE2" w:rsidRPr="00D62774">
        <w:rPr>
          <w:rFonts w:ascii="Times New Roman" w:hAnsi="Times New Roman" w:cs="Times New Roman"/>
          <w:bCs/>
          <w:sz w:val="24"/>
          <w:szCs w:val="24"/>
          <w:lang w:eastAsia="bg-BG"/>
        </w:rPr>
        <w:t>621</w:t>
      </w:r>
      <w:r w:rsidR="002B2C7B" w:rsidRPr="002B2C7B">
        <w:rPr>
          <w:rFonts w:ascii="Times New Roman" w:hAnsi="Times New Roman" w:cs="Times New Roman"/>
          <w:bCs/>
          <w:sz w:val="24"/>
          <w:szCs w:val="24"/>
          <w:lang w:eastAsia="bg-BG"/>
        </w:rPr>
        <w:t xml:space="preserve"> </w:t>
      </w:r>
      <w:r w:rsidRPr="00D72A33">
        <w:rPr>
          <w:rFonts w:ascii="Times New Roman" w:hAnsi="Times New Roman" w:cs="Times New Roman"/>
          <w:sz w:val="24"/>
          <w:szCs w:val="24"/>
          <w:lang w:eastAsia="bg-BG"/>
        </w:rPr>
        <w:t xml:space="preserve">лв. В случай че КП № 244.1 е отчетена освен с код </w:t>
      </w:r>
      <w:r w:rsidR="00B014AC" w:rsidRPr="00D72A33">
        <w:rPr>
          <w:rFonts w:ascii="Times New Roman" w:hAnsi="Times New Roman" w:cs="Times New Roman"/>
          <w:sz w:val="24"/>
          <w:szCs w:val="24"/>
          <w:lang w:eastAsia="bg-BG"/>
        </w:rPr>
        <w:t xml:space="preserve">*99.71 </w:t>
      </w:r>
      <w:r w:rsidRPr="00D72A33">
        <w:rPr>
          <w:rFonts w:ascii="Times New Roman" w:hAnsi="Times New Roman" w:cs="Times New Roman"/>
          <w:sz w:val="24"/>
          <w:szCs w:val="24"/>
          <w:lang w:eastAsia="bg-BG"/>
        </w:rPr>
        <w:t xml:space="preserve">за плазмафереза и с други изискуеми от ДЛА диагностични и терапевтични процедури, необходими за завършена КП, се заплаща цена </w:t>
      </w:r>
      <w:r w:rsidR="00042AE2" w:rsidRPr="00D62774">
        <w:rPr>
          <w:rFonts w:ascii="Times New Roman" w:hAnsi="Times New Roman" w:cs="Times New Roman"/>
          <w:bCs/>
          <w:sz w:val="24"/>
          <w:szCs w:val="24"/>
          <w:lang w:eastAsia="bg-BG"/>
        </w:rPr>
        <w:t>2 021</w:t>
      </w:r>
      <w:r w:rsidRPr="00D72A33">
        <w:rPr>
          <w:rFonts w:ascii="Times New Roman" w:hAnsi="Times New Roman" w:cs="Times New Roman"/>
          <w:sz w:val="24"/>
          <w:szCs w:val="24"/>
          <w:lang w:eastAsia="bg-BG"/>
        </w:rPr>
        <w:t xml:space="preserve"> лв.</w:t>
      </w:r>
    </w:p>
    <w:p w:rsidR="00680B7A" w:rsidRPr="00680B7A" w:rsidRDefault="00680B7A" w:rsidP="00B014AC">
      <w:pPr>
        <w:widowControl w:val="0"/>
        <w:suppressAutoHyphens/>
        <w:autoSpaceDE w:val="0"/>
        <w:autoSpaceDN w:val="0"/>
        <w:spacing w:after="0" w:line="240" w:lineRule="auto"/>
        <w:ind w:firstLine="567"/>
        <w:jc w:val="both"/>
        <w:textAlignment w:val="baseline"/>
        <w:rPr>
          <w:rFonts w:ascii="Calibri" w:hAnsi="Calibri" w:cs="Arial"/>
        </w:rPr>
      </w:pPr>
      <w:r w:rsidRPr="00D72A33">
        <w:rPr>
          <w:rFonts w:ascii="Times New Roman" w:hAnsi="Times New Roman" w:cs="Times New Roman"/>
          <w:sz w:val="24"/>
          <w:szCs w:val="24"/>
          <w:lang w:eastAsia="bg-BG"/>
        </w:rPr>
        <w:t xml:space="preserve">(13) В случай че по КП № 244.2 е отчетен само терапевтичен код - *99.71 (плазмафереза), се заплаща цена </w:t>
      </w:r>
      <w:r w:rsidR="000A2CD4" w:rsidRPr="00D72A33">
        <w:rPr>
          <w:rFonts w:ascii="Times New Roman" w:hAnsi="Times New Roman" w:cs="Times New Roman"/>
          <w:bCs/>
          <w:sz w:val="24"/>
          <w:szCs w:val="24"/>
          <w:lang w:eastAsia="bg-BG"/>
        </w:rPr>
        <w:t>1 400</w:t>
      </w:r>
      <w:r w:rsidR="000A2CD4" w:rsidRPr="00D72A33">
        <w:rPr>
          <w:rFonts w:ascii="Times New Roman" w:hAnsi="Times New Roman" w:cs="Times New Roman"/>
          <w:sz w:val="24"/>
          <w:szCs w:val="24"/>
          <w:lang w:eastAsia="bg-BG"/>
        </w:rPr>
        <w:t xml:space="preserve"> лв., </w:t>
      </w:r>
      <w:r w:rsidRPr="00D72A33">
        <w:rPr>
          <w:rFonts w:ascii="Times New Roman" w:hAnsi="Times New Roman" w:cs="Times New Roman"/>
          <w:sz w:val="24"/>
          <w:szCs w:val="24"/>
          <w:lang w:eastAsia="bg-BG"/>
        </w:rPr>
        <w:t>а за терапевтичен код - *99.7</w:t>
      </w:r>
      <w:r w:rsidR="00B014AC">
        <w:rPr>
          <w:rFonts w:ascii="Times New Roman" w:hAnsi="Times New Roman" w:cs="Times New Roman"/>
          <w:sz w:val="24"/>
          <w:szCs w:val="24"/>
          <w:lang w:eastAsia="bg-BG"/>
        </w:rPr>
        <w:t>2/</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99.73/</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99.74</w:t>
      </w:r>
      <w:r w:rsidRPr="00D72A33">
        <w:rPr>
          <w:rFonts w:ascii="Times New Roman" w:hAnsi="Times New Roman" w:cs="Times New Roman"/>
          <w:sz w:val="24"/>
          <w:szCs w:val="24"/>
          <w:lang w:eastAsia="bg-BG"/>
        </w:rPr>
        <w:t xml:space="preserve"> (клетъчна афереза) - </w:t>
      </w:r>
      <w:r w:rsidR="000A2CD4" w:rsidRPr="00D72A33">
        <w:rPr>
          <w:rFonts w:ascii="Times New Roman" w:hAnsi="Times New Roman" w:cs="Times New Roman"/>
          <w:bCs/>
          <w:sz w:val="24"/>
          <w:szCs w:val="24"/>
          <w:lang w:eastAsia="bg-BG"/>
        </w:rPr>
        <w:t>1 000</w:t>
      </w:r>
      <w:r w:rsidR="000A2CD4" w:rsidRPr="00D72A33">
        <w:rPr>
          <w:rFonts w:ascii="Times New Roman" w:hAnsi="Times New Roman" w:cs="Times New Roman"/>
          <w:sz w:val="24"/>
          <w:szCs w:val="24"/>
          <w:lang w:eastAsia="bg-BG"/>
        </w:rPr>
        <w:t xml:space="preserve"> лв. </w:t>
      </w:r>
      <w:r w:rsidRPr="00D72A33">
        <w:rPr>
          <w:rFonts w:ascii="Times New Roman" w:hAnsi="Times New Roman" w:cs="Times New Roman"/>
          <w:sz w:val="24"/>
          <w:szCs w:val="24"/>
          <w:lang w:eastAsia="bg-BG"/>
        </w:rPr>
        <w:t xml:space="preserve">В случай че КП № 244.2 е отчетена освен с код </w:t>
      </w:r>
      <w:r w:rsidR="00B014AC" w:rsidRPr="00D72A33">
        <w:rPr>
          <w:rFonts w:ascii="Times New Roman" w:hAnsi="Times New Roman" w:cs="Times New Roman"/>
          <w:sz w:val="24"/>
          <w:szCs w:val="24"/>
          <w:lang w:eastAsia="bg-BG"/>
        </w:rPr>
        <w:t>*99.7</w:t>
      </w:r>
      <w:r w:rsidR="00B014AC">
        <w:rPr>
          <w:rFonts w:ascii="Times New Roman" w:hAnsi="Times New Roman" w:cs="Times New Roman"/>
          <w:sz w:val="24"/>
          <w:szCs w:val="24"/>
          <w:lang w:eastAsia="bg-BG"/>
        </w:rPr>
        <w:t>2/</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99.73/</w:t>
      </w:r>
      <w:r w:rsidR="00B014AC" w:rsidRPr="00680B7A">
        <w:rPr>
          <w:rFonts w:ascii="Times New Roman" w:hAnsi="Times New Roman" w:cs="Times New Roman"/>
          <w:sz w:val="24"/>
          <w:szCs w:val="24"/>
          <w:lang w:eastAsia="bg-BG"/>
        </w:rPr>
        <w:t>*</w:t>
      </w:r>
      <w:r w:rsidR="00B014AC">
        <w:rPr>
          <w:rFonts w:ascii="Times New Roman" w:hAnsi="Times New Roman" w:cs="Times New Roman"/>
          <w:sz w:val="24"/>
          <w:szCs w:val="24"/>
          <w:lang w:eastAsia="bg-BG"/>
        </w:rPr>
        <w:t>99.74</w:t>
      </w:r>
      <w:r w:rsidR="00B014AC" w:rsidRPr="00D72A33">
        <w:rPr>
          <w:rFonts w:ascii="Times New Roman" w:hAnsi="Times New Roman" w:cs="Times New Roman"/>
          <w:sz w:val="24"/>
          <w:szCs w:val="24"/>
          <w:lang w:eastAsia="bg-BG"/>
        </w:rPr>
        <w:t xml:space="preserve"> </w:t>
      </w:r>
      <w:r w:rsidRPr="00D72A33">
        <w:rPr>
          <w:rFonts w:ascii="Times New Roman" w:hAnsi="Times New Roman" w:cs="Times New Roman"/>
          <w:sz w:val="24"/>
          <w:szCs w:val="24"/>
          <w:lang w:eastAsia="bg-BG"/>
        </w:rPr>
        <w:t xml:space="preserve">за клетъчна афереза и с други изискуеми от ДЛА диагностични и терапевтични процедури, се заплаща цена </w:t>
      </w:r>
      <w:r w:rsidR="00247232" w:rsidRPr="00D62774">
        <w:rPr>
          <w:rFonts w:ascii="Times New Roman" w:hAnsi="Times New Roman" w:cs="Times New Roman"/>
          <w:bCs/>
          <w:sz w:val="24"/>
          <w:szCs w:val="24"/>
          <w:lang w:eastAsia="bg-BG"/>
        </w:rPr>
        <w:t>1</w:t>
      </w:r>
      <w:r w:rsidR="002B2C7B">
        <w:rPr>
          <w:rFonts w:ascii="Times New Roman" w:hAnsi="Times New Roman" w:cs="Times New Roman"/>
          <w:bCs/>
          <w:sz w:val="24"/>
          <w:szCs w:val="24"/>
          <w:lang w:eastAsia="bg-BG"/>
        </w:rPr>
        <w:t xml:space="preserve"> </w:t>
      </w:r>
      <w:r w:rsidR="00247232" w:rsidRPr="00D62774">
        <w:rPr>
          <w:rFonts w:ascii="Times New Roman" w:hAnsi="Times New Roman" w:cs="Times New Roman"/>
          <w:bCs/>
          <w:sz w:val="24"/>
          <w:szCs w:val="24"/>
          <w:lang w:eastAsia="bg-BG"/>
        </w:rPr>
        <w:t>742</w:t>
      </w:r>
      <w:r w:rsidR="002B2C7B">
        <w:rPr>
          <w:rFonts w:ascii="Times New Roman" w:hAnsi="Times New Roman" w:cs="Times New Roman"/>
          <w:sz w:val="24"/>
          <w:szCs w:val="24"/>
          <w:lang w:eastAsia="bg-BG"/>
        </w:rPr>
        <w:t xml:space="preserve"> </w:t>
      </w:r>
      <w:r w:rsidRPr="00D72A33">
        <w:rPr>
          <w:rFonts w:ascii="Times New Roman" w:hAnsi="Times New Roman" w:cs="Times New Roman"/>
          <w:sz w:val="24"/>
          <w:szCs w:val="24"/>
          <w:lang w:eastAsia="bg-BG"/>
        </w:rPr>
        <w:t xml:space="preserve">лв. В случай че КП № 244.2 е отчетена освен с код </w:t>
      </w:r>
      <w:r w:rsidR="00B014AC" w:rsidRPr="00D72A33">
        <w:rPr>
          <w:rFonts w:ascii="Times New Roman" w:hAnsi="Times New Roman" w:cs="Times New Roman"/>
          <w:sz w:val="24"/>
          <w:szCs w:val="24"/>
          <w:lang w:eastAsia="bg-BG"/>
        </w:rPr>
        <w:t xml:space="preserve">*99.71 </w:t>
      </w:r>
      <w:r w:rsidRPr="00D72A33">
        <w:rPr>
          <w:rFonts w:ascii="Times New Roman" w:hAnsi="Times New Roman" w:cs="Times New Roman"/>
          <w:sz w:val="24"/>
          <w:szCs w:val="24"/>
          <w:lang w:eastAsia="bg-BG"/>
        </w:rPr>
        <w:t xml:space="preserve">за плазмафереза и с други изискуеми от ДЛА диагностични и терапевтични процедури, необходими за завършена КП, се заплаща цена </w:t>
      </w:r>
      <w:r w:rsidR="00247232" w:rsidRPr="00D62774">
        <w:rPr>
          <w:rFonts w:ascii="Times New Roman" w:hAnsi="Times New Roman" w:cs="Times New Roman"/>
          <w:bCs/>
          <w:sz w:val="24"/>
          <w:szCs w:val="24"/>
          <w:lang w:eastAsia="bg-BG"/>
        </w:rPr>
        <w:t>2 142</w:t>
      </w:r>
      <w:r w:rsidRPr="00D72A33">
        <w:rPr>
          <w:rFonts w:ascii="Times New Roman" w:hAnsi="Times New Roman" w:cs="Times New Roman"/>
          <w:sz w:val="24"/>
          <w:szCs w:val="24"/>
          <w:lang w:eastAsia="bg-BG"/>
        </w:rPr>
        <w:t xml:space="preserve"> лв.</w:t>
      </w:r>
    </w:p>
    <w:p w:rsidR="00680B7A" w:rsidRPr="00680B7A" w:rsidRDefault="00680B7A" w:rsidP="00B014A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 xml:space="preserve">(14) В случай че по КП № 245 е отчетен само терапевтичен код - *99.71 (плазмафереза), се заплаща цена </w:t>
      </w:r>
      <w:r w:rsidR="00A46BFA" w:rsidRPr="00A46BFA">
        <w:rPr>
          <w:rFonts w:ascii="Times New Roman" w:hAnsi="Times New Roman" w:cs="Times New Roman"/>
          <w:bCs/>
          <w:sz w:val="24"/>
          <w:szCs w:val="24"/>
          <w:lang w:eastAsia="bg-BG"/>
        </w:rPr>
        <w:t>1 400</w:t>
      </w:r>
      <w:r w:rsidR="00A46BFA" w:rsidRPr="00A46BFA">
        <w:rPr>
          <w:rFonts w:ascii="Times New Roman" w:hAnsi="Times New Roman" w:cs="Times New Roman"/>
          <w:sz w:val="24"/>
          <w:szCs w:val="24"/>
          <w:lang w:eastAsia="bg-BG"/>
        </w:rPr>
        <w:t> </w:t>
      </w:r>
      <w:r w:rsidRPr="00A46BFA">
        <w:rPr>
          <w:rFonts w:ascii="Times New Roman" w:hAnsi="Times New Roman" w:cs="Times New Roman"/>
          <w:sz w:val="24"/>
          <w:szCs w:val="24"/>
          <w:lang w:eastAsia="bg-BG"/>
        </w:rPr>
        <w:t>лв</w:t>
      </w:r>
      <w:r w:rsidRPr="00680B7A">
        <w:rPr>
          <w:rFonts w:ascii="Times New Roman" w:hAnsi="Times New Roman" w:cs="Times New Roman"/>
          <w:sz w:val="24"/>
          <w:szCs w:val="24"/>
          <w:lang w:eastAsia="bg-BG"/>
        </w:rPr>
        <w:t xml:space="preserve">., а за терапевтичен код - *99.72/*99.73/*99.74/*99.79 (клетъчна афереза) </w:t>
      </w:r>
      <w:r w:rsidR="0076226F">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 </w:t>
      </w:r>
      <w:r w:rsidR="00A46BFA" w:rsidRPr="00A46BFA">
        <w:rPr>
          <w:rFonts w:ascii="Times New Roman" w:hAnsi="Times New Roman" w:cs="Times New Roman"/>
          <w:bCs/>
          <w:sz w:val="24"/>
          <w:szCs w:val="24"/>
          <w:lang w:eastAsia="bg-BG"/>
        </w:rPr>
        <w:t>1 000</w:t>
      </w:r>
      <w:r w:rsidRPr="00A46BFA">
        <w:rPr>
          <w:rFonts w:ascii="Times New Roman" w:hAnsi="Times New Roman" w:cs="Times New Roman"/>
          <w:sz w:val="24"/>
          <w:szCs w:val="24"/>
          <w:lang w:eastAsia="bg-BG"/>
        </w:rPr>
        <w:t xml:space="preserve"> лв</w:t>
      </w:r>
      <w:r w:rsidRPr="00680B7A">
        <w:rPr>
          <w:rFonts w:ascii="Times New Roman" w:hAnsi="Times New Roman" w:cs="Times New Roman"/>
          <w:sz w:val="24"/>
          <w:szCs w:val="24"/>
          <w:lang w:eastAsia="bg-BG"/>
        </w:rPr>
        <w:t xml:space="preserve">. В случай че КП № 245 е отчетена освен с код за клетъчна афереза и с други изискуеми от ДЛА диагностични и терапевтични процедури, се заплаща цена </w:t>
      </w:r>
      <w:r w:rsidR="00A46BFA" w:rsidRPr="00A46BFA">
        <w:rPr>
          <w:rFonts w:ascii="Times New Roman" w:hAnsi="Times New Roman" w:cs="Times New Roman"/>
          <w:bCs/>
          <w:sz w:val="24"/>
          <w:szCs w:val="24"/>
          <w:lang w:eastAsia="bg-BG"/>
        </w:rPr>
        <w:t>2 300</w:t>
      </w:r>
      <w:r w:rsidRPr="00680B7A">
        <w:rPr>
          <w:rFonts w:ascii="Times New Roman" w:hAnsi="Times New Roman" w:cs="Times New Roman"/>
          <w:sz w:val="24"/>
          <w:szCs w:val="24"/>
          <w:lang w:eastAsia="bg-BG"/>
        </w:rPr>
        <w:t xml:space="preserve"> лв. В случай че КП № 245 е отчетена освен с код за плазмафереза и с други изискуеми от ДЛА диагностични и терапевтични процедури, необходими за завършена КП, се заплаща цена </w:t>
      </w:r>
      <w:r w:rsidR="00A46BFA" w:rsidRPr="00A46BFA">
        <w:rPr>
          <w:rFonts w:ascii="Times New Roman" w:hAnsi="Times New Roman" w:cs="Times New Roman"/>
          <w:bCs/>
          <w:sz w:val="24"/>
          <w:szCs w:val="24"/>
          <w:lang w:eastAsia="bg-BG"/>
        </w:rPr>
        <w:t>2 700</w:t>
      </w:r>
      <w:r w:rsidRPr="00680B7A">
        <w:rPr>
          <w:rFonts w:ascii="Times New Roman" w:hAnsi="Times New Roman" w:cs="Times New Roman"/>
          <w:sz w:val="24"/>
          <w:szCs w:val="24"/>
          <w:lang w:eastAsia="bg-BG"/>
        </w:rPr>
        <w:t xml:space="preserve"> лв.</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(15) При надвишаване обема над 25% на КП № 211.2 от сбора на случаите от КП № 211.1 и КП № 211.2 за предходния отчетен период за дадено лечебно заведение, случаите над 25 % от КП № 211.2 се заплаща на цената на КП № 211.1.</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w:t>
      </w:r>
      <w:r w:rsidRPr="00345FC0">
        <w:rPr>
          <w:rFonts w:ascii="Times New Roman" w:hAnsi="Times New Roman" w:cs="Times New Roman"/>
          <w:sz w:val="24"/>
          <w:szCs w:val="24"/>
          <w:lang w:eastAsia="bg-BG"/>
        </w:rPr>
        <w:t>16</w:t>
      </w:r>
      <w:r w:rsidRPr="00680B7A">
        <w:rPr>
          <w:rFonts w:ascii="Times New Roman" w:hAnsi="Times New Roman" w:cs="Times New Roman"/>
          <w:sz w:val="24"/>
          <w:szCs w:val="24"/>
          <w:lang w:eastAsia="bg-BG"/>
        </w:rPr>
        <w:t>) Потвърждаването на цената, която следва да бъде заплатена за всяка КП по ал.</w:t>
      </w:r>
      <w:r w:rsidR="0014531B">
        <w:rPr>
          <w:rFonts w:ascii="Times New Roman" w:hAnsi="Times New Roman" w:cs="Times New Roman"/>
          <w:sz w:val="24"/>
          <w:szCs w:val="24"/>
          <w:lang w:eastAsia="bg-BG"/>
        </w:rPr>
        <w:t> </w:t>
      </w:r>
      <w:r w:rsidRPr="00680B7A">
        <w:rPr>
          <w:rFonts w:ascii="Times New Roman" w:hAnsi="Times New Roman" w:cs="Times New Roman"/>
          <w:sz w:val="24"/>
          <w:szCs w:val="24"/>
          <w:lang w:eastAsia="bg-BG"/>
        </w:rPr>
        <w:t xml:space="preserve">10 - </w:t>
      </w:r>
      <w:r w:rsidRPr="00345FC0">
        <w:rPr>
          <w:rFonts w:ascii="Times New Roman" w:hAnsi="Times New Roman" w:cs="Times New Roman"/>
          <w:sz w:val="24"/>
          <w:szCs w:val="24"/>
          <w:lang w:eastAsia="bg-BG"/>
        </w:rPr>
        <w:t xml:space="preserve">15, се извършва с контрол преди заплащане. </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(17) Медицинските изделия и консумативи, необходими за изпълнение на ДЛА на КП по ал. 10 - 15</w:t>
      </w:r>
      <w:r w:rsidRPr="00680B7A">
        <w:rPr>
          <w:rFonts w:ascii="Times New Roman" w:hAnsi="Times New Roman" w:cs="Times New Roman"/>
          <w:sz w:val="24"/>
          <w:szCs w:val="24"/>
          <w:lang w:eastAsia="bg-BG"/>
        </w:rPr>
        <w:t>, са включени в цената на същите.</w:t>
      </w:r>
    </w:p>
    <w:p w:rsidR="00AB32E9" w:rsidRPr="00345FC0" w:rsidRDefault="00680B7A" w:rsidP="00AB32E9">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(18) Националната здравноосигурителна каса не заплаща за използваните консумативи в случаите на проложим метод на лапароскопска или роботасистирана хирургия</w:t>
      </w:r>
      <w:r w:rsidR="00AB32E9">
        <w:rPr>
          <w:rFonts w:ascii="Times New Roman" w:hAnsi="Times New Roman" w:cs="Times New Roman"/>
          <w:sz w:val="24"/>
          <w:szCs w:val="24"/>
          <w:lang w:eastAsia="bg-BG"/>
        </w:rPr>
        <w:t>,</w:t>
      </w:r>
      <w:r w:rsidR="00AB32E9" w:rsidRPr="00AB32E9">
        <w:rPr>
          <w:rFonts w:ascii="Times New Roman" w:hAnsi="Times New Roman" w:cs="Times New Roman"/>
          <w:sz w:val="24"/>
          <w:szCs w:val="24"/>
          <w:lang w:eastAsia="bg-BG"/>
        </w:rPr>
        <w:t xml:space="preserve"> </w:t>
      </w:r>
      <w:r w:rsidR="00AB32E9">
        <w:rPr>
          <w:rFonts w:ascii="Times New Roman" w:hAnsi="Times New Roman" w:cs="Times New Roman"/>
          <w:sz w:val="24"/>
          <w:szCs w:val="24"/>
          <w:lang w:eastAsia="bg-BG"/>
        </w:rPr>
        <w:t>с изключение на случаите по КП № 168.</w:t>
      </w:r>
      <w:r w:rsidR="00AB32E9" w:rsidRPr="00345FC0">
        <w:rPr>
          <w:rFonts w:ascii="Times New Roman" w:hAnsi="Times New Roman" w:cs="Times New Roman"/>
          <w:sz w:val="24"/>
          <w:szCs w:val="24"/>
          <w:lang w:eastAsia="bg-BG"/>
        </w:rPr>
        <w:t xml:space="preserve"> </w:t>
      </w:r>
    </w:p>
    <w:p w:rsidR="00AB32E9" w:rsidRPr="00345FC0" w:rsidRDefault="00AB32E9" w:rsidP="00AB32E9">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Pr>
          <w:rFonts w:ascii="Times New Roman" w:hAnsi="Times New Roman" w:cs="Times New Roman"/>
          <w:sz w:val="24"/>
          <w:szCs w:val="24"/>
          <w:lang w:eastAsia="bg-BG"/>
        </w:rPr>
        <w:t xml:space="preserve">(19) </w:t>
      </w:r>
      <w:r w:rsidRPr="00345FC0">
        <w:rPr>
          <w:rFonts w:ascii="Times New Roman" w:hAnsi="Times New Roman" w:cs="Times New Roman"/>
          <w:sz w:val="24"/>
          <w:szCs w:val="24"/>
          <w:lang w:eastAsia="bg-BG"/>
        </w:rPr>
        <w:t>Националната здравноосигурителна каса</w:t>
      </w:r>
      <w:r>
        <w:rPr>
          <w:rFonts w:ascii="Times New Roman" w:hAnsi="Times New Roman" w:cs="Times New Roman"/>
          <w:sz w:val="24"/>
          <w:szCs w:val="24"/>
          <w:lang w:eastAsia="bg-BG"/>
        </w:rPr>
        <w:t xml:space="preserve"> заплаща на лечебното заведение, изпълнител на БМП за КП № 120.1 и № 120.2 съгласно ДЛА за не повече от 5%, съответно 2.5% от броя на случаите по КП №№ 116, 117, 118, 119, 121 и 122.</w:t>
      </w:r>
      <w:r w:rsidRPr="00AB32E9">
        <w:rPr>
          <w:rFonts w:ascii="Times New Roman" w:hAnsi="Times New Roman" w:cs="Times New Roman"/>
          <w:sz w:val="24"/>
          <w:szCs w:val="24"/>
          <w:lang w:eastAsia="bg-BG"/>
        </w:rPr>
        <w:t xml:space="preserve"> </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Обеми и цени на закупуваните от НЗОК дейности по клинични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E84BF8">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lastRenderedPageBreak/>
        <w:t>Чл. 339</w:t>
      </w:r>
      <w:r w:rsidRPr="00680B7A">
        <w:rPr>
          <w:rFonts w:ascii="Times New Roman" w:hAnsi="Times New Roman" w:cs="Times New Roman"/>
          <w:sz w:val="24"/>
          <w:szCs w:val="24"/>
          <w:lang w:eastAsia="bg-BG"/>
        </w:rPr>
        <w:t xml:space="preserve">. Националната здравноосигурителна каса през </w:t>
      </w:r>
      <w:r w:rsidRPr="00345FC0">
        <w:rPr>
          <w:rFonts w:ascii="Times New Roman" w:hAnsi="Times New Roman" w:cs="Times New Roman"/>
          <w:sz w:val="24"/>
          <w:szCs w:val="24"/>
          <w:lang w:eastAsia="bg-BG"/>
        </w:rPr>
        <w:t>2020 г. закупува договорените с БЛС за периода 1.01. - 31.12.2020 г. обеми за дейностите</w:t>
      </w:r>
      <w:r w:rsidRPr="00680B7A">
        <w:rPr>
          <w:rFonts w:ascii="Times New Roman" w:hAnsi="Times New Roman" w:cs="Times New Roman"/>
          <w:sz w:val="24"/>
          <w:szCs w:val="24"/>
          <w:lang w:eastAsia="bg-BG"/>
        </w:rPr>
        <w:t xml:space="preserve"> по КПр по приложение № 8 към чл. 1 на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xml:space="preserve"> по цени, както следва:</w:t>
      </w:r>
    </w:p>
    <w:tbl>
      <w:tblPr>
        <w:tblW w:w="9796" w:type="dxa"/>
        <w:tblInd w:w="55" w:type="dxa"/>
        <w:tblCellMar>
          <w:left w:w="70" w:type="dxa"/>
          <w:right w:w="70" w:type="dxa"/>
        </w:tblCellMar>
        <w:tblLook w:val="04A0" w:firstRow="1" w:lastRow="0" w:firstColumn="1" w:lastColumn="0" w:noHBand="0" w:noVBand="1"/>
      </w:tblPr>
      <w:tblGrid>
        <w:gridCol w:w="724"/>
        <w:gridCol w:w="6804"/>
        <w:gridCol w:w="1134"/>
        <w:gridCol w:w="1134"/>
      </w:tblGrid>
      <w:tr w:rsidR="00D72FC9" w:rsidRPr="00985F72" w:rsidTr="000F15B8">
        <w:trPr>
          <w:trHeight w:val="497"/>
          <w:tblHeader/>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Код</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Номенклатура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Обем (бр.)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Цена (лв.)</w:t>
            </w:r>
          </w:p>
        </w:tc>
      </w:tr>
      <w:tr w:rsidR="00D72FC9" w:rsidRPr="00985F72" w:rsidTr="000F15B8">
        <w:trPr>
          <w:trHeight w:val="208"/>
          <w:tblHead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1</w:t>
            </w:r>
          </w:p>
        </w:tc>
        <w:tc>
          <w:tcPr>
            <w:tcW w:w="6804" w:type="dxa"/>
            <w:tcBorders>
              <w:top w:val="nil"/>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3</w:t>
            </w:r>
          </w:p>
        </w:tc>
        <w:tc>
          <w:tcPr>
            <w:tcW w:w="1134" w:type="dxa"/>
            <w:tcBorders>
              <w:top w:val="nil"/>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4</w:t>
            </w:r>
          </w:p>
        </w:tc>
      </w:tr>
      <w:tr w:rsidR="00D72FC9" w:rsidRPr="00985F72" w:rsidTr="000F15B8">
        <w:trPr>
          <w:trHeight w:val="138"/>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01</w:t>
            </w:r>
          </w:p>
        </w:tc>
        <w:tc>
          <w:tcPr>
            <w:tcW w:w="6804" w:type="dxa"/>
            <w:tcBorders>
              <w:top w:val="single" w:sz="4" w:space="0" w:color="auto"/>
              <w:left w:val="nil"/>
              <w:bottom w:val="single" w:sz="4" w:space="0" w:color="auto"/>
              <w:right w:val="single" w:sz="4" w:space="0" w:color="auto"/>
            </w:tcBorders>
            <w:shd w:val="clear" w:color="auto" w:fill="auto"/>
            <w:hideMark/>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Диализно лечение при остри състояния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7 752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170</w:t>
            </w:r>
          </w:p>
        </w:tc>
      </w:tr>
      <w:tr w:rsidR="00D72FC9" w:rsidRPr="00985F72" w:rsidTr="000F15B8">
        <w:trPr>
          <w:trHeight w:val="266"/>
        </w:trPr>
        <w:tc>
          <w:tcPr>
            <w:tcW w:w="724" w:type="dxa"/>
            <w:tcBorders>
              <w:top w:val="nil"/>
              <w:left w:val="single" w:sz="4" w:space="0" w:color="auto"/>
              <w:bottom w:val="single" w:sz="4" w:space="0" w:color="auto"/>
              <w:right w:val="single" w:sz="4" w:space="0" w:color="auto"/>
            </w:tcBorders>
            <w:shd w:val="clear" w:color="auto" w:fill="auto"/>
            <w:noWrap/>
            <w:hideMark/>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02</w:t>
            </w:r>
          </w:p>
        </w:tc>
        <w:tc>
          <w:tcPr>
            <w:tcW w:w="6804" w:type="dxa"/>
            <w:tcBorders>
              <w:top w:val="nil"/>
              <w:left w:val="nil"/>
              <w:bottom w:val="single" w:sz="4" w:space="0" w:color="auto"/>
              <w:right w:val="single" w:sz="4" w:space="0" w:color="auto"/>
            </w:tcBorders>
            <w:shd w:val="clear" w:color="auto" w:fill="auto"/>
            <w:hideMark/>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Интензивно лечение на новородени деца с асистирано дишане</w:t>
            </w:r>
          </w:p>
        </w:tc>
        <w:tc>
          <w:tcPr>
            <w:tcW w:w="1134" w:type="dxa"/>
            <w:tcBorders>
              <w:top w:val="nil"/>
              <w:left w:val="nil"/>
              <w:bottom w:val="single" w:sz="4" w:space="0" w:color="auto"/>
              <w:right w:val="single" w:sz="4" w:space="0" w:color="auto"/>
            </w:tcBorders>
            <w:shd w:val="clear" w:color="auto" w:fill="auto"/>
            <w:noWrap/>
            <w:vAlign w:val="center"/>
            <w:hideMark/>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1 192</w:t>
            </w:r>
          </w:p>
        </w:tc>
        <w:tc>
          <w:tcPr>
            <w:tcW w:w="1134" w:type="dxa"/>
            <w:tcBorders>
              <w:top w:val="nil"/>
              <w:left w:val="nil"/>
              <w:bottom w:val="single" w:sz="4" w:space="0" w:color="auto"/>
              <w:right w:val="single" w:sz="4" w:space="0" w:color="auto"/>
            </w:tcBorders>
            <w:shd w:val="clear" w:color="auto" w:fill="auto"/>
            <w:noWrap/>
            <w:vAlign w:val="center"/>
            <w:hideMark/>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100</w:t>
            </w:r>
          </w:p>
        </w:tc>
      </w:tr>
      <w:tr w:rsidR="00D72FC9"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hideMark/>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03</w:t>
            </w:r>
          </w:p>
        </w:tc>
        <w:tc>
          <w:tcPr>
            <w:tcW w:w="6804" w:type="dxa"/>
            <w:tcBorders>
              <w:top w:val="nil"/>
              <w:left w:val="nil"/>
              <w:bottom w:val="single" w:sz="4" w:space="0" w:color="auto"/>
              <w:right w:val="single" w:sz="4" w:space="0" w:color="auto"/>
            </w:tcBorders>
            <w:shd w:val="clear" w:color="auto" w:fill="auto"/>
            <w:hideMark/>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Интензивно лечение, мониторинг и интензивни грижи с механична вентилация и/или парентерално хранене</w:t>
            </w:r>
          </w:p>
        </w:tc>
        <w:tc>
          <w:tcPr>
            <w:tcW w:w="1134" w:type="dxa"/>
            <w:tcBorders>
              <w:top w:val="nil"/>
              <w:left w:val="nil"/>
              <w:bottom w:val="single" w:sz="4" w:space="0" w:color="auto"/>
              <w:right w:val="single" w:sz="4" w:space="0" w:color="auto"/>
            </w:tcBorders>
            <w:shd w:val="clear" w:color="auto" w:fill="auto"/>
            <w:noWrap/>
            <w:vAlign w:val="center"/>
          </w:tcPr>
          <w:p w:rsidR="00D72FC9" w:rsidRPr="00985F72" w:rsidRDefault="00D72FC9" w:rsidP="000F15B8">
            <w:pPr>
              <w:spacing w:after="0" w:line="240" w:lineRule="auto"/>
              <w:jc w:val="right"/>
              <w:rPr>
                <w:rFonts w:ascii="Times New Roman" w:eastAsia="Times New Roman" w:hAnsi="Times New Roman" w:cs="Times New Roman"/>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tcPr>
          <w:p w:rsidR="00D72FC9" w:rsidRPr="00985F72" w:rsidRDefault="00D72FC9" w:rsidP="000F15B8">
            <w:pPr>
              <w:spacing w:after="0" w:line="240" w:lineRule="auto"/>
              <w:jc w:val="right"/>
              <w:rPr>
                <w:rFonts w:ascii="Times New Roman" w:eastAsia="Times New Roman" w:hAnsi="Times New Roman" w:cs="Times New Roman"/>
                <w:sz w:val="24"/>
                <w:szCs w:val="24"/>
                <w:lang w:eastAsia="bg-BG"/>
              </w:rPr>
            </w:pP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03.1</w:t>
            </w:r>
          </w:p>
        </w:tc>
        <w:tc>
          <w:tcPr>
            <w:tcW w:w="6804" w:type="dxa"/>
            <w:tcBorders>
              <w:top w:val="nil"/>
              <w:left w:val="nil"/>
              <w:bottom w:val="single" w:sz="4" w:space="0" w:color="auto"/>
              <w:right w:val="single" w:sz="4" w:space="0" w:color="auto"/>
            </w:tcBorders>
            <w:shd w:val="clear" w:color="auto" w:fill="auto"/>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 xml:space="preserve">Интензивно лечение, мониторинг и интензивни грижи с механична вентилация и/или парентерално хранене </w:t>
            </w:r>
            <w:r>
              <w:rPr>
                <w:rFonts w:ascii="Times New Roman" w:eastAsia="Times New Roman" w:hAnsi="Times New Roman" w:cs="Times New Roman"/>
                <w:sz w:val="24"/>
                <w:szCs w:val="24"/>
                <w:lang w:eastAsia="bg-BG"/>
              </w:rPr>
              <w:t xml:space="preserve">- в </w:t>
            </w:r>
            <w:r w:rsidRPr="00C359B7">
              <w:rPr>
                <w:rFonts w:ascii="Times New Roman" w:eastAsia="Times New Roman" w:hAnsi="Times New Roman" w:cs="Times New Roman"/>
                <w:sz w:val="24"/>
                <w:szCs w:val="24"/>
                <w:lang w:eastAsia="bg-BG"/>
              </w:rPr>
              <w:t>ОАИЛ</w:t>
            </w:r>
            <w:r>
              <w:rPr>
                <w:rFonts w:ascii="Times New Roman" w:eastAsia="Times New Roman" w:hAnsi="Times New Roman" w:cs="Times New Roman"/>
                <w:sz w:val="24"/>
                <w:szCs w:val="24"/>
                <w:lang w:eastAsia="bg-BG"/>
              </w:rPr>
              <w:t>/</w:t>
            </w:r>
            <w:r w:rsidRPr="00AC24CE">
              <w:rPr>
                <w:rFonts w:ascii="Times New Roman" w:eastAsia="Times New Roman" w:hAnsi="Times New Roman" w:cs="Times New Roman"/>
                <w:sz w:val="24"/>
                <w:szCs w:val="24"/>
                <w:lang w:eastAsia="bg-BG"/>
              </w:rPr>
              <w:t>К</w:t>
            </w:r>
            <w:r w:rsidRPr="00C359B7">
              <w:rPr>
                <w:rFonts w:ascii="Times New Roman" w:eastAsia="Times New Roman" w:hAnsi="Times New Roman" w:cs="Times New Roman"/>
                <w:sz w:val="24"/>
                <w:szCs w:val="24"/>
                <w:lang w:eastAsia="bg-BG"/>
              </w:rPr>
              <w:t>АИЛ</w:t>
            </w:r>
            <w:r>
              <w:rPr>
                <w:rFonts w:ascii="Times New Roman" w:eastAsia="Times New Roman" w:hAnsi="Times New Roman" w:cs="Times New Roman"/>
                <w:sz w:val="24"/>
                <w:szCs w:val="24"/>
                <w:lang w:eastAsia="bg-BG"/>
              </w:rPr>
              <w:t xml:space="preserve"> от трето ниво на компетентност </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46 710</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720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03.2</w:t>
            </w:r>
          </w:p>
        </w:tc>
        <w:tc>
          <w:tcPr>
            <w:tcW w:w="6804" w:type="dxa"/>
            <w:tcBorders>
              <w:top w:val="nil"/>
              <w:left w:val="nil"/>
              <w:bottom w:val="single" w:sz="4" w:space="0" w:color="auto"/>
              <w:right w:val="single" w:sz="4" w:space="0" w:color="auto"/>
            </w:tcBorders>
            <w:shd w:val="clear" w:color="auto" w:fill="auto"/>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 xml:space="preserve">Интензивно лечение, мониторинг и интензивни грижи с механична вентилация и/или парентерално хранене </w:t>
            </w:r>
            <w:r>
              <w:rPr>
                <w:rFonts w:ascii="Times New Roman" w:eastAsia="Times New Roman" w:hAnsi="Times New Roman" w:cs="Times New Roman"/>
                <w:sz w:val="24"/>
                <w:szCs w:val="24"/>
                <w:lang w:eastAsia="bg-BG"/>
              </w:rPr>
              <w:t>–</w:t>
            </w:r>
            <w:r w:rsidRPr="00C359B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w:t>
            </w:r>
            <w:r w:rsidRPr="00C359B7">
              <w:rPr>
                <w:rFonts w:ascii="Times New Roman" w:eastAsia="Times New Roman" w:hAnsi="Times New Roman" w:cs="Times New Roman"/>
                <w:sz w:val="24"/>
                <w:szCs w:val="24"/>
                <w:lang w:eastAsia="bg-BG"/>
              </w:rPr>
              <w:t xml:space="preserve">ОАИЛ /КАИЛ </w:t>
            </w:r>
            <w:r>
              <w:rPr>
                <w:rFonts w:ascii="Times New Roman" w:eastAsia="Times New Roman" w:hAnsi="Times New Roman" w:cs="Times New Roman"/>
                <w:sz w:val="24"/>
                <w:szCs w:val="24"/>
                <w:lang w:eastAsia="bg-BG"/>
              </w:rPr>
              <w:t>от второ и трето ниво на компетентност</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112 447</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426</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04</w:t>
            </w:r>
          </w:p>
        </w:tc>
        <w:tc>
          <w:tcPr>
            <w:tcW w:w="6804" w:type="dxa"/>
            <w:tcBorders>
              <w:top w:val="nil"/>
              <w:left w:val="nil"/>
              <w:bottom w:val="single" w:sz="4" w:space="0" w:color="auto"/>
              <w:right w:val="single" w:sz="4" w:space="0" w:color="auto"/>
            </w:tcBorders>
            <w:shd w:val="clear" w:color="auto" w:fill="auto"/>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Интензивно лечение, мониторинг и интензивни грижи без механична вентилация и/или парентерално хранене</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80 726</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155</w:t>
            </w:r>
          </w:p>
        </w:tc>
      </w:tr>
      <w:tr w:rsidR="00D72FC9" w:rsidRPr="00985F72" w:rsidTr="00A00891">
        <w:trPr>
          <w:trHeight w:val="725"/>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05</w:t>
            </w:r>
          </w:p>
        </w:tc>
        <w:tc>
          <w:tcPr>
            <w:tcW w:w="6804" w:type="dxa"/>
            <w:tcBorders>
              <w:top w:val="nil"/>
              <w:left w:val="nil"/>
              <w:bottom w:val="single" w:sz="4" w:space="0" w:color="auto"/>
              <w:right w:val="single" w:sz="4" w:space="0" w:color="auto"/>
            </w:tcBorders>
            <w:shd w:val="clear" w:color="auto" w:fill="auto"/>
            <w:vAlign w:val="center"/>
          </w:tcPr>
          <w:p w:rsidR="00D72FC9" w:rsidRPr="00C359B7" w:rsidRDefault="00D72FC9" w:rsidP="000F15B8">
            <w:pPr>
              <w:spacing w:after="0" w:line="240" w:lineRule="auto"/>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543</w:t>
            </w:r>
          </w:p>
        </w:tc>
        <w:tc>
          <w:tcPr>
            <w:tcW w:w="1134" w:type="dxa"/>
            <w:tcBorders>
              <w:top w:val="nil"/>
              <w:left w:val="nil"/>
              <w:bottom w:val="single" w:sz="4" w:space="0" w:color="auto"/>
              <w:right w:val="single" w:sz="4" w:space="0" w:color="auto"/>
            </w:tcBorders>
            <w:shd w:val="clear" w:color="auto" w:fill="auto"/>
            <w:noWrap/>
            <w:vAlign w:val="center"/>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C359B7">
              <w:rPr>
                <w:rFonts w:ascii="Times New Roman" w:eastAsia="Times New Roman" w:hAnsi="Times New Roman" w:cs="Times New Roman"/>
                <w:sz w:val="24"/>
                <w:szCs w:val="24"/>
                <w:lang w:eastAsia="bg-BG"/>
              </w:rPr>
              <w:t>500</w:t>
            </w:r>
          </w:p>
        </w:tc>
      </w:tr>
      <w:tr w:rsidR="00D72FC9" w:rsidRPr="00985F72" w:rsidTr="00A00891">
        <w:trPr>
          <w:trHeight w:val="73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FC9" w:rsidRPr="005B3A78" w:rsidRDefault="00D72FC9"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06</w:t>
            </w:r>
          </w:p>
        </w:tc>
        <w:tc>
          <w:tcPr>
            <w:tcW w:w="6804" w:type="dxa"/>
            <w:tcBorders>
              <w:top w:val="nil"/>
              <w:left w:val="nil"/>
              <w:bottom w:val="single" w:sz="4" w:space="0" w:color="auto"/>
              <w:right w:val="single" w:sz="4" w:space="0" w:color="auto"/>
            </w:tcBorders>
            <w:shd w:val="clear" w:color="auto" w:fill="auto"/>
            <w:vAlign w:val="center"/>
            <w:hideMark/>
          </w:tcPr>
          <w:p w:rsidR="00D72FC9" w:rsidRPr="005B3A78" w:rsidRDefault="00D72FC9"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Ендоваскуларно лечение на нетравматични мозъчни кръвоизливи, аневризми и артериовенозни малформации на мозъчните съдове</w:t>
            </w:r>
          </w:p>
        </w:tc>
        <w:tc>
          <w:tcPr>
            <w:tcW w:w="1134" w:type="dxa"/>
            <w:tcBorders>
              <w:top w:val="nil"/>
              <w:left w:val="nil"/>
              <w:bottom w:val="single" w:sz="4" w:space="0" w:color="auto"/>
              <w:right w:val="single" w:sz="4" w:space="0" w:color="auto"/>
            </w:tcBorders>
            <w:shd w:val="clear" w:color="auto" w:fill="auto"/>
            <w:noWrap/>
            <w:vAlign w:val="center"/>
            <w:hideMark/>
          </w:tcPr>
          <w:p w:rsidR="00D72FC9" w:rsidRPr="005B3A78" w:rsidRDefault="00D72FC9"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1 324</w:t>
            </w:r>
          </w:p>
        </w:tc>
        <w:tc>
          <w:tcPr>
            <w:tcW w:w="1134" w:type="dxa"/>
            <w:tcBorders>
              <w:top w:val="nil"/>
              <w:left w:val="nil"/>
              <w:bottom w:val="single" w:sz="4" w:space="0" w:color="auto"/>
              <w:right w:val="single" w:sz="4" w:space="0" w:color="auto"/>
            </w:tcBorders>
            <w:shd w:val="clear" w:color="auto" w:fill="auto"/>
            <w:noWrap/>
            <w:vAlign w:val="center"/>
            <w:hideMark/>
          </w:tcPr>
          <w:p w:rsidR="00D72FC9" w:rsidRPr="00C359B7" w:rsidRDefault="00D72FC9"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3 460</w:t>
            </w:r>
          </w:p>
        </w:tc>
      </w:tr>
    </w:tbl>
    <w:p w:rsidR="00D72FC9" w:rsidRPr="00680B7A" w:rsidRDefault="00D72FC9" w:rsidP="00D72FC9">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i/>
          <w:iCs/>
          <w:sz w:val="24"/>
          <w:szCs w:val="24"/>
          <w:lang w:eastAsia="bg-BG"/>
        </w:rPr>
      </w:pPr>
      <w:r w:rsidRPr="00680B7A">
        <w:rPr>
          <w:rFonts w:ascii="Times New Roman" w:hAnsi="Times New Roman" w:cs="Times New Roman"/>
          <w:i/>
          <w:iCs/>
          <w:sz w:val="24"/>
          <w:szCs w:val="24"/>
          <w:lang w:eastAsia="bg-BG"/>
        </w:rPr>
        <w:t>Обеми и цени на закупуваните от НЗОК дейности по амбулаторни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340</w:t>
      </w:r>
      <w:r w:rsidRPr="00E2797A">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Националната здравноосигурителна каса през </w:t>
      </w:r>
      <w:r w:rsidRPr="00345FC0">
        <w:rPr>
          <w:rFonts w:ascii="Times New Roman" w:hAnsi="Times New Roman" w:cs="Times New Roman"/>
          <w:sz w:val="24"/>
          <w:szCs w:val="24"/>
          <w:lang w:eastAsia="bg-BG"/>
        </w:rPr>
        <w:t xml:space="preserve">2020 г. закупува договорените </w:t>
      </w:r>
      <w:r w:rsidR="009B5FBD">
        <w:rPr>
          <w:rFonts w:ascii="Times New Roman" w:hAnsi="Times New Roman" w:cs="Times New Roman"/>
          <w:sz w:val="24"/>
          <w:szCs w:val="24"/>
          <w:lang w:eastAsia="bg-BG"/>
        </w:rPr>
        <w:t>с БЛС за периода 1.01. - 31.12.</w:t>
      </w:r>
      <w:r w:rsidRPr="00345FC0">
        <w:rPr>
          <w:rFonts w:ascii="Times New Roman" w:hAnsi="Times New Roman" w:cs="Times New Roman"/>
          <w:sz w:val="24"/>
          <w:szCs w:val="24"/>
          <w:lang w:eastAsia="bg-BG"/>
        </w:rPr>
        <w:t xml:space="preserve">2020 г. обеми за дейностите по АПр по приложение № 7 към чл. 1 на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345FC0">
        <w:rPr>
          <w:rFonts w:ascii="Times New Roman" w:hAnsi="Times New Roman" w:cs="Times New Roman"/>
          <w:sz w:val="24"/>
          <w:szCs w:val="24"/>
          <w:lang w:eastAsia="bg-BG"/>
        </w:rPr>
        <w:t xml:space="preserve"> по цени, както</w:t>
      </w:r>
      <w:r w:rsidRPr="00680B7A">
        <w:rPr>
          <w:rFonts w:ascii="Times New Roman" w:hAnsi="Times New Roman" w:cs="Times New Roman"/>
          <w:sz w:val="24"/>
          <w:szCs w:val="24"/>
          <w:lang w:eastAsia="bg-BG"/>
        </w:rPr>
        <w:t xml:space="preserve"> следва:</w:t>
      </w:r>
    </w:p>
    <w:tbl>
      <w:tblPr>
        <w:tblW w:w="9796" w:type="dxa"/>
        <w:tblInd w:w="55" w:type="dxa"/>
        <w:tblCellMar>
          <w:left w:w="70" w:type="dxa"/>
          <w:right w:w="70" w:type="dxa"/>
        </w:tblCellMar>
        <w:tblLook w:val="04A0" w:firstRow="1" w:lastRow="0" w:firstColumn="1" w:lastColumn="0" w:noHBand="0" w:noVBand="1"/>
      </w:tblPr>
      <w:tblGrid>
        <w:gridCol w:w="724"/>
        <w:gridCol w:w="6804"/>
        <w:gridCol w:w="1134"/>
        <w:gridCol w:w="1134"/>
      </w:tblGrid>
      <w:tr w:rsidR="00D72FC9" w:rsidRPr="00985F72" w:rsidTr="000F15B8">
        <w:trPr>
          <w:trHeight w:val="497"/>
          <w:tblHeader/>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Код</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Номенклатура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Обем (бр.)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bCs/>
                <w:color w:val="000000"/>
                <w:sz w:val="24"/>
                <w:szCs w:val="24"/>
                <w:lang w:eastAsia="bg-BG"/>
              </w:rPr>
            </w:pPr>
            <w:r w:rsidRPr="00985F72">
              <w:rPr>
                <w:rFonts w:ascii="Times New Roman" w:eastAsia="Times New Roman" w:hAnsi="Times New Roman" w:cs="Times New Roman"/>
                <w:bCs/>
                <w:color w:val="000000"/>
                <w:sz w:val="24"/>
                <w:szCs w:val="24"/>
                <w:lang w:eastAsia="bg-BG"/>
              </w:rPr>
              <w:t>Цена (лв.)</w:t>
            </w:r>
          </w:p>
        </w:tc>
      </w:tr>
      <w:tr w:rsidR="00D72FC9" w:rsidRPr="00985F72" w:rsidTr="000F15B8">
        <w:trPr>
          <w:trHeight w:val="208"/>
          <w:tblHeader/>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1</w:t>
            </w:r>
          </w:p>
        </w:tc>
        <w:tc>
          <w:tcPr>
            <w:tcW w:w="6804" w:type="dxa"/>
            <w:tcBorders>
              <w:top w:val="nil"/>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3</w:t>
            </w:r>
          </w:p>
        </w:tc>
        <w:tc>
          <w:tcPr>
            <w:tcW w:w="1134" w:type="dxa"/>
            <w:tcBorders>
              <w:top w:val="nil"/>
              <w:left w:val="nil"/>
              <w:bottom w:val="single" w:sz="8" w:space="0" w:color="auto"/>
              <w:right w:val="single" w:sz="8" w:space="0" w:color="auto"/>
            </w:tcBorders>
            <w:shd w:val="clear" w:color="auto" w:fill="auto"/>
            <w:vAlign w:val="center"/>
            <w:hideMark/>
          </w:tcPr>
          <w:p w:rsidR="00D72FC9" w:rsidRPr="00985F72" w:rsidRDefault="00D72FC9" w:rsidP="000F15B8">
            <w:pPr>
              <w:spacing w:after="0" w:line="240" w:lineRule="auto"/>
              <w:jc w:val="center"/>
              <w:rPr>
                <w:rFonts w:ascii="Times New Roman" w:eastAsia="Times New Roman" w:hAnsi="Times New Roman" w:cs="Times New Roman"/>
                <w:color w:val="000000"/>
                <w:sz w:val="24"/>
                <w:szCs w:val="24"/>
                <w:lang w:eastAsia="bg-BG"/>
              </w:rPr>
            </w:pPr>
            <w:r w:rsidRPr="00985F72">
              <w:rPr>
                <w:rFonts w:ascii="Times New Roman" w:eastAsia="Times New Roman" w:hAnsi="Times New Roman" w:cs="Times New Roman"/>
                <w:color w:val="000000"/>
                <w:sz w:val="24"/>
                <w:szCs w:val="24"/>
                <w:lang w:eastAsia="bg-BG"/>
              </w:rPr>
              <w:t>4</w:t>
            </w:r>
          </w:p>
        </w:tc>
      </w:tr>
      <w:tr w:rsidR="00D72FC9" w:rsidRPr="00985F72" w:rsidTr="000F15B8">
        <w:trPr>
          <w:trHeight w:val="2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01</w:t>
            </w:r>
          </w:p>
        </w:tc>
        <w:tc>
          <w:tcPr>
            <w:tcW w:w="6804" w:type="dxa"/>
            <w:tcBorders>
              <w:top w:val="nil"/>
              <w:left w:val="nil"/>
              <w:bottom w:val="single" w:sz="4" w:space="0" w:color="auto"/>
              <w:right w:val="single" w:sz="4" w:space="0" w:color="auto"/>
            </w:tcBorders>
            <w:shd w:val="clear" w:color="auto" w:fill="auto"/>
            <w:vAlign w:val="center"/>
            <w:hideMark/>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Хрониохемодиализа</w:t>
            </w:r>
          </w:p>
        </w:tc>
        <w:tc>
          <w:tcPr>
            <w:tcW w:w="1134" w:type="dxa"/>
            <w:tcBorders>
              <w:top w:val="nil"/>
              <w:left w:val="nil"/>
              <w:bottom w:val="single" w:sz="4" w:space="0" w:color="auto"/>
              <w:right w:val="single" w:sz="4" w:space="0" w:color="auto"/>
            </w:tcBorders>
            <w:shd w:val="clear" w:color="auto" w:fill="auto"/>
            <w:noWrap/>
            <w:hideMark/>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p>
        </w:tc>
        <w:tc>
          <w:tcPr>
            <w:tcW w:w="1134" w:type="dxa"/>
            <w:tcBorders>
              <w:top w:val="nil"/>
              <w:left w:val="nil"/>
              <w:bottom w:val="single" w:sz="4" w:space="0" w:color="auto"/>
              <w:right w:val="single" w:sz="4" w:space="0" w:color="auto"/>
            </w:tcBorders>
            <w:shd w:val="clear" w:color="auto" w:fill="auto"/>
            <w:noWrap/>
            <w:hideMark/>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p>
        </w:tc>
      </w:tr>
      <w:tr w:rsidR="00D72FC9" w:rsidRPr="00985F72" w:rsidTr="000F15B8">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01.1</w:t>
            </w:r>
          </w:p>
        </w:tc>
        <w:tc>
          <w:tcPr>
            <w:tcW w:w="6804" w:type="dxa"/>
            <w:tcBorders>
              <w:top w:val="nil"/>
              <w:left w:val="nil"/>
              <w:bottom w:val="single" w:sz="4" w:space="0" w:color="auto"/>
              <w:right w:val="single" w:sz="4" w:space="0" w:color="auto"/>
            </w:tcBorders>
            <w:shd w:val="clear" w:color="auto" w:fill="auto"/>
            <w:vAlign w:val="center"/>
            <w:hideMark/>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Хрониохемодиализа</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585 911</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170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01.2</w:t>
            </w:r>
          </w:p>
        </w:tc>
        <w:tc>
          <w:tcPr>
            <w:tcW w:w="6804" w:type="dxa"/>
            <w:tcBorders>
              <w:top w:val="nil"/>
              <w:left w:val="nil"/>
              <w:bottom w:val="single" w:sz="4" w:space="0" w:color="auto"/>
              <w:right w:val="single" w:sz="4" w:space="0" w:color="auto"/>
            </w:tcBorders>
            <w:shd w:val="clear" w:color="auto" w:fill="auto"/>
            <w:vAlign w:val="center"/>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 xml:space="preserve">Бъбречно-заместителна терапия (хемодиафилтрация) </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5</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190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02</w:t>
            </w:r>
          </w:p>
        </w:tc>
        <w:tc>
          <w:tcPr>
            <w:tcW w:w="6804" w:type="dxa"/>
            <w:tcBorders>
              <w:top w:val="nil"/>
              <w:left w:val="nil"/>
              <w:bottom w:val="single" w:sz="4" w:space="0" w:color="auto"/>
              <w:right w:val="single" w:sz="4" w:space="0" w:color="auto"/>
            </w:tcBorders>
            <w:shd w:val="clear" w:color="auto" w:fill="auto"/>
            <w:vAlign w:val="center"/>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Перитонеална диализа с апарат</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18 687</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130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03</w:t>
            </w:r>
          </w:p>
        </w:tc>
        <w:tc>
          <w:tcPr>
            <w:tcW w:w="6804" w:type="dxa"/>
            <w:tcBorders>
              <w:top w:val="nil"/>
              <w:left w:val="nil"/>
              <w:bottom w:val="single" w:sz="4" w:space="0" w:color="auto"/>
              <w:right w:val="single" w:sz="4" w:space="0" w:color="auto"/>
            </w:tcBorders>
            <w:shd w:val="clear" w:color="auto" w:fill="auto"/>
            <w:vAlign w:val="center"/>
          </w:tcPr>
          <w:p w:rsidR="00D72FC9" w:rsidRPr="003B6C17" w:rsidRDefault="00D72FC9" w:rsidP="000F15B8">
            <w:pPr>
              <w:spacing w:after="0" w:line="240" w:lineRule="auto"/>
              <w:rPr>
                <w:rFonts w:ascii="Times New Roman" w:eastAsia="Times New Roman" w:hAnsi="Times New Roman" w:cs="Times New Roman"/>
                <w:sz w:val="24"/>
                <w:szCs w:val="24"/>
                <w:lang w:eastAsia="bg-BG"/>
              </w:rPr>
            </w:pPr>
            <w:r w:rsidRPr="003B6C17">
              <w:rPr>
                <w:rFonts w:ascii="Times New Roman" w:eastAsia="Times New Roman" w:hAnsi="Times New Roman" w:cs="Times New Roman"/>
                <w:sz w:val="24"/>
                <w:szCs w:val="24"/>
                <w:lang w:eastAsia="bg-BG"/>
              </w:rPr>
              <w:t>Перитонеална диализа без апарат</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30 912</w:t>
            </w:r>
          </w:p>
        </w:tc>
        <w:tc>
          <w:tcPr>
            <w:tcW w:w="1134" w:type="dxa"/>
            <w:tcBorders>
              <w:top w:val="nil"/>
              <w:left w:val="nil"/>
              <w:bottom w:val="single" w:sz="4" w:space="0" w:color="auto"/>
              <w:right w:val="single" w:sz="4" w:space="0" w:color="auto"/>
            </w:tcBorders>
            <w:shd w:val="clear" w:color="auto" w:fill="auto"/>
            <w:noWrap/>
          </w:tcPr>
          <w:p w:rsidR="00D72FC9" w:rsidRPr="00D13982" w:rsidRDefault="00D72FC9" w:rsidP="000F15B8">
            <w:pPr>
              <w:spacing w:after="0" w:line="240" w:lineRule="auto"/>
              <w:jc w:val="right"/>
              <w:rPr>
                <w:rFonts w:ascii="Times New Roman" w:eastAsia="Times New Roman" w:hAnsi="Times New Roman" w:cs="Times New Roman"/>
                <w:sz w:val="24"/>
                <w:szCs w:val="24"/>
                <w:lang w:eastAsia="bg-BG"/>
              </w:rPr>
            </w:pPr>
            <w:r w:rsidRPr="00D13982">
              <w:rPr>
                <w:rFonts w:ascii="Times New Roman" w:eastAsia="Times New Roman" w:hAnsi="Times New Roman" w:cs="Times New Roman"/>
                <w:sz w:val="24"/>
                <w:szCs w:val="24"/>
                <w:lang w:eastAsia="bg-BG"/>
              </w:rPr>
              <w:t>93</w:t>
            </w:r>
          </w:p>
        </w:tc>
      </w:tr>
      <w:tr w:rsidR="00D72FC9" w:rsidRPr="00985F72" w:rsidTr="00A00891">
        <w:trPr>
          <w:trHeight w:val="452"/>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04</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Осигуряване на постоянен достъп за провеждане на диализно лечение и химиотерапия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981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182</w:t>
            </w:r>
          </w:p>
        </w:tc>
      </w:tr>
      <w:tr w:rsidR="00D72FC9" w:rsidRPr="00985F72" w:rsidTr="00A00891">
        <w:trPr>
          <w:trHeight w:val="46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05</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Определяне на план за лечение на болни със злокачествени заболявания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109 838</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06</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Системно лекарствено лечение при злокачествени солидни тумори и хематологични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105 789</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07</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наблюдение/диспансеризация при злокачествени заболявания и при вродени хематологични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119 487</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130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08</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 xml:space="preserve">Проследяване на терапевтичния отговор при пациенти на домашно лечение с прицелна перорална противотуморна </w:t>
            </w:r>
            <w:r w:rsidRPr="0078154D">
              <w:rPr>
                <w:rFonts w:ascii="Times New Roman" w:eastAsia="Times New Roman" w:hAnsi="Times New Roman" w:cs="Times New Roman"/>
                <w:sz w:val="24"/>
                <w:szCs w:val="24"/>
                <w:lang w:eastAsia="bg-BG"/>
              </w:rPr>
              <w:lastRenderedPageBreak/>
              <w:t>терапия и перорална химиотерапия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lastRenderedPageBreak/>
              <w:t>2 729</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lastRenderedPageBreak/>
              <w:t>09</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наблюдение/диспансеризация при муковисцидоза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45</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10</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Наблюдение при пациенти с невромускулни заболявания на неинвазивна вентилация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160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11</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Консервативно лечение на продължителна бъбречна колика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3 129</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91</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12</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Бъбречно-каменна болест: уролитиаза - екстракорпорална литотрипсия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7 498</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310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13</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Инструментална диагностика и лечение на заболявания на щитовидната жлеза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4 439</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154</w:t>
            </w:r>
          </w:p>
        </w:tc>
      </w:tr>
      <w:tr w:rsidR="00D72FC9" w:rsidRPr="00985F72" w:rsidTr="00A00891">
        <w:trPr>
          <w:trHeight w:val="674"/>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14</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Диагностика и определяне на терапевтично поведение на заболявания на хипофизата и</w:t>
            </w:r>
            <w:r w:rsidRPr="0078154D">
              <w:rPr>
                <w:rFonts w:ascii="Times New Roman" w:eastAsia="Times New Roman" w:hAnsi="Times New Roman" w:cs="Times New Roman"/>
                <w:sz w:val="24"/>
                <w:szCs w:val="24"/>
                <w:lang w:eastAsia="bg-BG"/>
              </w:rPr>
              <w:br/>
              <w:t>надбъбрека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1 674</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210</w:t>
            </w:r>
          </w:p>
        </w:tc>
      </w:tr>
      <w:tr w:rsidR="00D72FC9" w:rsidRPr="00985F72" w:rsidTr="00A00891">
        <w:trPr>
          <w:trHeight w:val="7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15</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Диагностика и определяне на терапевтично поведение на костни метаболитни заболявания и нарушения на калциево-фосфорната обмяна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171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16</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Лечение на тежкопротичащи форми на псориазис</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2 776</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32</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17</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Диагностика и лечение на еритродермии</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2 155</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26</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18</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Оперативни процедури в областта на ушите, носа и гърлото и лицево-челюстната област с малък обем и сложност</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8 347</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19</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Оперативно отстраняване на катаракта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47 821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380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20</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Хирургично лечение на глаукома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1 716</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400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21</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Оперативни интервенции върху окото и придатъците му със среден обем и сложност</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20 335</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22</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Малки оперативни процедури на раменен пояс и горен крайник</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10 232</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193</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23</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Малки оперативни процедури на таза и долния крайник</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1 065</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256</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24</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Малки артроскопски процедури в областта на скелетно-мускулната система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144</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25</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Диагностична и терапевтична пункция и/или биопсия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208</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58</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26</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Амбулаторни хирургични процедури</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53 857</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27</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Специфични изследвания при хематологични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6 342</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28</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Паравертебрални блокади и блокади на отделни нерви</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25</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29</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Поетапна вертикализация и обучение в ходене</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3 968</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100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30</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Напасване на протеза на горен или долен крайник</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24</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31</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наблюдение на лица с кохлеарно-имплантна система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72</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32</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наблюдение на лица с постоянен електрокардиостимулатор</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2 465</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33</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Парентерална инфузия на лекарствени продукти по терапевтична схема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 </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33.1</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 xml:space="preserve">Парентерална инфузия на лекарствени продукти по терапевтична схема </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2 533</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12</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33.2</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 xml:space="preserve">Парентерална инфузия на лекарствени продукти по терапевтична схема на медицински хранителни субстанции </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12</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980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34</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Ендоскопска диагностика на заболявания, засягащи стомашно-чревния тракт</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1 454</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120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lastRenderedPageBreak/>
              <w:t>35</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Сцинтиграфски изследвания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10 299</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77</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36</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Позитронно-емисионна томография с компютърна томография (ПЕТ/КТ) (РЕТ/СТ)</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20 069</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1 600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37</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Еднофотонна емисионна компютърна томография с компютърна томография -</w:t>
            </w:r>
            <w:r>
              <w:rPr>
                <w:rFonts w:ascii="Times New Roman" w:eastAsia="Times New Roman" w:hAnsi="Times New Roman" w:cs="Times New Roman"/>
                <w:sz w:val="24"/>
                <w:szCs w:val="24"/>
                <w:lang w:eastAsia="bg-BG"/>
              </w:rPr>
              <w:t xml:space="preserve"> </w:t>
            </w:r>
            <w:r w:rsidRPr="0078154D">
              <w:rPr>
                <w:rFonts w:ascii="Times New Roman" w:eastAsia="Times New Roman" w:hAnsi="Times New Roman" w:cs="Times New Roman"/>
                <w:sz w:val="24"/>
                <w:szCs w:val="24"/>
                <w:lang w:eastAsia="bg-BG"/>
              </w:rPr>
              <w:t>SPECT/CT на хибриден скенер</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8 862</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385</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38</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93 287</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22</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39</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лечение и контрол на гноен хидраденит</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160</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150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40</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лечение и контрол на идиопатична белодробна фиброза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41</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лечение и контрол при туберозна склероза</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42</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Амбулаторно наблюдение/диспансеризация на пациенти с възпалителни полиартропатии и спондилопатии</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16 164</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90</w:t>
            </w:r>
          </w:p>
        </w:tc>
      </w:tr>
      <w:tr w:rsidR="00D72FC9" w:rsidRPr="00985F72" w:rsidTr="000F15B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43</w:t>
            </w:r>
          </w:p>
        </w:tc>
        <w:tc>
          <w:tcPr>
            <w:tcW w:w="6804" w:type="dxa"/>
            <w:tcBorders>
              <w:top w:val="nil"/>
              <w:left w:val="nil"/>
              <w:bottom w:val="single" w:sz="4" w:space="0" w:color="auto"/>
              <w:right w:val="single" w:sz="4" w:space="0" w:color="auto"/>
            </w:tcBorders>
            <w:shd w:val="clear" w:color="auto" w:fill="auto"/>
            <w:vAlign w:val="center"/>
          </w:tcPr>
          <w:p w:rsidR="00D72FC9" w:rsidRPr="0078154D" w:rsidRDefault="00D72FC9" w:rsidP="000F15B8">
            <w:pPr>
              <w:spacing w:after="0" w:line="240" w:lineRule="auto"/>
              <w:rPr>
                <w:rFonts w:ascii="Times New Roman" w:eastAsia="Times New Roman" w:hAnsi="Times New Roman" w:cs="Times New Roman"/>
                <w:sz w:val="24"/>
                <w:szCs w:val="24"/>
                <w:lang w:eastAsia="bg-BG"/>
              </w:rPr>
            </w:pPr>
            <w:r w:rsidRPr="0078154D">
              <w:rPr>
                <w:rFonts w:ascii="Times New Roman" w:eastAsia="Times New Roman" w:hAnsi="Times New Roman" w:cs="Times New Roman"/>
                <w:sz w:val="24"/>
                <w:szCs w:val="24"/>
                <w:lang w:eastAsia="bg-BG"/>
              </w:rPr>
              <w:t>Специфични изследвания при пациенти с онкологични заболявания</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1</w:t>
            </w:r>
          </w:p>
        </w:tc>
        <w:tc>
          <w:tcPr>
            <w:tcW w:w="1134" w:type="dxa"/>
            <w:tcBorders>
              <w:top w:val="nil"/>
              <w:left w:val="nil"/>
              <w:bottom w:val="single" w:sz="4" w:space="0" w:color="auto"/>
              <w:right w:val="single" w:sz="4" w:space="0" w:color="auto"/>
            </w:tcBorders>
            <w:shd w:val="clear" w:color="auto" w:fill="auto"/>
            <w:noWrap/>
            <w:vAlign w:val="center"/>
          </w:tcPr>
          <w:p w:rsidR="00D72FC9" w:rsidRPr="005F1167" w:rsidRDefault="00D72FC9" w:rsidP="000F15B8">
            <w:pPr>
              <w:spacing w:after="0" w:line="240" w:lineRule="auto"/>
              <w:jc w:val="right"/>
              <w:rPr>
                <w:rFonts w:ascii="Times New Roman" w:eastAsia="Times New Roman" w:hAnsi="Times New Roman" w:cs="Times New Roman"/>
                <w:sz w:val="24"/>
                <w:szCs w:val="24"/>
                <w:lang w:eastAsia="bg-BG"/>
              </w:rPr>
            </w:pPr>
            <w:r w:rsidRPr="005F1167">
              <w:rPr>
                <w:rFonts w:ascii="Times New Roman" w:eastAsia="Times New Roman" w:hAnsi="Times New Roman" w:cs="Times New Roman"/>
                <w:sz w:val="24"/>
                <w:szCs w:val="24"/>
                <w:lang w:eastAsia="bg-BG"/>
              </w:rPr>
              <w:t>400</w:t>
            </w:r>
          </w:p>
        </w:tc>
      </w:tr>
      <w:tr w:rsidR="00D72FC9" w:rsidRPr="00985F72" w:rsidTr="005B3A78">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72FC9" w:rsidRPr="005B3A78" w:rsidRDefault="00D72FC9"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44</w:t>
            </w:r>
          </w:p>
        </w:tc>
        <w:tc>
          <w:tcPr>
            <w:tcW w:w="6804" w:type="dxa"/>
            <w:tcBorders>
              <w:top w:val="nil"/>
              <w:left w:val="nil"/>
              <w:bottom w:val="single" w:sz="4" w:space="0" w:color="auto"/>
              <w:right w:val="single" w:sz="4" w:space="0" w:color="auto"/>
            </w:tcBorders>
            <w:shd w:val="clear" w:color="auto" w:fill="auto"/>
            <w:vAlign w:val="bottom"/>
          </w:tcPr>
          <w:p w:rsidR="00D72FC9" w:rsidRPr="005B3A78" w:rsidRDefault="00D72FC9" w:rsidP="000F15B8">
            <w:pPr>
              <w:spacing w:after="0" w:line="240" w:lineRule="auto"/>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Диагностика на злокачествени заболявания на гърдата</w:t>
            </w:r>
          </w:p>
        </w:tc>
        <w:tc>
          <w:tcPr>
            <w:tcW w:w="1134" w:type="dxa"/>
            <w:tcBorders>
              <w:top w:val="nil"/>
              <w:left w:val="nil"/>
              <w:bottom w:val="single" w:sz="4" w:space="0" w:color="auto"/>
              <w:right w:val="single" w:sz="4" w:space="0" w:color="auto"/>
            </w:tcBorders>
            <w:shd w:val="clear" w:color="auto" w:fill="auto"/>
            <w:noWrap/>
            <w:vAlign w:val="bottom"/>
          </w:tcPr>
          <w:p w:rsidR="00D72FC9" w:rsidRPr="005B3A78" w:rsidRDefault="00D72FC9" w:rsidP="000F15B8">
            <w:pPr>
              <w:spacing w:after="0" w:line="240" w:lineRule="auto"/>
              <w:jc w:val="right"/>
              <w:rPr>
                <w:rFonts w:ascii="Times New Roman" w:eastAsia="Times New Roman" w:hAnsi="Times New Roman" w:cs="Times New Roman"/>
                <w:sz w:val="24"/>
                <w:szCs w:val="24"/>
                <w:lang w:eastAsia="bg-BG"/>
              </w:rPr>
            </w:pPr>
            <w:r w:rsidRPr="005B3A78">
              <w:rPr>
                <w:rFonts w:ascii="Times New Roman" w:eastAsia="Times New Roman" w:hAnsi="Times New Roman" w:cs="Times New Roman"/>
                <w:sz w:val="24"/>
                <w:szCs w:val="24"/>
                <w:lang w:eastAsia="bg-BG"/>
              </w:rPr>
              <w:t>2 608 </w:t>
            </w:r>
          </w:p>
        </w:tc>
        <w:tc>
          <w:tcPr>
            <w:tcW w:w="1134" w:type="dxa"/>
            <w:tcBorders>
              <w:top w:val="nil"/>
              <w:left w:val="nil"/>
              <w:bottom w:val="single" w:sz="4" w:space="0" w:color="auto"/>
              <w:right w:val="single" w:sz="4" w:space="0" w:color="auto"/>
            </w:tcBorders>
            <w:shd w:val="clear" w:color="auto" w:fill="auto"/>
            <w:noWrap/>
            <w:vAlign w:val="bottom"/>
          </w:tcPr>
          <w:p w:rsidR="00D72FC9" w:rsidRPr="005F1167" w:rsidRDefault="00961EEB" w:rsidP="000F15B8">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5</w:t>
            </w:r>
            <w:r w:rsidR="00D72FC9" w:rsidRPr="005B3A78">
              <w:rPr>
                <w:rFonts w:ascii="Times New Roman" w:eastAsia="Times New Roman" w:hAnsi="Times New Roman" w:cs="Times New Roman"/>
                <w:sz w:val="24"/>
                <w:szCs w:val="24"/>
                <w:lang w:eastAsia="bg-BG"/>
              </w:rPr>
              <w:t>00</w:t>
            </w:r>
            <w:r w:rsidR="00D72FC9" w:rsidRPr="005F1167">
              <w:rPr>
                <w:rFonts w:ascii="Times New Roman" w:eastAsia="Times New Roman" w:hAnsi="Times New Roman" w:cs="Times New Roman"/>
                <w:sz w:val="24"/>
                <w:szCs w:val="24"/>
                <w:lang w:eastAsia="bg-BG"/>
              </w:rPr>
              <w:t> </w:t>
            </w:r>
          </w:p>
        </w:tc>
      </w:tr>
    </w:tbl>
    <w:p w:rsidR="00680B7A" w:rsidRPr="00680B7A" w:rsidRDefault="00680B7A" w:rsidP="0076226F">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Цената на </w:t>
      </w:r>
      <w:r w:rsidR="0076226F" w:rsidRPr="00680B7A">
        <w:rPr>
          <w:rFonts w:ascii="Times New Roman" w:hAnsi="Times New Roman" w:cs="Times New Roman"/>
          <w:sz w:val="24"/>
          <w:szCs w:val="24"/>
          <w:lang w:eastAsia="bg-BG"/>
        </w:rPr>
        <w:t>АПр</w:t>
      </w:r>
      <w:r w:rsidR="00E84BF8">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 № 33.2.</w:t>
      </w:r>
    </w:p>
    <w:p w:rsidR="00223824" w:rsidRPr="00FC647E" w:rsidRDefault="00223824" w:rsidP="00F94C75">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FC647E">
        <w:rPr>
          <w:rFonts w:ascii="Times New Roman" w:hAnsi="Times New Roman" w:cs="Times New Roman"/>
          <w:sz w:val="24"/>
          <w:szCs w:val="24"/>
          <w:lang w:eastAsia="bg-BG"/>
        </w:rPr>
        <w:t xml:space="preserve">(3) При превишение на 25% от договорените обеми по </w:t>
      </w:r>
      <w:r w:rsidR="0076226F" w:rsidRPr="00680B7A">
        <w:rPr>
          <w:rFonts w:ascii="Times New Roman" w:hAnsi="Times New Roman" w:cs="Times New Roman"/>
          <w:sz w:val="24"/>
          <w:szCs w:val="24"/>
          <w:lang w:eastAsia="bg-BG"/>
        </w:rPr>
        <w:t>АПр</w:t>
      </w:r>
      <w:r w:rsidR="0076226F">
        <w:rPr>
          <w:rFonts w:ascii="Times New Roman" w:hAnsi="Times New Roman" w:cs="Times New Roman"/>
          <w:sz w:val="24"/>
          <w:szCs w:val="24"/>
          <w:lang w:eastAsia="bg-BG"/>
        </w:rPr>
        <w:t xml:space="preserve"> №</w:t>
      </w:r>
      <w:r w:rsidRPr="00FC647E">
        <w:rPr>
          <w:rFonts w:ascii="Times New Roman" w:hAnsi="Times New Roman" w:cs="Times New Roman"/>
          <w:sz w:val="24"/>
          <w:szCs w:val="24"/>
          <w:lang w:eastAsia="bg-BG"/>
        </w:rPr>
        <w:t xml:space="preserve"> 1</w:t>
      </w:r>
      <w:r w:rsidR="00F94C75">
        <w:rPr>
          <w:rFonts w:ascii="Times New Roman" w:hAnsi="Times New Roman" w:cs="Times New Roman"/>
          <w:sz w:val="24"/>
          <w:szCs w:val="24"/>
          <w:lang w:eastAsia="bg-BG"/>
        </w:rPr>
        <w:t xml:space="preserve"> (</w:t>
      </w:r>
      <w:r w:rsidR="00F94C75" w:rsidRPr="00680B7A">
        <w:rPr>
          <w:rFonts w:ascii="Times New Roman" w:hAnsi="Times New Roman" w:cs="Times New Roman"/>
          <w:sz w:val="24"/>
          <w:szCs w:val="24"/>
          <w:lang w:eastAsia="bg-BG"/>
        </w:rPr>
        <w:t>АПр</w:t>
      </w:r>
      <w:r w:rsidR="00F94C75">
        <w:rPr>
          <w:rFonts w:ascii="Times New Roman" w:hAnsi="Times New Roman" w:cs="Times New Roman"/>
          <w:sz w:val="24"/>
          <w:szCs w:val="24"/>
          <w:lang w:eastAsia="bg-BG"/>
        </w:rPr>
        <w:t xml:space="preserve"> № 1.1 и </w:t>
      </w:r>
      <w:r w:rsidR="00F94C75" w:rsidRPr="00680B7A">
        <w:rPr>
          <w:rFonts w:ascii="Times New Roman" w:hAnsi="Times New Roman" w:cs="Times New Roman"/>
          <w:sz w:val="24"/>
          <w:szCs w:val="24"/>
          <w:lang w:eastAsia="bg-BG"/>
        </w:rPr>
        <w:t>АПр</w:t>
      </w:r>
      <w:r w:rsidR="00F94C75">
        <w:rPr>
          <w:rFonts w:ascii="Times New Roman" w:hAnsi="Times New Roman" w:cs="Times New Roman"/>
          <w:sz w:val="24"/>
          <w:szCs w:val="24"/>
          <w:lang w:eastAsia="bg-BG"/>
        </w:rPr>
        <w:t xml:space="preserve"> № 1.2), 2 и</w:t>
      </w:r>
      <w:r w:rsidRPr="00FC647E">
        <w:rPr>
          <w:rFonts w:ascii="Times New Roman" w:hAnsi="Times New Roman" w:cs="Times New Roman"/>
          <w:sz w:val="24"/>
          <w:szCs w:val="24"/>
          <w:lang w:eastAsia="bg-BG"/>
        </w:rPr>
        <w:t xml:space="preserve"> 3 на тримесечие, се прилага реда на чл. 369, ал. 5 на национално ниво пропорционално на заплатената на всеки изпълнител стойност за тези </w:t>
      </w:r>
      <w:r w:rsidR="007D24C1">
        <w:rPr>
          <w:rFonts w:ascii="Times New Roman" w:hAnsi="Times New Roman" w:cs="Times New Roman"/>
          <w:sz w:val="24"/>
          <w:szCs w:val="24"/>
          <w:lang w:eastAsia="bg-BG"/>
        </w:rPr>
        <w:t>АПр</w:t>
      </w:r>
      <w:r w:rsidRPr="00FC647E">
        <w:rPr>
          <w:rFonts w:ascii="Times New Roman" w:hAnsi="Times New Roman" w:cs="Times New Roman"/>
          <w:sz w:val="24"/>
          <w:szCs w:val="24"/>
          <w:lang w:eastAsia="bg-BG"/>
        </w:rPr>
        <w:t xml:space="preserve"> за тримесечието. </w:t>
      </w:r>
    </w:p>
    <w:p w:rsidR="00223824" w:rsidRPr="00345FC0" w:rsidRDefault="00223824" w:rsidP="00223824">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FC647E">
        <w:rPr>
          <w:rFonts w:ascii="Times New Roman" w:hAnsi="Times New Roman" w:cs="Times New Roman"/>
          <w:sz w:val="24"/>
          <w:szCs w:val="24"/>
          <w:lang w:eastAsia="bg-BG"/>
        </w:rPr>
        <w:t>(4) Стойността, която подлежи на възстановяване на НЗОК по реда на ал. 3 се посочва с отрицателен знак в месечното известие за месеца, следващ тримесечието.</w:t>
      </w:r>
      <w:r w:rsidRPr="00345FC0">
        <w:rPr>
          <w:rFonts w:ascii="Times New Roman" w:hAnsi="Times New Roman" w:cs="Times New Roman"/>
          <w:sz w:val="24"/>
          <w:szCs w:val="24"/>
          <w:lang w:eastAsia="bg-BG"/>
        </w:rPr>
        <w:t xml:space="preserve"> </w:t>
      </w:r>
    </w:p>
    <w:p w:rsidR="00680B7A" w:rsidRPr="00871F85"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b/>
          <w:sz w:val="24"/>
          <w:szCs w:val="24"/>
          <w:lang w:eastAsia="bg-BG"/>
        </w:rPr>
        <w:t>Чл. 341</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В съответствие с чл. 55а от ЗЗО НЗОК и БЛС планират и договарят закупуването за ЗОЛ на медицинска помощ по чл. 55, ал. 2, т. 2 от ЗЗО в рамките на </w:t>
      </w:r>
      <w:r w:rsidRPr="00871F85">
        <w:rPr>
          <w:rFonts w:ascii="Times New Roman" w:hAnsi="Times New Roman" w:cs="Times New Roman"/>
          <w:sz w:val="24"/>
          <w:szCs w:val="24"/>
          <w:lang w:eastAsia="bg-BG"/>
        </w:rPr>
        <w:t>договорените обеми по чл. 33</w:t>
      </w:r>
      <w:r w:rsidR="004D2A1C" w:rsidRPr="00871F85">
        <w:rPr>
          <w:rFonts w:ascii="Times New Roman" w:hAnsi="Times New Roman" w:cs="Times New Roman"/>
          <w:sz w:val="24"/>
          <w:szCs w:val="24"/>
          <w:lang w:eastAsia="bg-BG"/>
        </w:rPr>
        <w:t>8</w:t>
      </w:r>
      <w:r w:rsidRPr="00871F85">
        <w:rPr>
          <w:rFonts w:ascii="Times New Roman" w:hAnsi="Times New Roman" w:cs="Times New Roman"/>
          <w:sz w:val="24"/>
          <w:szCs w:val="24"/>
          <w:lang w:eastAsia="bg-BG"/>
        </w:rPr>
        <w:t>, 33</w:t>
      </w:r>
      <w:r w:rsidR="004D2A1C" w:rsidRPr="00871F85">
        <w:rPr>
          <w:rFonts w:ascii="Times New Roman" w:hAnsi="Times New Roman" w:cs="Times New Roman"/>
          <w:sz w:val="24"/>
          <w:szCs w:val="24"/>
          <w:lang w:eastAsia="bg-BG"/>
        </w:rPr>
        <w:t>9</w:t>
      </w:r>
      <w:r w:rsidRPr="00871F85">
        <w:rPr>
          <w:rFonts w:ascii="Times New Roman" w:hAnsi="Times New Roman" w:cs="Times New Roman"/>
          <w:sz w:val="24"/>
          <w:szCs w:val="24"/>
          <w:lang w:eastAsia="bg-BG"/>
        </w:rPr>
        <w:t xml:space="preserve"> и 3</w:t>
      </w:r>
      <w:r w:rsidR="004D2A1C" w:rsidRPr="00871F85">
        <w:rPr>
          <w:rFonts w:ascii="Times New Roman" w:hAnsi="Times New Roman" w:cs="Times New Roman"/>
          <w:sz w:val="24"/>
          <w:szCs w:val="24"/>
          <w:lang w:eastAsia="bg-BG"/>
        </w:rPr>
        <w:t>40</w:t>
      </w:r>
      <w:r w:rsidRPr="00871F85">
        <w:rPr>
          <w:rFonts w:ascii="Times New Roman" w:hAnsi="Times New Roman" w:cs="Times New Roman"/>
          <w:sz w:val="24"/>
          <w:szCs w:val="24"/>
          <w:lang w:eastAsia="bg-BG"/>
        </w:rPr>
        <w:t>, както и в съответствие с бюджета на НЗОК за 2020 г.</w:t>
      </w:r>
    </w:p>
    <w:p w:rsidR="00680B7A" w:rsidRPr="00871F85" w:rsidRDefault="00680B7A" w:rsidP="0076226F">
      <w:pPr>
        <w:widowControl w:val="0"/>
        <w:suppressAutoHyphens/>
        <w:autoSpaceDE w:val="0"/>
        <w:autoSpaceDN w:val="0"/>
        <w:spacing w:after="0" w:line="240" w:lineRule="auto"/>
        <w:ind w:firstLine="567"/>
        <w:jc w:val="both"/>
        <w:textAlignment w:val="baseline"/>
        <w:rPr>
          <w:rFonts w:ascii="Calibri" w:hAnsi="Calibri" w:cs="Arial"/>
        </w:rPr>
      </w:pPr>
      <w:r w:rsidRPr="00871F85">
        <w:rPr>
          <w:rFonts w:ascii="Times New Roman" w:hAnsi="Times New Roman" w:cs="Times New Roman"/>
          <w:sz w:val="24"/>
          <w:szCs w:val="24"/>
          <w:lang w:eastAsia="bg-BG"/>
        </w:rPr>
        <w:t>(2) В изпълнение на чл. 4, ал. 5 от ЗБНЗОК за 2020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здравноосигурителни плащания към 31.03.2020 г., 30.06.2020 г., 30.09.2020 г.</w:t>
      </w:r>
      <w:r w:rsidR="0076226F">
        <w:rPr>
          <w:rFonts w:ascii="Times New Roman" w:hAnsi="Times New Roman" w:cs="Times New Roman"/>
          <w:sz w:val="24"/>
          <w:szCs w:val="24"/>
          <w:lang w:eastAsia="bg-BG"/>
        </w:rPr>
        <w:t xml:space="preserve"> и</w:t>
      </w:r>
      <w:r w:rsidRPr="00871F85">
        <w:rPr>
          <w:rFonts w:ascii="Times New Roman" w:hAnsi="Times New Roman" w:cs="Times New Roman"/>
          <w:sz w:val="24"/>
          <w:szCs w:val="24"/>
          <w:lang w:eastAsia="bg-BG"/>
        </w:rPr>
        <w:t xml:space="preserve"> 31.12.2020 г.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680B7A" w:rsidRPr="00871F85"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71F85">
        <w:rPr>
          <w:rFonts w:ascii="Times New Roman" w:hAnsi="Times New Roman" w:cs="Times New Roman"/>
          <w:sz w:val="24"/>
          <w:szCs w:val="24"/>
          <w:lang w:eastAsia="bg-BG"/>
        </w:rPr>
        <w:t>(3) В случай че при анализа по ал. 2 се установи превишение на договорените обеми и/или очакван преразход на средствата за здравноосигурителни плащания за медицински дейности в БМП спрямо месечното разпределение на бюджета за съответния отчетен/прогнозен период по ал. 2, надхвърлящ с повече от 3 на сто с натрупване определените параметри в месечното разпределение на бюджета за БМП за съответния отчетен/прогнозен период по ал. 2, НС на НЗОК и УС на БЛС преминават към договаряне на коригирани цени в рамките на оставащите средства в рамките на 2020 г. в</w:t>
      </w:r>
      <w:r w:rsidRPr="00680B7A">
        <w:rPr>
          <w:rFonts w:ascii="Times New Roman" w:hAnsi="Times New Roman" w:cs="Times New Roman"/>
          <w:sz w:val="24"/>
          <w:szCs w:val="24"/>
          <w:lang w:eastAsia="bg-BG"/>
        </w:rPr>
        <w:t xml:space="preserve"> срок до 15-о </w:t>
      </w:r>
      <w:r w:rsidRPr="00680B7A">
        <w:rPr>
          <w:rFonts w:ascii="Times New Roman" w:hAnsi="Times New Roman" w:cs="Times New Roman"/>
          <w:sz w:val="24"/>
          <w:szCs w:val="24"/>
          <w:lang w:eastAsia="bg-BG"/>
        </w:rPr>
        <w:lastRenderedPageBreak/>
        <w:t>число на месеца, следващ анализа.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Когато в срока по ал. 3 не се постигне договореност, НС на НЗОК намалява цените на КП/КПр/АПр в рамките на оставащите средства за здравноосигурителните плащания за БМП.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Корекциите по ал. 3 или 4 се отразяват в допълнителни споразумения към сключените договори с изпълнителите на БМП.</w:t>
      </w:r>
    </w:p>
    <w:p w:rsidR="00680B7A" w:rsidRPr="00680B7A" w:rsidRDefault="00680B7A" w:rsidP="0076226F">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(6) В случай</w:t>
      </w:r>
      <w:r w:rsidR="0076226F">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 че при анализа по ал. 2 към 30.09.</w:t>
      </w:r>
      <w:r w:rsidRPr="00871F85">
        <w:rPr>
          <w:rFonts w:ascii="Times New Roman" w:hAnsi="Times New Roman" w:cs="Times New Roman"/>
          <w:sz w:val="24"/>
          <w:szCs w:val="24"/>
          <w:lang w:eastAsia="bg-BG"/>
        </w:rPr>
        <w:t>2020</w:t>
      </w:r>
      <w:r w:rsidRPr="00680B7A">
        <w:rPr>
          <w:rFonts w:ascii="Times New Roman" w:hAnsi="Times New Roman" w:cs="Times New Roman"/>
          <w:sz w:val="24"/>
          <w:szCs w:val="24"/>
          <w:lang w:eastAsia="bg-BG"/>
        </w:rPr>
        <w:t xml:space="preserve"> г. се установи очаквано неизпълнение на договорените обеми при очаквано неусвояване на средства за здравноосигурителни плащания за медицински дейности в БМП към 31</w:t>
      </w:r>
      <w:r w:rsidR="0076226F">
        <w:rPr>
          <w:rFonts w:ascii="Times New Roman" w:hAnsi="Times New Roman" w:cs="Times New Roman"/>
          <w:sz w:val="24"/>
          <w:szCs w:val="24"/>
          <w:lang w:eastAsia="bg-BG"/>
        </w:rPr>
        <w:t>.12.</w:t>
      </w:r>
      <w:r w:rsidRPr="00871F85">
        <w:rPr>
          <w:rFonts w:ascii="Times New Roman" w:hAnsi="Times New Roman" w:cs="Times New Roman"/>
          <w:sz w:val="24"/>
          <w:szCs w:val="24"/>
          <w:lang w:eastAsia="bg-BG"/>
        </w:rPr>
        <w:t>2020</w:t>
      </w:r>
      <w:r w:rsidRPr="00680B7A">
        <w:rPr>
          <w:rFonts w:ascii="Times New Roman" w:hAnsi="Times New Roman" w:cs="Times New Roman"/>
          <w:sz w:val="24"/>
          <w:szCs w:val="24"/>
          <w:lang w:eastAsia="bg-BG"/>
        </w:rPr>
        <w:t xml:space="preserve"> г., в едномесечен срок от анализа НЗОК и БЛС договарят промени в договорените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БМП.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Текущо през периода на действие на този договор в зависимост от оказаната на ЗОЛ медицинска помощ, когато по някоя дейност се достигне обемът, преди да е извършена актуализация по ал. 3, 4 и 6, тези дейности се заплащат в рамките на наличните средства за здравноосигурителни плащания за БМП по бюджета на НЗОК.</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33</w:t>
      </w:r>
      <w:r w:rsidR="004D2A1C">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33</w:t>
      </w:r>
      <w:r w:rsidR="004D2A1C">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и 3</w:t>
      </w:r>
      <w:r w:rsidR="004D2A1C">
        <w:rPr>
          <w:rFonts w:ascii="Times New Roman" w:hAnsi="Times New Roman" w:cs="Times New Roman"/>
          <w:sz w:val="24"/>
          <w:szCs w:val="24"/>
          <w:lang w:eastAsia="bg-BG"/>
        </w:rPr>
        <w:t>40</w:t>
      </w:r>
      <w:r w:rsidRPr="00680B7A">
        <w:rPr>
          <w:rFonts w:ascii="Times New Roman" w:hAnsi="Times New Roman" w:cs="Times New Roman"/>
          <w:sz w:val="24"/>
          <w:szCs w:val="24"/>
          <w:lang w:eastAsia="bg-BG"/>
        </w:rPr>
        <w:t xml:space="preserve"> в рамките на средствата по бюджета на НЗОК на годишна база след становище на БЛС в срок до 7 календарни дни след постъпване на искането от НЗОК.</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Националната здравноосигурителна каса осъществява контрол по реда на глава четиринадесета на изпълнителите на БМП, извършващи дейности, за които при анализа по ал. 2 се наблюдава превишение на обемите по чл. 3</w:t>
      </w:r>
      <w:r w:rsidR="00C223CC">
        <w:rPr>
          <w:rFonts w:ascii="Times New Roman" w:hAnsi="Times New Roman" w:cs="Times New Roman"/>
          <w:sz w:val="24"/>
          <w:szCs w:val="24"/>
          <w:lang w:eastAsia="bg-BG"/>
        </w:rPr>
        <w:t>3</w:t>
      </w:r>
      <w:r w:rsidR="004D2A1C">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33</w:t>
      </w:r>
      <w:r w:rsidR="004D2A1C">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xml:space="preserve"> и 3</w:t>
      </w:r>
      <w:r w:rsidR="004D2A1C">
        <w:rPr>
          <w:rFonts w:ascii="Times New Roman" w:hAnsi="Times New Roman" w:cs="Times New Roman"/>
          <w:sz w:val="24"/>
          <w:szCs w:val="24"/>
          <w:lang w:eastAsia="bg-BG"/>
        </w:rPr>
        <w:t>40</w:t>
      </w:r>
      <w:r w:rsidRPr="00680B7A">
        <w:rPr>
          <w:rFonts w:ascii="Times New Roman" w:hAnsi="Times New Roman" w:cs="Times New Roman"/>
          <w:sz w:val="24"/>
          <w:szCs w:val="24"/>
          <w:lang w:eastAsia="bg-BG"/>
        </w:rPr>
        <w:t>, водещо до преразход на средствата по здравноосигурителните плащания.</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(10) В хода на изпълнение на НРД в резултат на анализа по ал. 2, НЗОК и БЛС могат да коригират договорените с НРД индикации за хоспитализация и критерии за дехоспитализация по КП/КПр/АПр в съответствие с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0018330F" w:rsidRPr="00680B7A">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и медицинските стандарти.</w:t>
      </w:r>
    </w:p>
    <w:p w:rsidR="00680B7A" w:rsidRPr="00680B7A" w:rsidRDefault="00680B7A" w:rsidP="00345FC0">
      <w:pPr>
        <w:widowControl w:val="0"/>
        <w:suppressAutoHyphens/>
        <w:autoSpaceDE w:val="0"/>
        <w:autoSpaceDN w:val="0"/>
        <w:spacing w:after="0" w:line="240" w:lineRule="auto"/>
        <w:ind w:firstLine="567"/>
        <w:jc w:val="center"/>
        <w:textAlignment w:val="baseline"/>
        <w:rPr>
          <w:rFonts w:ascii="Times New Roman" w:hAnsi="Times New Roman" w:cs="Times New Roman"/>
          <w:b/>
          <w:bCs/>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VII</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Методика за остойностяване на дейностите в болничната медицинска помощ</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345FC0" w:rsidRDefault="00680B7A" w:rsidP="0076226F">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342.</w:t>
      </w:r>
      <w:r w:rsidRPr="00680B7A">
        <w:rPr>
          <w:rFonts w:ascii="Times New Roman" w:hAnsi="Times New Roman" w:cs="Times New Roman"/>
          <w:sz w:val="24"/>
          <w:szCs w:val="24"/>
          <w:lang w:eastAsia="bg-BG"/>
        </w:rPr>
        <w:t xml:space="preserve"> Методиката на образуване на стойностите, за които НЗОК през има финансов капацитет да закупи дейностите по пакета медицинска помощ по </w:t>
      </w:r>
      <w:r w:rsidR="0076226F">
        <w:rPr>
          <w:rFonts w:ascii="Times New Roman" w:eastAsiaTheme="minorEastAsia" w:hAnsi="Times New Roman" w:cs="Times New Roman"/>
          <w:sz w:val="24"/>
          <w:szCs w:val="24"/>
          <w:lang w:eastAsia="bg-BG"/>
        </w:rPr>
        <w:t>Н</w:t>
      </w:r>
      <w:r w:rsidR="0076226F" w:rsidRPr="00E53AEB">
        <w:rPr>
          <w:rFonts w:ascii="Times New Roman" w:eastAsiaTheme="minorEastAsia" w:hAnsi="Times New Roman" w:cs="Times New Roman"/>
          <w:sz w:val="24"/>
          <w:szCs w:val="24"/>
          <w:lang w:eastAsia="bg-BG"/>
        </w:rPr>
        <w:t>аредба</w:t>
      </w:r>
      <w:r w:rsidR="0076226F">
        <w:rPr>
          <w:rFonts w:ascii="Times New Roman" w:eastAsiaTheme="minorEastAsia" w:hAnsi="Times New Roman" w:cs="Times New Roman"/>
          <w:sz w:val="24"/>
          <w:szCs w:val="24"/>
          <w:lang w:eastAsia="bg-BG"/>
        </w:rPr>
        <w:t xml:space="preserve"> № 9 от 2019 г.</w:t>
      </w:r>
      <w:r w:rsidRPr="00345FC0">
        <w:rPr>
          <w:rFonts w:ascii="Times New Roman" w:hAnsi="Times New Roman" w:cs="Times New Roman"/>
          <w:sz w:val="24"/>
          <w:szCs w:val="24"/>
          <w:lang w:eastAsia="bg-BG"/>
        </w:rPr>
        <w:t xml:space="preserve"> за съответната календарна година от периода на действие на настоящия НРД: 2020 -</w:t>
      </w:r>
      <w:r w:rsidR="0076226F">
        <w:rPr>
          <w:rFonts w:ascii="Times New Roman" w:hAnsi="Times New Roman" w:cs="Times New Roman"/>
          <w:sz w:val="24"/>
          <w:szCs w:val="24"/>
          <w:lang w:eastAsia="bg-BG"/>
        </w:rPr>
        <w:t xml:space="preserve"> </w:t>
      </w:r>
      <w:r w:rsidRPr="00345FC0">
        <w:rPr>
          <w:rFonts w:ascii="Times New Roman" w:hAnsi="Times New Roman" w:cs="Times New Roman"/>
          <w:sz w:val="24"/>
          <w:szCs w:val="24"/>
          <w:lang w:eastAsia="bg-BG"/>
        </w:rPr>
        <w:t>2022 г., се състои от следните последователни етапи:</w:t>
      </w:r>
    </w:p>
    <w:p w:rsidR="00680B7A" w:rsidRPr="00345FC0" w:rsidRDefault="00680B7A" w:rsidP="0076226F">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 xml:space="preserve">1. дефиниране на обхвата на медицинската помощ по пакета по </w:t>
      </w:r>
      <w:r w:rsidR="0076226F">
        <w:rPr>
          <w:rFonts w:ascii="Times New Roman" w:eastAsiaTheme="minorEastAsia" w:hAnsi="Times New Roman" w:cs="Times New Roman"/>
          <w:sz w:val="24"/>
          <w:szCs w:val="24"/>
          <w:lang w:eastAsia="bg-BG"/>
        </w:rPr>
        <w:t>Н</w:t>
      </w:r>
      <w:r w:rsidR="0076226F" w:rsidRPr="00E53AEB">
        <w:rPr>
          <w:rFonts w:ascii="Times New Roman" w:eastAsiaTheme="minorEastAsia" w:hAnsi="Times New Roman" w:cs="Times New Roman"/>
          <w:sz w:val="24"/>
          <w:szCs w:val="24"/>
          <w:lang w:eastAsia="bg-BG"/>
        </w:rPr>
        <w:t>аредба</w:t>
      </w:r>
      <w:r w:rsidR="0076226F">
        <w:rPr>
          <w:rFonts w:ascii="Times New Roman" w:eastAsiaTheme="minorEastAsia" w:hAnsi="Times New Roman" w:cs="Times New Roman"/>
          <w:sz w:val="24"/>
          <w:szCs w:val="24"/>
          <w:lang w:eastAsia="bg-BG"/>
        </w:rPr>
        <w:t xml:space="preserve"> № 9 от 2019 г.</w:t>
      </w:r>
      <w:r w:rsidRPr="00345FC0">
        <w:rPr>
          <w:rFonts w:ascii="Times New Roman" w:hAnsi="Times New Roman" w:cs="Times New Roman"/>
          <w:sz w:val="24"/>
          <w:szCs w:val="24"/>
          <w:lang w:eastAsia="bg-BG"/>
        </w:rPr>
        <w:t>, заплащан от съответния вид здравноосигурителни плащания по ЗБНЗОК за съответната календарна година от периода 2020 -</w:t>
      </w:r>
      <w:r w:rsidR="0076226F">
        <w:rPr>
          <w:rFonts w:ascii="Times New Roman" w:hAnsi="Times New Roman" w:cs="Times New Roman"/>
          <w:sz w:val="24"/>
          <w:szCs w:val="24"/>
          <w:lang w:eastAsia="bg-BG"/>
        </w:rPr>
        <w:t xml:space="preserve"> </w:t>
      </w:r>
      <w:r w:rsidRPr="00345FC0">
        <w:rPr>
          <w:rFonts w:ascii="Times New Roman" w:hAnsi="Times New Roman" w:cs="Times New Roman"/>
          <w:sz w:val="24"/>
          <w:szCs w:val="24"/>
          <w:lang w:eastAsia="bg-BG"/>
        </w:rPr>
        <w:t>2022 г., в разделите на този договор за условия и ред за оказване на помощта;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2. определяне на отделните дейности в обхвата на всеки вид здравноосигурителни плащания по т. 1 в разделите за обеми, цени</w:t>
      </w:r>
      <w:r w:rsidRPr="00680B7A">
        <w:rPr>
          <w:rFonts w:ascii="Times New Roman" w:hAnsi="Times New Roman" w:cs="Times New Roman"/>
          <w:sz w:val="24"/>
          <w:szCs w:val="24"/>
          <w:lang w:eastAsia="bg-BG"/>
        </w:rPr>
        <w:t xml:space="preserve"> и методика за закупуване на медицинската помощ на този НРД;</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определяне на прогнозните обеми по всяка отделна дейност по т. 2 за заплащане през </w:t>
      </w:r>
      <w:r w:rsidRPr="00345FC0">
        <w:rPr>
          <w:rFonts w:ascii="Times New Roman" w:hAnsi="Times New Roman" w:cs="Times New Roman"/>
          <w:sz w:val="24"/>
          <w:szCs w:val="24"/>
          <w:lang w:eastAsia="bg-BG"/>
        </w:rPr>
        <w:t>съответната календарна година съобразно:</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3.1. информацията за отчетения и заплатен годишен брой дейности от съответния вид през за предходен тригодишен период;</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lastRenderedPageBreak/>
        <w:t>3.2. отчетените тенденции в годишния ръст на обемите;</w:t>
      </w:r>
    </w:p>
    <w:p w:rsidR="00680B7A" w:rsidRPr="00345FC0" w:rsidRDefault="00680B7A" w:rsidP="00FB661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 xml:space="preserve">3.3. промени в пакетите през предходните периоди, съотносими към съответната дейност по пакета медицинска помощ по </w:t>
      </w:r>
      <w:r w:rsidR="00FB6617">
        <w:rPr>
          <w:rFonts w:ascii="Times New Roman" w:eastAsiaTheme="minorEastAsia" w:hAnsi="Times New Roman" w:cs="Times New Roman"/>
          <w:sz w:val="24"/>
          <w:szCs w:val="24"/>
          <w:lang w:eastAsia="bg-BG"/>
        </w:rPr>
        <w:t>Н</w:t>
      </w:r>
      <w:r w:rsidR="00FB6617" w:rsidRPr="00E53AEB">
        <w:rPr>
          <w:rFonts w:ascii="Times New Roman" w:eastAsiaTheme="minorEastAsia" w:hAnsi="Times New Roman" w:cs="Times New Roman"/>
          <w:sz w:val="24"/>
          <w:szCs w:val="24"/>
          <w:lang w:eastAsia="bg-BG"/>
        </w:rPr>
        <w:t>аредба</w:t>
      </w:r>
      <w:r w:rsidR="00FB6617">
        <w:rPr>
          <w:rFonts w:ascii="Times New Roman" w:eastAsiaTheme="minorEastAsia" w:hAnsi="Times New Roman" w:cs="Times New Roman"/>
          <w:sz w:val="24"/>
          <w:szCs w:val="24"/>
          <w:lang w:eastAsia="bg-BG"/>
        </w:rPr>
        <w:t xml:space="preserve"> № 9 от 2019 г.</w:t>
      </w:r>
      <w:r w:rsidR="00FB6617" w:rsidRPr="00680B7A">
        <w:rPr>
          <w:rFonts w:ascii="Times New Roman" w:hAnsi="Times New Roman" w:cs="Times New Roman"/>
          <w:sz w:val="24"/>
          <w:szCs w:val="24"/>
          <w:lang w:eastAsia="bg-BG"/>
        </w:rPr>
        <w:t xml:space="preserve"> </w:t>
      </w:r>
      <w:r w:rsidRPr="00345FC0">
        <w:rPr>
          <w:rFonts w:ascii="Times New Roman" w:hAnsi="Times New Roman" w:cs="Times New Roman"/>
          <w:sz w:val="24"/>
          <w:szCs w:val="24"/>
          <w:lang w:eastAsia="bg-BG"/>
        </w:rPr>
        <w:t>за подлежащата за заплащане през календарната година;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демографски фактори и тенденции;</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промени в нормативната уредба;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в) промени в заболеваемостта;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г) промени в медицинската практика и технология;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д) други значими фактори;</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3.5. становище от </w:t>
      </w:r>
      <w:r w:rsidRPr="00345FC0">
        <w:rPr>
          <w:rFonts w:ascii="Times New Roman" w:hAnsi="Times New Roman" w:cs="Times New Roman"/>
          <w:sz w:val="24"/>
          <w:szCs w:val="24"/>
          <w:lang w:eastAsia="bg-BG"/>
        </w:rPr>
        <w:t>експертните съвети по медицински специалности за очакваните/необходимите годишни обеми за нови (незаплащани през предходните години) дейности по пакета за календарната година;</w:t>
      </w:r>
    </w:p>
    <w:p w:rsidR="00680B7A" w:rsidRPr="00345FC0" w:rsidRDefault="00680B7A" w:rsidP="00395C9A">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 xml:space="preserve">4. определяне на прогнозните стойности на необходимите средства за закупуване на прогнозните обеми по т. 3 по действащите през предходната година цени и становище от </w:t>
      </w:r>
      <w:r w:rsidR="009A4288">
        <w:rPr>
          <w:rFonts w:ascii="Times New Roman" w:eastAsiaTheme="minorEastAsia" w:hAnsi="Times New Roman" w:cs="Times New Roman"/>
          <w:sz w:val="24"/>
          <w:szCs w:val="24"/>
          <w:lang w:eastAsia="bg-BG"/>
        </w:rPr>
        <w:t>експертните съвети по медицински</w:t>
      </w:r>
      <w:r w:rsidR="009A4288" w:rsidRPr="00E53AEB">
        <w:rPr>
          <w:rFonts w:ascii="Times New Roman" w:eastAsiaTheme="minorEastAsia" w:hAnsi="Times New Roman" w:cs="Times New Roman"/>
          <w:sz w:val="24"/>
          <w:szCs w:val="24"/>
          <w:lang w:eastAsia="bg-BG"/>
        </w:rPr>
        <w:t xml:space="preserve"> специалности </w:t>
      </w:r>
      <w:r w:rsidRPr="00345FC0">
        <w:rPr>
          <w:rFonts w:ascii="Times New Roman" w:hAnsi="Times New Roman" w:cs="Times New Roman"/>
          <w:sz w:val="24"/>
          <w:szCs w:val="24"/>
          <w:lang w:eastAsia="bg-BG"/>
        </w:rPr>
        <w:t>за цените за нови (незаплащани през предходните години) дейности по пакета за текущата календарна година;</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5. формиране на стойности, за които НЗОК има финансов капацитет да закупи обемите дейности по т. 3, подлежащи на заплащане през календарна година по този договор за изменение и допълнение на НРД, с цел балансиране на прогнозните стойности по т. 4 с размера на финансовата рамка за съответните здравноосигурителни плащания по ЗБНЗОК за съответната календарна година чрез прилагане на:</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а) еднакви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 и предложените от експертните съвети по медицински специалности цени на новите дейности по т. 4);</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б) различни коефициенти за увеличаване/намаляване на действащите през предходната календарна година цени на дейностите от обхвата на съответните здравноосигурителни плащания (вкл. и предложените от експертните съвети по медицински специалности цени на новите дейности по т. 4), съобразени с налични данни за оценяване на съответната дейност</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VIII</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Методика за закупуване на дейностите в болничната медицинска помощ</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3</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Тази методика урежда закупуването на дейностите за БМП за: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задължително здравноосигурени в НЗОК лица съгласно чл. 33, ал. 1 от ЗЗО с непрекъснати здравноосигурителни права;</w:t>
      </w:r>
    </w:p>
    <w:p w:rsidR="00680B7A" w:rsidRPr="00871F85"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здравнонеосигурени лица </w:t>
      </w:r>
      <w:r w:rsidRPr="00871F85">
        <w:rPr>
          <w:rFonts w:ascii="Times New Roman" w:hAnsi="Times New Roman" w:cs="Times New Roman"/>
          <w:sz w:val="24"/>
          <w:szCs w:val="24"/>
          <w:lang w:eastAsia="bg-BG"/>
        </w:rPr>
        <w:t>съгласно § 2, ал. 1 от ЗБНЗОК за 2020 г.:</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за акушерска помощ по чл. 82, ал. 1, т. 2 от ЗЗ;</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за интензивно лечение;</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лица,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съгласно </w:t>
      </w:r>
      <w:r w:rsidRPr="00664052">
        <w:rPr>
          <w:rFonts w:ascii="Times New Roman" w:hAnsi="Times New Roman" w:cs="Times New Roman"/>
          <w:sz w:val="24"/>
          <w:szCs w:val="24"/>
          <w:lang w:eastAsia="bg-BG"/>
        </w:rPr>
        <w:t>§ 8, ал. 1 от ЗБНЗОК за 2020 г.;</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4. лица, осигурени в друга държава, за които се прилагат правилата за координация </w:t>
      </w:r>
      <w:r w:rsidRPr="00664052">
        <w:rPr>
          <w:rFonts w:ascii="Times New Roman" w:hAnsi="Times New Roman" w:cs="Times New Roman"/>
          <w:sz w:val="24"/>
          <w:szCs w:val="24"/>
          <w:lang w:eastAsia="bg-BG"/>
        </w:rPr>
        <w:lastRenderedPageBreak/>
        <w:t>на системите за социална сигурност/двустранни спогодби за соц</w:t>
      </w:r>
      <w:r w:rsidRPr="00680B7A">
        <w:rPr>
          <w:rFonts w:ascii="Times New Roman" w:hAnsi="Times New Roman" w:cs="Times New Roman"/>
          <w:sz w:val="24"/>
          <w:szCs w:val="24"/>
          <w:lang w:eastAsia="bg-BG"/>
        </w:rPr>
        <w:t>иално осигуряване, по силата на които лицата имат право на болнична помощ, предоставяна от НЗОК.</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Заплащането по ал. 1, т. 2 се извършва чрез трансфери от Министерството на здравеопазването по реда на </w:t>
      </w:r>
      <w:r w:rsidRPr="00871F85">
        <w:rPr>
          <w:rFonts w:ascii="Times New Roman" w:hAnsi="Times New Roman" w:cs="Times New Roman"/>
          <w:sz w:val="24"/>
          <w:szCs w:val="24"/>
          <w:lang w:eastAsia="bg-BG"/>
        </w:rPr>
        <w:t>§ 2</w:t>
      </w:r>
      <w:r w:rsidRPr="00680B7A">
        <w:rPr>
          <w:rFonts w:ascii="Times New Roman" w:hAnsi="Times New Roman" w:cs="Times New Roman"/>
          <w:sz w:val="24"/>
          <w:szCs w:val="24"/>
          <w:lang w:eastAsia="bg-BG"/>
        </w:rPr>
        <w:t xml:space="preserve"> от ЗБНЗОК за </w:t>
      </w:r>
      <w:r w:rsidRPr="00664052">
        <w:rPr>
          <w:rFonts w:ascii="Times New Roman" w:hAnsi="Times New Roman" w:cs="Times New Roman"/>
          <w:sz w:val="24"/>
          <w:szCs w:val="24"/>
          <w:lang w:eastAsia="bg-BG"/>
        </w:rPr>
        <w:t xml:space="preserve">2020 г. </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(3) Заплащането по ал. 1, т. 3 се извършва чрез целеви средства от Агенцията за социално подпомагане по реда на § 8, ал. 3 от ЗБНЗОК за 2020 г.</w:t>
      </w:r>
    </w:p>
    <w:p w:rsidR="00680B7A" w:rsidRPr="00680B7A" w:rsidRDefault="00680B7A" w:rsidP="00BE31A7">
      <w:pPr>
        <w:widowControl w:val="0"/>
        <w:suppressAutoHyphens/>
        <w:autoSpaceDE w:val="0"/>
        <w:autoSpaceDN w:val="0"/>
        <w:spacing w:after="0" w:line="240" w:lineRule="auto"/>
        <w:ind w:firstLine="567"/>
        <w:jc w:val="both"/>
        <w:textAlignment w:val="baseline"/>
        <w:rPr>
          <w:rFonts w:ascii="Calibri" w:hAnsi="Calibri" w:cs="Arial"/>
        </w:rPr>
      </w:pPr>
      <w:r w:rsidRPr="00332FEC">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4</w:t>
      </w:r>
      <w:r w:rsidRPr="00332FEC">
        <w:rPr>
          <w:rFonts w:ascii="Times New Roman" w:hAnsi="Times New Roman" w:cs="Times New Roman"/>
          <w:b/>
          <w:bCs/>
          <w:sz w:val="24"/>
          <w:szCs w:val="24"/>
          <w:lang w:eastAsia="bg-BG"/>
        </w:rPr>
        <w:t>.</w:t>
      </w:r>
      <w:r w:rsidRPr="00664052">
        <w:rPr>
          <w:rFonts w:ascii="Times New Roman" w:hAnsi="Times New Roman" w:cs="Times New Roman"/>
          <w:sz w:val="24"/>
          <w:szCs w:val="24"/>
          <w:lang w:eastAsia="bg-BG"/>
        </w:rPr>
        <w:t xml:space="preserve"> (1) Националната здравноосигурителна каса закупува </w:t>
      </w:r>
      <w:r w:rsidRPr="00680B7A">
        <w:rPr>
          <w:rFonts w:ascii="Times New Roman" w:hAnsi="Times New Roman" w:cs="Times New Roman"/>
          <w:sz w:val="24"/>
          <w:szCs w:val="24"/>
          <w:lang w:eastAsia="bg-BG"/>
        </w:rPr>
        <w:t xml:space="preserve">договорената и извършената дейност от изпълнителите на БМП от обхвата на пакета от здравни дейности, гарантиран от бюджета на НЗОК, съгласно </w:t>
      </w:r>
      <w:r w:rsidR="00BE31A7">
        <w:rPr>
          <w:rFonts w:ascii="Times New Roman" w:eastAsiaTheme="minorEastAsia" w:hAnsi="Times New Roman" w:cs="Times New Roman"/>
          <w:sz w:val="24"/>
          <w:szCs w:val="24"/>
          <w:lang w:eastAsia="bg-BG"/>
        </w:rPr>
        <w:t>Н</w:t>
      </w:r>
      <w:r w:rsidR="00BE31A7" w:rsidRPr="00E53AEB">
        <w:rPr>
          <w:rFonts w:ascii="Times New Roman" w:eastAsiaTheme="minorEastAsia" w:hAnsi="Times New Roman" w:cs="Times New Roman"/>
          <w:sz w:val="24"/>
          <w:szCs w:val="24"/>
          <w:lang w:eastAsia="bg-BG"/>
        </w:rPr>
        <w:t>аредба</w:t>
      </w:r>
      <w:r w:rsidR="00BE31A7">
        <w:rPr>
          <w:rFonts w:ascii="Times New Roman" w:eastAsiaTheme="minorEastAsia" w:hAnsi="Times New Roman" w:cs="Times New Roman"/>
          <w:sz w:val="24"/>
          <w:szCs w:val="24"/>
          <w:lang w:eastAsia="bg-BG"/>
        </w:rPr>
        <w:t xml:space="preserve"> № 9 от 2019 г.</w:t>
      </w:r>
      <w:r w:rsidRPr="00680B7A">
        <w:rPr>
          <w:rFonts w:ascii="Times New Roman" w:hAnsi="Times New Roman" w:cs="Times New Roman"/>
          <w:sz w:val="24"/>
          <w:szCs w:val="24"/>
          <w:lang w:eastAsia="bg-BG"/>
        </w:rPr>
        <w:t>, както следва: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за дейностите по КП, които включват:</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а) необходимите медико-диагностични изследвания, медицински процедури, прегледи и консултации, удостоверяващи хоспитализацията;</w:t>
      </w:r>
    </w:p>
    <w:p w:rsidR="00680B7A" w:rsidRPr="00345FC0"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345FC0">
        <w:rPr>
          <w:rFonts w:ascii="Times New Roman" w:hAnsi="Times New Roman" w:cs="Times New Roman"/>
          <w:sz w:val="24"/>
          <w:szCs w:val="24"/>
          <w:lang w:eastAsia="bg-BG"/>
        </w:rPr>
        <w:t>б) медицински дейности и здравни грижи по КП в стойността, на които се включват: необходимите прегледи и консултации за осъществяване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ред и условия); необходимите за дейността лекарствени продукти (извън тези по чл. 32</w:t>
      </w:r>
      <w:r w:rsidR="004D2A1C">
        <w:rPr>
          <w:rFonts w:ascii="Times New Roman" w:hAnsi="Times New Roman" w:cs="Times New Roman"/>
          <w:sz w:val="24"/>
          <w:szCs w:val="24"/>
          <w:lang w:eastAsia="bg-BG"/>
        </w:rPr>
        <w:t>9</w:t>
      </w:r>
      <w:r w:rsidRPr="00345FC0">
        <w:rPr>
          <w:rFonts w:ascii="Times New Roman" w:hAnsi="Times New Roman" w:cs="Times New Roman"/>
          <w:sz w:val="24"/>
          <w:szCs w:val="24"/>
          <w:lang w:eastAsia="bg-BG"/>
        </w:rPr>
        <w:t xml:space="preserve">, </w:t>
      </w:r>
      <w:r w:rsidR="004C712A">
        <w:rPr>
          <w:rFonts w:ascii="Times New Roman" w:hAnsi="Times New Roman" w:cs="Times New Roman"/>
          <w:sz w:val="24"/>
          <w:szCs w:val="24"/>
          <w:lang w:eastAsia="bg-BG"/>
        </w:rPr>
        <w:t xml:space="preserve">ал. 1, </w:t>
      </w:r>
      <w:r w:rsidRPr="00345FC0">
        <w:rPr>
          <w:rFonts w:ascii="Times New Roman" w:hAnsi="Times New Roman" w:cs="Times New Roman"/>
          <w:sz w:val="24"/>
          <w:szCs w:val="24"/>
          <w:lang w:eastAsia="bg-BG"/>
        </w:rPr>
        <w:t xml:space="preserve">т. 1 и 2); основни лекарствени продукти (есенциална листа на Световната здравна организация (СЗО)) за осъществяване на анестезия и седация; основни контрастни вещества (с изключение на тези за ЯМР), съгласно есенциална листа на СЗО; медицински изделия (извън тези в списъците по чл. 13, ал. 2, т. 2 от Наредба № 10 от 2009 г., както и извън тези, за които изрично в ДЛА е посочено, че НЗОК не заплаща за тях); услуги, включващи професионални здравни грижи, съгласно Наредба № 1 от 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самотоятелно (Наредба № 1 от 2011 г.); минимум трикратно диетично хранене, предоставени на пациентите по време на тяхната хоспитализация;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в) медицинска експертиза на временната неработоспособност на пациентите и издаване на съответните документи; </w:t>
      </w:r>
    </w:p>
    <w:p w:rsidR="00680B7A" w:rsidRPr="00664052" w:rsidRDefault="00680B7A" w:rsidP="00535D8F">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г) до два контролни прегледа за лица над 18 годишна възраст и до три контролни прегледа за лица под 18 годишна възраст (освен, ако в ДЛА на КП не е предвидено друго) в лечебно заведение </w:t>
      </w:r>
      <w:r w:rsidR="00535D8F">
        <w:rPr>
          <w:rFonts w:ascii="Times New Roman" w:hAnsi="Times New Roman" w:cs="Times New Roman"/>
          <w:sz w:val="24"/>
          <w:szCs w:val="24"/>
          <w:lang w:eastAsia="bg-BG"/>
        </w:rPr>
        <w:t>-</w:t>
      </w:r>
      <w:r w:rsidRPr="00664052">
        <w:rPr>
          <w:rFonts w:ascii="Times New Roman" w:hAnsi="Times New Roman" w:cs="Times New Roman"/>
          <w:sz w:val="24"/>
          <w:szCs w:val="24"/>
          <w:lang w:eastAsia="bg-BG"/>
        </w:rPr>
        <w:t xml:space="preserve"> изпълнител на БМП, при явяване на пациента в рамките на един месец след дехоспитализация, задължително вписани в епикризата;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д) попълване, поддържане, съхранение и отчитане на изискуемата медицинска документация; издаване на епикриза и на болничен лист;</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е) издаване на рецепта за лекарствени продукти за домашно лечение и съвети за хранителен диетичен режим (ХДР);</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ж) при необходимост - издаване на съответни документи за насочване на пациента към структури на извънболнична и/или болнична помощ за довършване на лечебния процес;</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з) насочване на пациента към клинична онкологична или клинична хематологична комисия;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и) изпълнение на критериите за дехоспитализация;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за дейностите по АПр, които включват:</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а) необходимите медико-диагностични изследвания, медицински процедури, прегледи и консултации, удостоверяващи диагностиката и лечението;</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б) медицински дейности и здравни грижи по АПр в стойността, на които се включват: необходимите прегледи и консултации за осъществяване на диагностично-лечебния процес; основни лекарствени продукти (есенциална листа на СЗО) за </w:t>
      </w:r>
      <w:r w:rsidRPr="00664052">
        <w:rPr>
          <w:rFonts w:ascii="Times New Roman" w:hAnsi="Times New Roman" w:cs="Times New Roman"/>
          <w:sz w:val="24"/>
          <w:szCs w:val="24"/>
          <w:lang w:eastAsia="bg-BG"/>
        </w:rPr>
        <w:lastRenderedPageBreak/>
        <w:t>осъществяване на анестезия и седация; основни контрастни вещества (с изключение на тези за ЯМР), съгласно есенциална листа на СЗО; необходимите за дейността лекарствени продукти (извън тези по чл. 32</w:t>
      </w:r>
      <w:r w:rsidR="004D2A1C">
        <w:rPr>
          <w:rFonts w:ascii="Times New Roman" w:hAnsi="Times New Roman" w:cs="Times New Roman"/>
          <w:sz w:val="24"/>
          <w:szCs w:val="24"/>
          <w:lang w:eastAsia="bg-BG"/>
        </w:rPr>
        <w:t>9</w:t>
      </w:r>
      <w:r w:rsidRPr="00FF6127">
        <w:rPr>
          <w:rFonts w:ascii="Times New Roman" w:hAnsi="Times New Roman" w:cs="Times New Roman"/>
          <w:sz w:val="24"/>
          <w:szCs w:val="24"/>
          <w:lang w:eastAsia="bg-BG"/>
        </w:rPr>
        <w:t xml:space="preserve">, </w:t>
      </w:r>
      <w:r w:rsidR="007B3C4C" w:rsidRPr="00FF6127">
        <w:rPr>
          <w:rFonts w:ascii="Times New Roman" w:hAnsi="Times New Roman" w:cs="Times New Roman"/>
          <w:sz w:val="24"/>
          <w:szCs w:val="24"/>
          <w:lang w:eastAsia="bg-BG"/>
        </w:rPr>
        <w:t xml:space="preserve">ал. 1, </w:t>
      </w:r>
      <w:r w:rsidRPr="00FF6127">
        <w:rPr>
          <w:rFonts w:ascii="Times New Roman" w:hAnsi="Times New Roman" w:cs="Times New Roman"/>
          <w:sz w:val="24"/>
          <w:szCs w:val="24"/>
          <w:lang w:eastAsia="bg-BG"/>
        </w:rPr>
        <w:t>т</w:t>
      </w:r>
      <w:r w:rsidRPr="00664052">
        <w:rPr>
          <w:rFonts w:ascii="Times New Roman" w:hAnsi="Times New Roman" w:cs="Times New Roman"/>
          <w:sz w:val="24"/>
          <w:szCs w:val="24"/>
          <w:lang w:eastAsia="bg-BG"/>
        </w:rPr>
        <w:t xml:space="preserve">. 3 и 4); услуги, включващи професионални здравни грижи, съгласно Наредба №1 от 2011 г.;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в) медицинска експертиза на временната неработоспособност на пациентите и издаване на съответните документи;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г) попълване, поддържане, съхранение и отчитане на изискуемата медицинска документация; издаване на епикриза и на болничен лист;</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д) издаване на рецепта за лекарствени продукти за домашно лечение и съвети за ХДР;</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е) при необходимост - издаване на съответни документи за насочване на пациента към структури на извънболнична и/или болнична помощ за довършване на лечебния процес;</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ж) насочване на пациента към клинична онкологична или клинична хематологична комисия;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з) изпълнение на критериите за дехоспитализация;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за дейностите по КПр:</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а) необходимите медико-диагностични изследвания, медицински процедури, прегледи и консултации, удостоверяващи необходимостта от хоспитализация;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б) медицински дейности и здравни грижи по КПр в стойността на които се включват: необходимите прегледи и консултации за осъществяване на диагностично-лечебния процес; две ежедневни визитации от лекуващия и/или дежурния лекар (при липса на промяна в състоянието на пациента се записва „статус идем“ ред и условия); необходимите за дейността лекарствени продукти (извън тези по чл. 32</w:t>
      </w:r>
      <w:r w:rsidR="004D2A1C">
        <w:rPr>
          <w:rFonts w:ascii="Times New Roman" w:hAnsi="Times New Roman" w:cs="Times New Roman"/>
          <w:sz w:val="24"/>
          <w:szCs w:val="24"/>
          <w:lang w:eastAsia="bg-BG"/>
        </w:rPr>
        <w:t>9</w:t>
      </w:r>
      <w:r w:rsidR="007C2AA0" w:rsidRPr="00FF6127">
        <w:rPr>
          <w:rFonts w:ascii="Times New Roman" w:hAnsi="Times New Roman" w:cs="Times New Roman"/>
          <w:sz w:val="24"/>
          <w:szCs w:val="24"/>
          <w:lang w:eastAsia="bg-BG"/>
        </w:rPr>
        <w:t>, ал. 1</w:t>
      </w:r>
      <w:r w:rsidRPr="00664052">
        <w:rPr>
          <w:rFonts w:ascii="Times New Roman" w:hAnsi="Times New Roman" w:cs="Times New Roman"/>
          <w:sz w:val="24"/>
          <w:szCs w:val="24"/>
          <w:lang w:eastAsia="bg-BG"/>
        </w:rPr>
        <w:t xml:space="preserve">); основни лекарствени продукти (есенциална листа на СЗО) за осъществяване на анестезия и седация; основни контрастни вещества (с изключение на тези за ЯМР), съгласно есенциална листа на СЗО; услуги, включващи професионални здравни грижи, съгласно Наредба №1 от 2011 г.; минимум трикратно диетично хранене, предоставени на пациентите по време на тяхната хоспитализация;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в) медицинска експертиза на временната неработоспособност на пациентите и издаване на съответните документи;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г) попълване, поддържане, съхранение и отчитане на изискуемата медицинска документация;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д) издаване на рецепта за лекарствени продукти за домашно лечение и съвети за ХДР;</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е) при необходимост - издаване на съответни документи за насочване на пациента към структури на извънболнична и/или болнична помощ за довършване на лечебния процес;</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ж) насочване на пациента към клинична онкологична или клинична хематологична комисия;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з) изпълнение на критериите за дехоспитализация;</w:t>
      </w:r>
    </w:p>
    <w:p w:rsidR="00680B7A" w:rsidRPr="00FF6127"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лекарствени продукти по чл</w:t>
      </w:r>
      <w:r w:rsidRPr="00FF6127">
        <w:rPr>
          <w:rFonts w:ascii="Times New Roman" w:hAnsi="Times New Roman" w:cs="Times New Roman"/>
          <w:sz w:val="24"/>
          <w:szCs w:val="24"/>
          <w:lang w:eastAsia="bg-BG"/>
        </w:rPr>
        <w:t>. 32</w:t>
      </w:r>
      <w:r w:rsidR="004D2A1C" w:rsidRPr="00FF6127">
        <w:rPr>
          <w:rFonts w:ascii="Times New Roman" w:hAnsi="Times New Roman" w:cs="Times New Roman"/>
          <w:sz w:val="24"/>
          <w:szCs w:val="24"/>
          <w:lang w:eastAsia="bg-BG"/>
        </w:rPr>
        <w:t>9</w:t>
      </w:r>
      <w:r w:rsidR="007C2AA0" w:rsidRPr="00FF6127">
        <w:rPr>
          <w:rFonts w:ascii="Times New Roman" w:hAnsi="Times New Roman" w:cs="Times New Roman"/>
          <w:sz w:val="24"/>
          <w:szCs w:val="24"/>
          <w:lang w:eastAsia="bg-BG"/>
        </w:rPr>
        <w:t>, ал. 1</w:t>
      </w:r>
      <w:r w:rsidRPr="00FF6127">
        <w:rPr>
          <w:rFonts w:ascii="Times New Roman" w:hAnsi="Times New Roman" w:cs="Times New Roman"/>
          <w:sz w:val="24"/>
          <w:szCs w:val="24"/>
          <w:lang w:eastAsia="bg-BG"/>
        </w:rPr>
        <w:t>;</w:t>
      </w:r>
    </w:p>
    <w:p w:rsidR="00680B7A" w:rsidRPr="00FF6127"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FF6127">
        <w:rPr>
          <w:rFonts w:ascii="Times New Roman" w:hAnsi="Times New Roman" w:cs="Times New Roman"/>
          <w:sz w:val="24"/>
          <w:szCs w:val="24"/>
          <w:lang w:eastAsia="bg-BG"/>
        </w:rPr>
        <w:t>5. лекарствени продукти по чл. 3</w:t>
      </w:r>
      <w:r w:rsidR="004D2A1C" w:rsidRPr="00FF6127">
        <w:rPr>
          <w:rFonts w:ascii="Times New Roman" w:hAnsi="Times New Roman" w:cs="Times New Roman"/>
          <w:sz w:val="24"/>
          <w:szCs w:val="24"/>
          <w:lang w:eastAsia="bg-BG"/>
        </w:rPr>
        <w:t>35</w:t>
      </w:r>
      <w:r w:rsidRPr="00FF6127">
        <w:rPr>
          <w:rFonts w:ascii="Times New Roman" w:hAnsi="Times New Roman" w:cs="Times New Roman"/>
          <w:sz w:val="24"/>
          <w:szCs w:val="24"/>
          <w:lang w:eastAsia="bg-BG"/>
        </w:rPr>
        <w:t xml:space="preserve">. </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FF6127">
        <w:rPr>
          <w:rFonts w:ascii="Times New Roman" w:hAnsi="Times New Roman" w:cs="Times New Roman"/>
          <w:sz w:val="24"/>
          <w:szCs w:val="24"/>
          <w:lang w:eastAsia="bg-BG"/>
        </w:rPr>
        <w:t>(2) Лекарствените продукти по чл. 32</w:t>
      </w:r>
      <w:r w:rsidR="004D2A1C" w:rsidRPr="00FF6127">
        <w:rPr>
          <w:rFonts w:ascii="Times New Roman" w:hAnsi="Times New Roman" w:cs="Times New Roman"/>
          <w:sz w:val="24"/>
          <w:szCs w:val="24"/>
          <w:lang w:eastAsia="bg-BG"/>
        </w:rPr>
        <w:t>9</w:t>
      </w:r>
      <w:r w:rsidR="007C2AA0" w:rsidRPr="00FF6127">
        <w:rPr>
          <w:rFonts w:ascii="Times New Roman" w:hAnsi="Times New Roman" w:cs="Times New Roman"/>
          <w:sz w:val="24"/>
          <w:szCs w:val="24"/>
          <w:lang w:eastAsia="bg-BG"/>
        </w:rPr>
        <w:t>, ал. 1</w:t>
      </w:r>
      <w:r w:rsidRPr="00FF6127">
        <w:rPr>
          <w:rFonts w:ascii="Times New Roman" w:hAnsi="Times New Roman" w:cs="Times New Roman"/>
          <w:sz w:val="24"/>
          <w:szCs w:val="24"/>
          <w:lang w:eastAsia="bg-BG"/>
        </w:rPr>
        <w:t xml:space="preserve"> и чл. 3</w:t>
      </w:r>
      <w:r w:rsidR="004D2A1C" w:rsidRPr="00FF6127">
        <w:rPr>
          <w:rFonts w:ascii="Times New Roman" w:hAnsi="Times New Roman" w:cs="Times New Roman"/>
          <w:sz w:val="24"/>
          <w:szCs w:val="24"/>
          <w:lang w:eastAsia="bg-BG"/>
        </w:rPr>
        <w:t>35</w:t>
      </w:r>
      <w:r w:rsidRPr="00FF6127">
        <w:rPr>
          <w:rFonts w:ascii="Times New Roman" w:hAnsi="Times New Roman" w:cs="Times New Roman"/>
          <w:sz w:val="24"/>
          <w:szCs w:val="24"/>
          <w:lang w:eastAsia="bg-BG"/>
        </w:rPr>
        <w:t xml:space="preserve"> се заплащат при условията и по реда на Наредба № 10 от 2009 г.</w:t>
      </w:r>
    </w:p>
    <w:p w:rsidR="00680B7A" w:rsidRPr="00680B7A" w:rsidRDefault="00680B7A" w:rsidP="00027EB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Вложените при изпълнение на КП</w:t>
      </w:r>
      <w:r w:rsidR="00027EBD">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АПр</w:t>
      </w:r>
      <w:r w:rsidR="00027EBD">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 xml:space="preserve"> медицински изделия от списъците по чл. 13, ал. 2, т. 2 от Наредба № 10 от 2009 г., които НЗОК заплаща извън цената на КП</w:t>
      </w:r>
      <w:r w:rsidR="00027EBD">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АПр</w:t>
      </w:r>
      <w:r w:rsidR="00027EBD">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 Медицинските изделия се заплащат до стойностите, до които НЗОК заплаща за съответните групи медицински изделия.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(4) При промяна на терапията във връзка с придружаващо хронично заболяване в случаите по ал. 1 НЗОК не заплаща лекарствата за периода на хоспитализация, като те се осигуряват от лечебното заведение - изпълнител на БМП.</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(5) Лечебните заведения, изпълнители на КП и/или АПр от областта на специалностите „Медицинска онкология“ и „Клинична хематология“ поддържат регистри с протоколи на клинична онкологична комисия по химиотерапия или клинична комисия по хематология. Лечебните заведения осигуряват достъп на контролните органи на НЗОК до тези регистри.</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(6) Националната здравноосигурителна каса заплаща за всички медицински дейности (в рамките на диагностично-лечебния процес) и приложени лекарствени продукти по чл. 32</w:t>
      </w:r>
      <w:r w:rsidR="004D2A1C">
        <w:rPr>
          <w:rFonts w:ascii="Times New Roman" w:hAnsi="Times New Roman" w:cs="Times New Roman"/>
          <w:sz w:val="24"/>
          <w:szCs w:val="24"/>
          <w:lang w:eastAsia="bg-BG"/>
        </w:rPr>
        <w:t>9</w:t>
      </w:r>
      <w:r w:rsidR="00C52D68">
        <w:rPr>
          <w:rFonts w:ascii="Times New Roman" w:hAnsi="Times New Roman" w:cs="Times New Roman"/>
          <w:sz w:val="24"/>
          <w:szCs w:val="24"/>
          <w:lang w:eastAsia="bg-BG"/>
        </w:rPr>
        <w:t xml:space="preserve">, </w:t>
      </w:r>
      <w:r w:rsidR="00C52D68" w:rsidRPr="00B805CA">
        <w:rPr>
          <w:rFonts w:ascii="Times New Roman" w:hAnsi="Times New Roman" w:cs="Times New Roman"/>
          <w:sz w:val="24"/>
          <w:szCs w:val="24"/>
          <w:lang w:eastAsia="bg-BG"/>
        </w:rPr>
        <w:t>ал. 1</w:t>
      </w:r>
      <w:r w:rsidRPr="00664052">
        <w:rPr>
          <w:rFonts w:ascii="Times New Roman" w:hAnsi="Times New Roman" w:cs="Times New Roman"/>
          <w:sz w:val="24"/>
          <w:szCs w:val="24"/>
          <w:lang w:eastAsia="bg-BG"/>
        </w:rPr>
        <w:t xml:space="preserve"> за лечението на пациент с установено онкологичното заболяване, само в случаите, в които същият е насочен към обща клинична онкологична комисия и/или клинична комисия по хематология и от тези комисии има решение за лечебната стратегия на неговото заболяване. </w:t>
      </w:r>
    </w:p>
    <w:p w:rsidR="00680B7A" w:rsidRPr="00664052" w:rsidRDefault="00680B7A" w:rsidP="00027EB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(7) При провеждане на системно лекарствено лечение на солидни тумори или злокачествени хематологи</w:t>
      </w:r>
      <w:r w:rsidR="00027EBD">
        <w:rPr>
          <w:rFonts w:ascii="Times New Roman" w:hAnsi="Times New Roman" w:cs="Times New Roman"/>
          <w:sz w:val="24"/>
          <w:szCs w:val="24"/>
          <w:lang w:eastAsia="bg-BG"/>
        </w:rPr>
        <w:t>ч</w:t>
      </w:r>
      <w:r w:rsidRPr="00664052">
        <w:rPr>
          <w:rFonts w:ascii="Times New Roman" w:hAnsi="Times New Roman" w:cs="Times New Roman"/>
          <w:sz w:val="24"/>
          <w:szCs w:val="24"/>
          <w:lang w:eastAsia="bg-BG"/>
        </w:rPr>
        <w:t>ни заболявания, НЗОК заплаща след издаване на протокол от клинична онкологична комисия по химиотерапия или клинична комисия по хематология, за прилагане на конкретна лекарствена терапия, по вид, курс и доза.</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5</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Националната здравноосигурителна каса заплаща по реда на тази методика за пациентите, хоспитализирани след влизането в сила на договора между НЗОК и съответния изпълнител на БМП.</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6</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Заплащането по чл. 3</w:t>
      </w:r>
      <w:r w:rsidR="004D2A1C">
        <w:rPr>
          <w:rFonts w:ascii="Times New Roman" w:hAnsi="Times New Roman" w:cs="Times New Roman"/>
          <w:sz w:val="24"/>
          <w:szCs w:val="24"/>
          <w:lang w:eastAsia="bg-BG"/>
        </w:rPr>
        <w:t>45</w:t>
      </w:r>
      <w:r w:rsidRPr="00680B7A">
        <w:rPr>
          <w:rFonts w:ascii="Times New Roman" w:hAnsi="Times New Roman" w:cs="Times New Roman"/>
          <w:sz w:val="24"/>
          <w:szCs w:val="24"/>
          <w:lang w:eastAsia="bg-BG"/>
        </w:rPr>
        <w:t xml:space="preserve"> се извършва в левове по цени и обеми, определени по раздел VI.</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7</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всеки случай по КП № 253, 254, 255, 256, 257, 258, 259 и 260 и по КПр № 2, 3</w:t>
      </w:r>
      <w:r w:rsidR="00F94C75">
        <w:rPr>
          <w:rFonts w:ascii="Times New Roman" w:hAnsi="Times New Roman" w:cs="Times New Roman"/>
          <w:sz w:val="24"/>
          <w:szCs w:val="24"/>
          <w:lang w:eastAsia="bg-BG"/>
        </w:rPr>
        <w:t xml:space="preserve"> (КПр № 3.1 и КПр № 3.2)</w:t>
      </w:r>
      <w:r w:rsidRPr="00680B7A">
        <w:rPr>
          <w:rFonts w:ascii="Times New Roman" w:hAnsi="Times New Roman" w:cs="Times New Roman"/>
          <w:sz w:val="24"/>
          <w:szCs w:val="24"/>
          <w:lang w:eastAsia="bg-BG"/>
        </w:rPr>
        <w:t xml:space="preserve">, 4 </w:t>
      </w:r>
      <w:r w:rsidRPr="00664052">
        <w:rPr>
          <w:rFonts w:ascii="Times New Roman" w:hAnsi="Times New Roman" w:cs="Times New Roman"/>
          <w:sz w:val="24"/>
          <w:szCs w:val="24"/>
          <w:lang w:eastAsia="bg-BG"/>
        </w:rPr>
        <w:t>и 5</w:t>
      </w:r>
      <w:r w:rsidRPr="00680B7A">
        <w:rPr>
          <w:rFonts w:ascii="Times New Roman" w:hAnsi="Times New Roman" w:cs="Times New Roman"/>
          <w:sz w:val="24"/>
          <w:szCs w:val="24"/>
          <w:lang w:eastAsia="bg-BG"/>
        </w:rPr>
        <w:t xml:space="preserve"> определената цена за един леглоден се умножава по броя на пролежаните леглодни при спазване на ограниченията за болничен престой, установен в алгоритъма на съответните КП и КПр.</w:t>
      </w:r>
    </w:p>
    <w:p w:rsidR="00680B7A" w:rsidRPr="00680B7A" w:rsidRDefault="00680B7A" w:rsidP="00F94C75">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Националната здравноосигурителна каса заплаща за срока на календарната година една хоспитализация на ЗОЛ, отчетена по КП № 257 - 265 включително, с изключение на предвидените случаи в съответните ДЛА на посочените КП.</w:t>
      </w:r>
    </w:p>
    <w:p w:rsidR="00680B7A" w:rsidRPr="00664052" w:rsidRDefault="00680B7A" w:rsidP="00CD284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(3) За КП </w:t>
      </w:r>
      <w:r w:rsidRPr="00664052">
        <w:rPr>
          <w:rFonts w:ascii="Times New Roman" w:hAnsi="Times New Roman" w:cs="Times New Roman"/>
          <w:sz w:val="24"/>
          <w:szCs w:val="24"/>
          <w:lang w:eastAsia="bg-BG"/>
        </w:rPr>
        <w:t xml:space="preserve">№ 17.1, 17.2, 18.1 и 18.2 НЗОК заплаща до 2 пъти </w:t>
      </w:r>
      <w:r w:rsidR="00CD2847">
        <w:rPr>
          <w:rFonts w:ascii="Times New Roman" w:hAnsi="Times New Roman" w:cs="Times New Roman"/>
          <w:sz w:val="24"/>
          <w:szCs w:val="24"/>
          <w:lang w:eastAsia="bg-BG"/>
        </w:rPr>
        <w:t>за една календарна година</w:t>
      </w:r>
      <w:r w:rsidRPr="00664052">
        <w:rPr>
          <w:rFonts w:ascii="Times New Roman" w:hAnsi="Times New Roman" w:cs="Times New Roman"/>
          <w:sz w:val="24"/>
          <w:szCs w:val="24"/>
          <w:lang w:eastAsia="bg-BG"/>
        </w:rPr>
        <w:t xml:space="preserve"> на едно ЗОЛ за определен съдов сегмент съгласно </w:t>
      </w:r>
      <w:r w:rsidR="00F94C75">
        <w:rPr>
          <w:rFonts w:ascii="Times New Roman" w:hAnsi="Times New Roman" w:cs="Times New Roman"/>
          <w:sz w:val="24"/>
          <w:szCs w:val="24"/>
          <w:lang w:eastAsia="bg-BG"/>
        </w:rPr>
        <w:t>ДЛА</w:t>
      </w:r>
      <w:r w:rsidRPr="00664052">
        <w:rPr>
          <w:rFonts w:ascii="Times New Roman" w:hAnsi="Times New Roman" w:cs="Times New Roman"/>
          <w:sz w:val="24"/>
          <w:szCs w:val="24"/>
          <w:lang w:eastAsia="bg-BG"/>
        </w:rPr>
        <w:t>.</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(4) След оперативното лечение по КП № 117, 118, 119, 120.1, 120.2 и 122 (при изпълнени основни диагностични и терапевтични процедури, както и</w:t>
      </w:r>
      <w:r w:rsidRPr="00680B7A">
        <w:rPr>
          <w:rFonts w:ascii="Times New Roman" w:hAnsi="Times New Roman" w:cs="Times New Roman"/>
          <w:sz w:val="24"/>
          <w:szCs w:val="24"/>
          <w:lang w:eastAsia="bg-BG"/>
        </w:rPr>
        <w:t xml:space="preserve"> при спазен минимален болничен престой) и при наличие на показания за продължаване на лечението по отношение на пациента могат да бъдат проведени КПр № 5.</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8</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АПр се заплаща съгласно ДЛА, както следва: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за АПр № 1.1, 2 и 3 - за всеки отделен случай за отчетен месец, а за АПр № 1.2 се заплащат четири последователни процедури с продължителност на медицинската процедура минимум 12 часа за едно денонощие, в период от 30 дни;</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за АПр № 4 -една АПр на едно ЗОЛ за месец;</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за АПр № 5, 11, 13 - 15, 18, 21 - 24, 28, 34 - 37 - не повече от една АПр на едно ЗОЛ за месец;</w:t>
      </w:r>
    </w:p>
    <w:p w:rsidR="00680B7A" w:rsidRPr="00680B7A" w:rsidRDefault="00680B7A" w:rsidP="00D25A7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за АПр № 12 - три процедури за </w:t>
      </w:r>
      <w:r w:rsidR="00D25A7D">
        <w:rPr>
          <w:rFonts w:ascii="Times New Roman" w:hAnsi="Times New Roman" w:cs="Times New Roman"/>
          <w:sz w:val="24"/>
          <w:szCs w:val="24"/>
          <w:lang w:eastAsia="bg-BG"/>
        </w:rPr>
        <w:t>една календарна година</w:t>
      </w:r>
      <w:r w:rsidRPr="00680B7A">
        <w:rPr>
          <w:rFonts w:ascii="Times New Roman" w:hAnsi="Times New Roman" w:cs="Times New Roman"/>
          <w:sz w:val="24"/>
          <w:szCs w:val="24"/>
          <w:lang w:eastAsia="bg-BG"/>
        </w:rPr>
        <w:t xml:space="preserve"> на бъбрек</w:t>
      </w:r>
      <w:r w:rsidR="00421359">
        <w:rPr>
          <w:rFonts w:ascii="Times New Roman" w:hAnsi="Times New Roman" w:cs="Times New Roman"/>
          <w:sz w:val="24"/>
          <w:szCs w:val="24"/>
          <w:lang w:eastAsia="bg-BG"/>
        </w:rPr>
        <w:t xml:space="preserve"> (за всеки един от чифтния орган)</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за АПр № 6 - не повече от предвидените в ДЛА;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за АПр № 7 - съгласно приложение № 18 на Наредба № 8 от 2016 г.;</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7. за АПр № 8 и 9 - не повече от четири АПр на едно ЗОЛ за </w:t>
      </w:r>
      <w:r w:rsidR="00D25A7D">
        <w:rPr>
          <w:rFonts w:ascii="Times New Roman" w:hAnsi="Times New Roman" w:cs="Times New Roman"/>
          <w:sz w:val="24"/>
          <w:szCs w:val="24"/>
          <w:lang w:eastAsia="bg-BG"/>
        </w:rPr>
        <w:t xml:space="preserve">една календарна </w:t>
      </w:r>
      <w:r w:rsidRPr="00680B7A">
        <w:rPr>
          <w:rFonts w:ascii="Times New Roman" w:hAnsi="Times New Roman" w:cs="Times New Roman"/>
          <w:sz w:val="24"/>
          <w:szCs w:val="24"/>
          <w:lang w:eastAsia="bg-BG"/>
        </w:rPr>
        <w:t>година;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8. за АПр № 10 и 31 - не повече от една АПр на едно ЗОЛ за </w:t>
      </w:r>
      <w:r w:rsidR="00D25A7D">
        <w:rPr>
          <w:rFonts w:ascii="Times New Roman" w:hAnsi="Times New Roman" w:cs="Times New Roman"/>
          <w:sz w:val="24"/>
          <w:szCs w:val="24"/>
          <w:lang w:eastAsia="bg-BG"/>
        </w:rPr>
        <w:t xml:space="preserve">една календарна </w:t>
      </w:r>
      <w:r w:rsidRPr="00680B7A">
        <w:rPr>
          <w:rFonts w:ascii="Times New Roman" w:hAnsi="Times New Roman" w:cs="Times New Roman"/>
          <w:sz w:val="24"/>
          <w:szCs w:val="24"/>
          <w:lang w:eastAsia="bg-BG"/>
        </w:rPr>
        <w:t>година;</w:t>
      </w:r>
    </w:p>
    <w:p w:rsidR="00680B7A" w:rsidRPr="00680B7A" w:rsidRDefault="00680B7A" w:rsidP="00D25A7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 xml:space="preserve">9. за АПр № 16 - не повече от десет последователни АПр на едно ЗОЛ за месец и не повече от </w:t>
      </w:r>
      <w:r w:rsidR="00D25A7D">
        <w:rPr>
          <w:rFonts w:ascii="Times New Roman" w:hAnsi="Times New Roman" w:cs="Times New Roman"/>
          <w:sz w:val="24"/>
          <w:szCs w:val="24"/>
          <w:lang w:eastAsia="bg-BG"/>
        </w:rPr>
        <w:t xml:space="preserve">четири </w:t>
      </w:r>
      <w:r w:rsidRPr="00680B7A">
        <w:rPr>
          <w:rFonts w:ascii="Times New Roman" w:hAnsi="Times New Roman" w:cs="Times New Roman"/>
          <w:sz w:val="24"/>
          <w:szCs w:val="24"/>
          <w:lang w:eastAsia="bg-BG"/>
        </w:rPr>
        <w:t xml:space="preserve">пъти </w:t>
      </w:r>
      <w:r w:rsidR="00D25A7D">
        <w:rPr>
          <w:rFonts w:ascii="Times New Roman" w:hAnsi="Times New Roman" w:cs="Times New Roman"/>
          <w:sz w:val="24"/>
          <w:szCs w:val="24"/>
          <w:lang w:eastAsia="bg-BG"/>
        </w:rPr>
        <w:t xml:space="preserve">за една календарна </w:t>
      </w:r>
      <w:r w:rsidRPr="00680B7A">
        <w:rPr>
          <w:rFonts w:ascii="Times New Roman" w:hAnsi="Times New Roman" w:cs="Times New Roman"/>
          <w:sz w:val="24"/>
          <w:szCs w:val="24"/>
          <w:lang w:eastAsia="bg-BG"/>
        </w:rPr>
        <w:t>годин</w:t>
      </w:r>
      <w:r w:rsidR="00D25A7D">
        <w:rPr>
          <w:rFonts w:ascii="Times New Roman" w:hAnsi="Times New Roman" w:cs="Times New Roman"/>
          <w:sz w:val="24"/>
          <w:szCs w:val="24"/>
          <w:lang w:eastAsia="bg-BG"/>
        </w:rPr>
        <w:t>а</w:t>
      </w:r>
      <w:r w:rsidRPr="00680B7A">
        <w:rPr>
          <w:rFonts w:ascii="Times New Roman" w:hAnsi="Times New Roman" w:cs="Times New Roman"/>
          <w:sz w:val="24"/>
          <w:szCs w:val="24"/>
          <w:lang w:eastAsia="bg-BG"/>
        </w:rPr>
        <w:t xml:space="preserve"> на едно ЗОЛ;</w:t>
      </w:r>
    </w:p>
    <w:p w:rsidR="00680B7A" w:rsidRPr="00680B7A" w:rsidRDefault="00680B7A" w:rsidP="00D25A7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10. за АПр № 17 - не повече от седем последователни АПр на едно ЗОЛ за месец и не повече от </w:t>
      </w:r>
      <w:r w:rsidR="00D25A7D">
        <w:rPr>
          <w:rFonts w:ascii="Times New Roman" w:hAnsi="Times New Roman" w:cs="Times New Roman"/>
          <w:sz w:val="24"/>
          <w:szCs w:val="24"/>
          <w:lang w:eastAsia="bg-BG"/>
        </w:rPr>
        <w:t xml:space="preserve">четири </w:t>
      </w:r>
      <w:r w:rsidR="00D25A7D" w:rsidRPr="00680B7A">
        <w:rPr>
          <w:rFonts w:ascii="Times New Roman" w:hAnsi="Times New Roman" w:cs="Times New Roman"/>
          <w:sz w:val="24"/>
          <w:szCs w:val="24"/>
          <w:lang w:eastAsia="bg-BG"/>
        </w:rPr>
        <w:t xml:space="preserve">пъти </w:t>
      </w:r>
      <w:r w:rsidR="00D25A7D">
        <w:rPr>
          <w:rFonts w:ascii="Times New Roman" w:hAnsi="Times New Roman" w:cs="Times New Roman"/>
          <w:sz w:val="24"/>
          <w:szCs w:val="24"/>
          <w:lang w:eastAsia="bg-BG"/>
        </w:rPr>
        <w:t xml:space="preserve">за една календарна </w:t>
      </w:r>
      <w:r w:rsidR="00D25A7D" w:rsidRPr="00680B7A">
        <w:rPr>
          <w:rFonts w:ascii="Times New Roman" w:hAnsi="Times New Roman" w:cs="Times New Roman"/>
          <w:sz w:val="24"/>
          <w:szCs w:val="24"/>
          <w:lang w:eastAsia="bg-BG"/>
        </w:rPr>
        <w:t>годин</w:t>
      </w:r>
      <w:r w:rsidR="00D25A7D">
        <w:rPr>
          <w:rFonts w:ascii="Times New Roman" w:hAnsi="Times New Roman" w:cs="Times New Roman"/>
          <w:sz w:val="24"/>
          <w:szCs w:val="24"/>
          <w:lang w:eastAsia="bg-BG"/>
        </w:rPr>
        <w:t>а</w:t>
      </w:r>
      <w:r w:rsidRPr="00680B7A">
        <w:rPr>
          <w:rFonts w:ascii="Times New Roman" w:hAnsi="Times New Roman" w:cs="Times New Roman"/>
          <w:sz w:val="24"/>
          <w:szCs w:val="24"/>
          <w:lang w:eastAsia="bg-BG"/>
        </w:rPr>
        <w:t xml:space="preserve"> на едно ЗОЛ;</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11. за АПр № 19, 20 и 32 - не повече от две АПр на едно ЗОЛ за </w:t>
      </w:r>
      <w:r w:rsidR="00D25A7D">
        <w:rPr>
          <w:rFonts w:ascii="Times New Roman" w:hAnsi="Times New Roman" w:cs="Times New Roman"/>
          <w:sz w:val="24"/>
          <w:szCs w:val="24"/>
          <w:lang w:eastAsia="bg-BG"/>
        </w:rPr>
        <w:t xml:space="preserve">една календарна </w:t>
      </w:r>
      <w:r w:rsidRPr="00680B7A">
        <w:rPr>
          <w:rFonts w:ascii="Times New Roman" w:hAnsi="Times New Roman" w:cs="Times New Roman"/>
          <w:sz w:val="24"/>
          <w:szCs w:val="24"/>
          <w:lang w:eastAsia="bg-BG"/>
        </w:rPr>
        <w:t>година;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за АПр № 25 - не повече от две АПр с едно „Медицинско направление за провеждане на клинични процедури/амбулаторни процедури“ (бл. МЗ-НЗОК № 8А);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за АПр № 26 - не повече от три АПр с едно „Медицинско направление за провеждане на клинични процедури/амбулаторни процедури“ (бл. МЗ-НЗОК № 8А);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14. за АПр № 27 - при извършване и на двете диагностични процедури, включени в тази АПр, се заплаща два пъти стойността на същата;</w:t>
      </w:r>
    </w:p>
    <w:p w:rsidR="00680B7A" w:rsidRPr="00680B7A" w:rsidRDefault="00680B7A" w:rsidP="004671EB">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15. за АПр № 29 - заплаща се пакетна цена за минимум </w:t>
      </w:r>
      <w:r w:rsidR="004671EB">
        <w:rPr>
          <w:rFonts w:ascii="Times New Roman" w:hAnsi="Times New Roman" w:cs="Times New Roman"/>
          <w:sz w:val="24"/>
          <w:szCs w:val="24"/>
          <w:lang w:eastAsia="bg-BG"/>
        </w:rPr>
        <w:t>десет</w:t>
      </w:r>
      <w:r w:rsidRPr="00680B7A">
        <w:rPr>
          <w:rFonts w:ascii="Times New Roman" w:hAnsi="Times New Roman" w:cs="Times New Roman"/>
          <w:sz w:val="24"/>
          <w:szCs w:val="24"/>
          <w:lang w:eastAsia="bg-BG"/>
        </w:rPr>
        <w:t xml:space="preserve"> процедури на едно ЗОЛ;</w:t>
      </w:r>
    </w:p>
    <w:p w:rsidR="00680B7A" w:rsidRPr="00680B7A" w:rsidRDefault="00680B7A" w:rsidP="00D25A7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16. за АПр № 30 - не повече от десет последователни медицински дейности на едно ЗОЛ и не повече от </w:t>
      </w:r>
      <w:r w:rsidR="001D47FB">
        <w:rPr>
          <w:rFonts w:ascii="Times New Roman" w:hAnsi="Times New Roman" w:cs="Times New Roman"/>
          <w:sz w:val="24"/>
          <w:szCs w:val="24"/>
          <w:lang w:eastAsia="bg-BG"/>
        </w:rPr>
        <w:t>две</w:t>
      </w:r>
      <w:r w:rsidRPr="00680B7A">
        <w:rPr>
          <w:rFonts w:ascii="Times New Roman" w:hAnsi="Times New Roman" w:cs="Times New Roman"/>
          <w:sz w:val="24"/>
          <w:szCs w:val="24"/>
          <w:lang w:eastAsia="bg-BG"/>
        </w:rPr>
        <w:t xml:space="preserve"> АПр </w:t>
      </w:r>
      <w:r w:rsidR="00D25A7D">
        <w:rPr>
          <w:rFonts w:ascii="Times New Roman" w:hAnsi="Times New Roman" w:cs="Times New Roman"/>
          <w:sz w:val="24"/>
          <w:szCs w:val="24"/>
          <w:lang w:eastAsia="bg-BG"/>
        </w:rPr>
        <w:t xml:space="preserve">за една календарна </w:t>
      </w:r>
      <w:r w:rsidRPr="00680B7A">
        <w:rPr>
          <w:rFonts w:ascii="Times New Roman" w:hAnsi="Times New Roman" w:cs="Times New Roman"/>
          <w:sz w:val="24"/>
          <w:szCs w:val="24"/>
          <w:lang w:eastAsia="bg-BG"/>
        </w:rPr>
        <w:t>годи</w:t>
      </w:r>
      <w:r w:rsidR="00D25A7D">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 xml:space="preserve"> на едно ЗОЛ;</w:t>
      </w:r>
    </w:p>
    <w:p w:rsidR="00680B7A" w:rsidRPr="00680B7A" w:rsidRDefault="00680B7A" w:rsidP="00D25A7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17. за АПр № 33.1 - не повече от дванадесет броя </w:t>
      </w:r>
      <w:r w:rsidR="00D25A7D">
        <w:rPr>
          <w:rFonts w:ascii="Times New Roman" w:hAnsi="Times New Roman" w:cs="Times New Roman"/>
          <w:sz w:val="24"/>
          <w:szCs w:val="24"/>
          <w:lang w:eastAsia="bg-BG"/>
        </w:rPr>
        <w:t xml:space="preserve">една календарна </w:t>
      </w:r>
      <w:r w:rsidR="00D25A7D" w:rsidRPr="00680B7A">
        <w:rPr>
          <w:rFonts w:ascii="Times New Roman" w:hAnsi="Times New Roman" w:cs="Times New Roman"/>
          <w:sz w:val="24"/>
          <w:szCs w:val="24"/>
          <w:lang w:eastAsia="bg-BG"/>
        </w:rPr>
        <w:t>годи</w:t>
      </w:r>
      <w:r w:rsidR="00D25A7D">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 xml:space="preserve"> на ЗОЛ, а за АПр № 33.2 - не повече от една АПр на едно ЗОЛ за месец и не повече от дванадесет броя </w:t>
      </w:r>
      <w:r w:rsidR="00D25A7D">
        <w:rPr>
          <w:rFonts w:ascii="Times New Roman" w:hAnsi="Times New Roman" w:cs="Times New Roman"/>
          <w:sz w:val="24"/>
          <w:szCs w:val="24"/>
          <w:lang w:eastAsia="bg-BG"/>
        </w:rPr>
        <w:t xml:space="preserve">една календарна </w:t>
      </w:r>
      <w:r w:rsidR="00D25A7D" w:rsidRPr="00680B7A">
        <w:rPr>
          <w:rFonts w:ascii="Times New Roman" w:hAnsi="Times New Roman" w:cs="Times New Roman"/>
          <w:sz w:val="24"/>
          <w:szCs w:val="24"/>
          <w:lang w:eastAsia="bg-BG"/>
        </w:rPr>
        <w:t>годи</w:t>
      </w:r>
      <w:r w:rsidR="00D25A7D">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 xml:space="preserve"> на ЗОЛ;</w:t>
      </w:r>
    </w:p>
    <w:p w:rsidR="00680B7A" w:rsidRPr="00680B7A" w:rsidRDefault="00680B7A" w:rsidP="00D25A7D">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18. за АПр № 38 „Определяне на план на лечение и проследяване на терапевтичния отговор при пациенти, получаващи скъпоструващи лекарствени продукти по реда на чл. 78, т. 2 от ЗЗО“ - до три броя на диагноза за ЗОЛ </w:t>
      </w:r>
      <w:r w:rsidR="000C7B57">
        <w:rPr>
          <w:rFonts w:ascii="Times New Roman" w:hAnsi="Times New Roman" w:cs="Times New Roman"/>
          <w:sz w:val="24"/>
          <w:szCs w:val="24"/>
          <w:lang w:eastAsia="bg-BG"/>
        </w:rPr>
        <w:t xml:space="preserve">за </w:t>
      </w:r>
      <w:r w:rsidR="00D25A7D">
        <w:rPr>
          <w:rFonts w:ascii="Times New Roman" w:hAnsi="Times New Roman" w:cs="Times New Roman"/>
          <w:sz w:val="24"/>
          <w:szCs w:val="24"/>
          <w:lang w:eastAsia="bg-BG"/>
        </w:rPr>
        <w:t xml:space="preserve">една календарна </w:t>
      </w:r>
      <w:r w:rsidR="00D25A7D" w:rsidRPr="00680B7A">
        <w:rPr>
          <w:rFonts w:ascii="Times New Roman" w:hAnsi="Times New Roman" w:cs="Times New Roman"/>
          <w:sz w:val="24"/>
          <w:szCs w:val="24"/>
          <w:lang w:eastAsia="bg-BG"/>
        </w:rPr>
        <w:t>годи</w:t>
      </w:r>
      <w:r w:rsidR="00D25A7D">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w:t>
      </w:r>
    </w:p>
    <w:p w:rsidR="00680B7A" w:rsidRPr="00680B7A" w:rsidRDefault="00680B7A" w:rsidP="000C7B5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19. за АПр № 39 - до </w:t>
      </w:r>
      <w:r w:rsidR="000C7B57" w:rsidRPr="00680B7A">
        <w:rPr>
          <w:rFonts w:ascii="Times New Roman" w:hAnsi="Times New Roman" w:cs="Times New Roman"/>
          <w:sz w:val="24"/>
          <w:szCs w:val="24"/>
          <w:lang w:eastAsia="bg-BG"/>
        </w:rPr>
        <w:t>четири</w:t>
      </w:r>
      <w:r w:rsidRPr="00680B7A">
        <w:rPr>
          <w:rFonts w:ascii="Times New Roman" w:hAnsi="Times New Roman" w:cs="Times New Roman"/>
          <w:sz w:val="24"/>
          <w:szCs w:val="24"/>
          <w:lang w:eastAsia="bg-BG"/>
        </w:rPr>
        <w:t xml:space="preserve"> пъти </w:t>
      </w:r>
      <w:r w:rsidR="000C7B57">
        <w:rPr>
          <w:rFonts w:ascii="Times New Roman" w:hAnsi="Times New Roman" w:cs="Times New Roman"/>
          <w:sz w:val="24"/>
          <w:szCs w:val="24"/>
          <w:lang w:eastAsia="bg-BG"/>
        </w:rPr>
        <w:t xml:space="preserve">за една календарна </w:t>
      </w:r>
      <w:r w:rsidR="000C7B57" w:rsidRPr="00680B7A">
        <w:rPr>
          <w:rFonts w:ascii="Times New Roman" w:hAnsi="Times New Roman" w:cs="Times New Roman"/>
          <w:sz w:val="24"/>
          <w:szCs w:val="24"/>
          <w:lang w:eastAsia="bg-BG"/>
        </w:rPr>
        <w:t>годи</w:t>
      </w:r>
      <w:r w:rsidR="000C7B57">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w:t>
      </w:r>
    </w:p>
    <w:p w:rsidR="00680B7A" w:rsidRPr="00680B7A" w:rsidRDefault="00680B7A" w:rsidP="000C7B5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20. за АПр № 40 и 41 - до </w:t>
      </w:r>
      <w:r w:rsidR="000C7B57">
        <w:rPr>
          <w:rFonts w:ascii="Times New Roman" w:hAnsi="Times New Roman" w:cs="Times New Roman"/>
          <w:sz w:val="24"/>
          <w:szCs w:val="24"/>
          <w:lang w:eastAsia="bg-BG"/>
        </w:rPr>
        <w:t>три</w:t>
      </w:r>
      <w:r w:rsidRPr="00680B7A">
        <w:rPr>
          <w:rFonts w:ascii="Times New Roman" w:hAnsi="Times New Roman" w:cs="Times New Roman"/>
          <w:sz w:val="24"/>
          <w:szCs w:val="24"/>
          <w:lang w:eastAsia="bg-BG"/>
        </w:rPr>
        <w:t xml:space="preserve"> пъти </w:t>
      </w:r>
      <w:r w:rsidR="000C7B57">
        <w:rPr>
          <w:rFonts w:ascii="Times New Roman" w:hAnsi="Times New Roman" w:cs="Times New Roman"/>
          <w:sz w:val="24"/>
          <w:szCs w:val="24"/>
          <w:lang w:eastAsia="bg-BG"/>
        </w:rPr>
        <w:t xml:space="preserve">за една календарна </w:t>
      </w:r>
      <w:r w:rsidR="000C7B57" w:rsidRPr="00680B7A">
        <w:rPr>
          <w:rFonts w:ascii="Times New Roman" w:hAnsi="Times New Roman" w:cs="Times New Roman"/>
          <w:sz w:val="24"/>
          <w:szCs w:val="24"/>
          <w:lang w:eastAsia="bg-BG"/>
        </w:rPr>
        <w:t>годи</w:t>
      </w:r>
      <w:r w:rsidR="000C7B57">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w:t>
      </w:r>
    </w:p>
    <w:p w:rsidR="00680B7A" w:rsidRDefault="00680B7A" w:rsidP="000C7B5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21. за АПр № 42 - до четири пъти </w:t>
      </w:r>
      <w:r w:rsidR="000C7B57">
        <w:rPr>
          <w:rFonts w:ascii="Times New Roman" w:hAnsi="Times New Roman" w:cs="Times New Roman"/>
          <w:sz w:val="24"/>
          <w:szCs w:val="24"/>
          <w:lang w:eastAsia="bg-BG"/>
        </w:rPr>
        <w:t xml:space="preserve">за една календарна </w:t>
      </w:r>
      <w:r w:rsidR="000C7B57" w:rsidRPr="00680B7A">
        <w:rPr>
          <w:rFonts w:ascii="Times New Roman" w:hAnsi="Times New Roman" w:cs="Times New Roman"/>
          <w:sz w:val="24"/>
          <w:szCs w:val="24"/>
          <w:lang w:eastAsia="bg-BG"/>
        </w:rPr>
        <w:t>годи</w:t>
      </w:r>
      <w:r w:rsidR="000C7B57">
        <w:rPr>
          <w:rFonts w:ascii="Times New Roman" w:hAnsi="Times New Roman" w:cs="Times New Roman"/>
          <w:sz w:val="24"/>
          <w:szCs w:val="24"/>
          <w:lang w:eastAsia="bg-BG"/>
        </w:rPr>
        <w:t>на</w:t>
      </w:r>
      <w:r w:rsidRPr="00680B7A">
        <w:rPr>
          <w:rFonts w:ascii="Times New Roman" w:hAnsi="Times New Roman" w:cs="Times New Roman"/>
          <w:sz w:val="24"/>
          <w:szCs w:val="24"/>
          <w:lang w:eastAsia="bg-BG"/>
        </w:rPr>
        <w:t xml:space="preserve"> на едно ЗОЛ</w:t>
      </w:r>
      <w:r w:rsidR="001D47FB">
        <w:rPr>
          <w:rFonts w:ascii="Times New Roman" w:hAnsi="Times New Roman" w:cs="Times New Roman"/>
          <w:sz w:val="24"/>
          <w:szCs w:val="24"/>
          <w:lang w:eastAsia="bg-BG"/>
        </w:rPr>
        <w:t>;</w:t>
      </w:r>
    </w:p>
    <w:p w:rsidR="001D47FB" w:rsidRPr="00680B7A" w:rsidRDefault="001D47FB" w:rsidP="000C7B5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805EBD">
        <w:rPr>
          <w:rFonts w:ascii="Times New Roman" w:hAnsi="Times New Roman" w:cs="Times New Roman"/>
          <w:sz w:val="24"/>
          <w:szCs w:val="24"/>
          <w:lang w:eastAsia="bg-BG"/>
        </w:rPr>
        <w:t>22.</w:t>
      </w:r>
      <w:r w:rsidR="002B40C3" w:rsidRPr="00805EBD">
        <w:rPr>
          <w:rFonts w:ascii="Times New Roman" w:hAnsi="Times New Roman" w:cs="Times New Roman"/>
          <w:sz w:val="24"/>
          <w:szCs w:val="24"/>
          <w:lang w:eastAsia="bg-BG"/>
        </w:rPr>
        <w:t xml:space="preserve"> </w:t>
      </w:r>
      <w:r w:rsidRPr="00805EBD">
        <w:rPr>
          <w:rFonts w:ascii="Times New Roman" w:hAnsi="Times New Roman" w:cs="Times New Roman"/>
          <w:sz w:val="24"/>
          <w:szCs w:val="24"/>
          <w:lang w:eastAsia="bg-BG"/>
        </w:rPr>
        <w:t xml:space="preserve">за АПр № 44 </w:t>
      </w:r>
      <w:r w:rsidR="003F3112" w:rsidRPr="00805EBD">
        <w:rPr>
          <w:rFonts w:ascii="Times New Roman" w:hAnsi="Times New Roman" w:cs="Times New Roman"/>
          <w:sz w:val="24"/>
          <w:szCs w:val="24"/>
          <w:lang w:eastAsia="bg-BG"/>
        </w:rPr>
        <w:t>-</w:t>
      </w:r>
      <w:r w:rsidRPr="00805EBD">
        <w:rPr>
          <w:rFonts w:ascii="Times New Roman" w:hAnsi="Times New Roman" w:cs="Times New Roman"/>
          <w:sz w:val="24"/>
          <w:szCs w:val="24"/>
          <w:lang w:eastAsia="bg-BG"/>
        </w:rPr>
        <w:t xml:space="preserve"> </w:t>
      </w:r>
      <w:r w:rsidR="00D25A7D" w:rsidRPr="00805EBD">
        <w:rPr>
          <w:rFonts w:ascii="Times New Roman" w:hAnsi="Times New Roman" w:cs="Times New Roman"/>
          <w:sz w:val="24"/>
          <w:szCs w:val="24"/>
          <w:lang w:eastAsia="bg-BG"/>
        </w:rPr>
        <w:t xml:space="preserve">за дейност с код </w:t>
      </w:r>
      <w:r w:rsidR="00D25A7D" w:rsidRPr="0003595D">
        <w:rPr>
          <w:rFonts w:ascii="Times New Roman" w:hAnsi="Times New Roman" w:cs="Times New Roman"/>
          <w:sz w:val="24"/>
          <w:szCs w:val="24"/>
          <w:lang w:val="ru-RU" w:eastAsia="bg-BG"/>
        </w:rPr>
        <w:t>*</w:t>
      </w:r>
      <w:r w:rsidR="00D25A7D" w:rsidRPr="00805EBD">
        <w:rPr>
          <w:rFonts w:ascii="Times New Roman" w:hAnsi="Times New Roman" w:cs="Times New Roman"/>
          <w:sz w:val="24"/>
          <w:szCs w:val="24"/>
          <w:lang w:eastAsia="bg-BG"/>
        </w:rPr>
        <w:t xml:space="preserve">85.12 (биопсия на гърда), </w:t>
      </w:r>
      <w:r w:rsidR="003F3112" w:rsidRPr="00805EBD">
        <w:rPr>
          <w:rFonts w:ascii="Times New Roman" w:hAnsi="Times New Roman" w:cs="Times New Roman"/>
          <w:sz w:val="24"/>
          <w:szCs w:val="24"/>
          <w:lang w:eastAsia="bg-BG"/>
        </w:rPr>
        <w:t>ед</w:t>
      </w:r>
      <w:r w:rsidR="00D25A7D" w:rsidRPr="00805EBD">
        <w:rPr>
          <w:rFonts w:ascii="Times New Roman" w:hAnsi="Times New Roman" w:cs="Times New Roman"/>
          <w:sz w:val="24"/>
          <w:szCs w:val="24"/>
          <w:lang w:eastAsia="bg-BG"/>
        </w:rPr>
        <w:t>и</w:t>
      </w:r>
      <w:r w:rsidR="003F3112" w:rsidRPr="00805EBD">
        <w:rPr>
          <w:rFonts w:ascii="Times New Roman" w:hAnsi="Times New Roman" w:cs="Times New Roman"/>
          <w:sz w:val="24"/>
          <w:szCs w:val="24"/>
          <w:lang w:eastAsia="bg-BG"/>
        </w:rPr>
        <w:t>н п</w:t>
      </w:r>
      <w:r w:rsidR="00D25A7D" w:rsidRPr="00805EBD">
        <w:rPr>
          <w:rFonts w:ascii="Times New Roman" w:hAnsi="Times New Roman" w:cs="Times New Roman"/>
          <w:sz w:val="24"/>
          <w:szCs w:val="24"/>
          <w:lang w:eastAsia="bg-BG"/>
        </w:rPr>
        <w:t>ът</w:t>
      </w:r>
      <w:r w:rsidR="003F3112" w:rsidRPr="00805EBD">
        <w:rPr>
          <w:rFonts w:ascii="Times New Roman" w:hAnsi="Times New Roman" w:cs="Times New Roman"/>
          <w:sz w:val="24"/>
          <w:szCs w:val="24"/>
          <w:lang w:eastAsia="bg-BG"/>
        </w:rPr>
        <w:t xml:space="preserve"> </w:t>
      </w:r>
      <w:r w:rsidR="000C7B57" w:rsidRPr="00805EBD">
        <w:rPr>
          <w:rFonts w:ascii="Times New Roman" w:hAnsi="Times New Roman" w:cs="Times New Roman"/>
          <w:sz w:val="24"/>
          <w:szCs w:val="24"/>
          <w:lang w:eastAsia="bg-BG"/>
        </w:rPr>
        <w:t>за една календарна година</w:t>
      </w:r>
      <w:r w:rsidR="003F3112" w:rsidRPr="00805EBD">
        <w:rPr>
          <w:rFonts w:ascii="Times New Roman" w:hAnsi="Times New Roman" w:cs="Times New Roman"/>
          <w:sz w:val="24"/>
          <w:szCs w:val="24"/>
          <w:lang w:eastAsia="bg-BG"/>
        </w:rPr>
        <w:t xml:space="preserve"> за всяка гърда (млечна железа) от чифтния орган.</w:t>
      </w:r>
    </w:p>
    <w:p w:rsidR="00680B7A" w:rsidRPr="00680B7A" w:rsidRDefault="00680B7A" w:rsidP="0069472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Националната здравноосигурителна каса заплаща на изпълнителя на АПр № 31 за външен компонент - речеви процесор от кохлеарно-имплантна система при необходимост от подмяна след изтичане на </w:t>
      </w:r>
      <w:r w:rsidR="00694720">
        <w:rPr>
          <w:rFonts w:ascii="Times New Roman" w:hAnsi="Times New Roman" w:cs="Times New Roman"/>
          <w:sz w:val="24"/>
          <w:szCs w:val="24"/>
          <w:lang w:eastAsia="bg-BG"/>
        </w:rPr>
        <w:t xml:space="preserve">пет </w:t>
      </w:r>
      <w:r w:rsidRPr="00680B7A">
        <w:rPr>
          <w:rFonts w:ascii="Times New Roman" w:hAnsi="Times New Roman" w:cs="Times New Roman"/>
          <w:sz w:val="24"/>
          <w:szCs w:val="24"/>
          <w:lang w:eastAsia="bg-BG"/>
        </w:rPr>
        <w:t>години след гаранционния срок и по определен ред и критерии.</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34</w:t>
      </w:r>
      <w:r w:rsidR="00332FEC">
        <w:rPr>
          <w:rFonts w:ascii="Times New Roman" w:hAnsi="Times New Roman" w:cs="Times New Roman"/>
          <w:b/>
          <w:bCs/>
          <w:sz w:val="24"/>
          <w:szCs w:val="24"/>
          <w:lang w:eastAsia="bg-BG"/>
        </w:rPr>
        <w:t>9</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Контролните прегледи, включени в КП, не следва да бъдат извършени с „Медицинско направление за консултация или провеждане на съвместно лечение“ (бланка МЗ - НЗОК № 3), от същия/друг лекар, извършил дейността по тази КП.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Контролните прегледи след изписване не се отнасят до:</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профилактични прегледи;</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прегледи от ОПЛ или от лекар - специалист от СИМП, за предписване на лекарства;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преглед по повод диспансерно наблюдение;</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прегледи при назначаване и извършване на процедури от пакет „Физикална и рехабилитационна медицина“;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прегледи по повод извършване на дейности по медицинска експертиза.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Пациентът, преминал по КП, има право на контролните прегледи по чл. 3</w:t>
      </w:r>
      <w:r w:rsidR="004D2A1C">
        <w:rPr>
          <w:rFonts w:ascii="Times New Roman" w:hAnsi="Times New Roman" w:cs="Times New Roman"/>
          <w:sz w:val="24"/>
          <w:szCs w:val="24"/>
          <w:lang w:eastAsia="bg-BG"/>
        </w:rPr>
        <w:t>44</w:t>
      </w:r>
      <w:r w:rsidRPr="00680B7A">
        <w:rPr>
          <w:rFonts w:ascii="Times New Roman" w:hAnsi="Times New Roman" w:cs="Times New Roman"/>
          <w:sz w:val="24"/>
          <w:szCs w:val="24"/>
          <w:lang w:eastAsia="bg-BG"/>
        </w:rPr>
        <w:t>, ал. 1, т. 1, буква „г“, извършени в лечебното заведение - изпълнител на БМП, от същия/друг лекар, извършил дейността, но без да се отчитат с „Медицинско направление за консултация или провеждане на съвместно лечение“ (бл. МЗ-НЗОК № 3).</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В случаите на отчитане на прегледите по чл. 3</w:t>
      </w:r>
      <w:r w:rsidR="004D2A1C">
        <w:rPr>
          <w:rFonts w:ascii="Times New Roman" w:hAnsi="Times New Roman" w:cs="Times New Roman"/>
          <w:sz w:val="24"/>
          <w:szCs w:val="24"/>
          <w:lang w:eastAsia="bg-BG"/>
        </w:rPr>
        <w:t>44</w:t>
      </w:r>
      <w:r w:rsidRPr="00680B7A">
        <w:rPr>
          <w:rFonts w:ascii="Times New Roman" w:hAnsi="Times New Roman" w:cs="Times New Roman"/>
          <w:sz w:val="24"/>
          <w:szCs w:val="24"/>
          <w:lang w:eastAsia="bg-BG"/>
        </w:rPr>
        <w:t xml:space="preserve">, ал. 1, т. 1, буква „г“ с „Медицинско направление за консултация или провеждане на съвместно лечение“ (бланка МЗ-НЗОК № 3), от лечебно заведение за СИМП НЗОК не заплаща прегледа, извършен от </w:t>
      </w:r>
      <w:r w:rsidRPr="00680B7A">
        <w:rPr>
          <w:rFonts w:ascii="Times New Roman" w:hAnsi="Times New Roman" w:cs="Times New Roman"/>
          <w:sz w:val="24"/>
          <w:szCs w:val="24"/>
          <w:lang w:eastAsia="bg-BG"/>
        </w:rPr>
        <w:lastRenderedPageBreak/>
        <w:t>специалиста в СИМП, работещ в лечебното заведение по ал. 3.</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Всички изследвания, прегледи и консултации, необходими за извършване на задължителните контролни прегледи след дехоспитализация, се извършват от лечебното заведение - изпълнител на БМП, по КП по преценка на лекуващия лекар.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В случаите на отчитане на дейностите и изследванията по ал. 5 с „Медицинско направление за високоспециализирани дейности“ (бланка МЗ - НЗОК № 3А), и „Направление за медико-диагностична дейност“ (бланка МЗ - НЗОК № 4), от изпълнител на СИМП НЗОК не заплаща изследванията, назначени от лекаря в ПИМП, лекаря - специалист в СИМП, и лечебно заведение за болнична помощ, изпълнител на СИМП.</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w:t>
      </w:r>
      <w:r w:rsidR="00332FEC">
        <w:rPr>
          <w:rFonts w:ascii="Times New Roman" w:hAnsi="Times New Roman" w:cs="Times New Roman"/>
          <w:b/>
          <w:bCs/>
          <w:sz w:val="24"/>
          <w:szCs w:val="24"/>
          <w:lang w:eastAsia="bg-BG"/>
        </w:rPr>
        <w:t>50</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Националната здравноосигурителна каса заплаща за периода на хоспитализация само по една КП на един пациент за комплексно лечение на основно заболяване, придружаващи заболявания и усложнения.</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1</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В случай на хоспитализация по КП/АПр/КПр и необходимост от провеждане на КП/АПр и/или КПр в рамките на същия болничен престой се заплаща КП и АПр и/или КПр, с изключение на: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амбулаторна процедура № 6 в рамките на същия болничен престой по КП № 240, 241, 242, 243, 244, 245, 247, 248, 249, 250 и 251;</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xml:space="preserve"> амбулаторна процедура № 6 един и същ ден с АПр № 7 и 8; </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амбулаторна процедура № 7 в рамките на същия болничен престой по КП № 240, 241, 242, 243, 246, 247, 248, 249, 250, 251 и 252 или оперативно лечение по повод на основната диагноза, за която лицето е диспансеризирано;</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амбулаторна процедура № 8 в рамките на същия болничен престой по КП № 240, 241, 242, 243 и 245;</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5. клинични процедури № 3 </w:t>
      </w:r>
      <w:r w:rsidR="00265EC3">
        <w:rPr>
          <w:rFonts w:ascii="Times New Roman" w:hAnsi="Times New Roman" w:cs="Times New Roman"/>
          <w:sz w:val="24"/>
          <w:szCs w:val="24"/>
          <w:lang w:eastAsia="bg-BG"/>
        </w:rPr>
        <w:t>(</w:t>
      </w:r>
      <w:r w:rsidR="00805EBD">
        <w:rPr>
          <w:rFonts w:ascii="Times New Roman" w:hAnsi="Times New Roman" w:cs="Times New Roman"/>
          <w:sz w:val="24"/>
          <w:szCs w:val="24"/>
          <w:lang w:eastAsia="bg-BG"/>
        </w:rPr>
        <w:t xml:space="preserve">КПр № </w:t>
      </w:r>
      <w:r w:rsidR="00265EC3">
        <w:rPr>
          <w:rFonts w:ascii="Times New Roman" w:hAnsi="Times New Roman" w:cs="Times New Roman"/>
          <w:sz w:val="24"/>
          <w:szCs w:val="24"/>
          <w:lang w:eastAsia="bg-BG"/>
        </w:rPr>
        <w:t xml:space="preserve">3.1 и </w:t>
      </w:r>
      <w:r w:rsidR="00805EBD">
        <w:rPr>
          <w:rFonts w:ascii="Times New Roman" w:hAnsi="Times New Roman" w:cs="Times New Roman"/>
          <w:sz w:val="24"/>
          <w:szCs w:val="24"/>
          <w:lang w:eastAsia="bg-BG"/>
        </w:rPr>
        <w:t xml:space="preserve">КПр № </w:t>
      </w:r>
      <w:r w:rsidR="00265EC3">
        <w:rPr>
          <w:rFonts w:ascii="Times New Roman" w:hAnsi="Times New Roman" w:cs="Times New Roman"/>
          <w:sz w:val="24"/>
          <w:szCs w:val="24"/>
          <w:lang w:eastAsia="bg-BG"/>
        </w:rPr>
        <w:t xml:space="preserve">3.2) </w:t>
      </w:r>
      <w:r w:rsidRPr="00680B7A">
        <w:rPr>
          <w:rFonts w:ascii="Times New Roman" w:hAnsi="Times New Roman" w:cs="Times New Roman"/>
          <w:sz w:val="24"/>
          <w:szCs w:val="24"/>
          <w:lang w:eastAsia="bg-BG"/>
        </w:rPr>
        <w:t>и 4 в рамките на същия болничен престой по КП № 114 и 115;</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6. клинична процедура № 3 </w:t>
      </w:r>
      <w:r w:rsidR="00265EC3">
        <w:rPr>
          <w:rFonts w:ascii="Times New Roman" w:hAnsi="Times New Roman" w:cs="Times New Roman"/>
          <w:sz w:val="24"/>
          <w:szCs w:val="24"/>
          <w:lang w:eastAsia="bg-BG"/>
        </w:rPr>
        <w:t>(</w:t>
      </w:r>
      <w:r w:rsidR="00805EBD">
        <w:rPr>
          <w:rFonts w:ascii="Times New Roman" w:hAnsi="Times New Roman" w:cs="Times New Roman"/>
          <w:sz w:val="24"/>
          <w:szCs w:val="24"/>
          <w:lang w:eastAsia="bg-BG"/>
        </w:rPr>
        <w:t xml:space="preserve">КПр № </w:t>
      </w:r>
      <w:r w:rsidR="00265EC3">
        <w:rPr>
          <w:rFonts w:ascii="Times New Roman" w:hAnsi="Times New Roman" w:cs="Times New Roman"/>
          <w:sz w:val="24"/>
          <w:szCs w:val="24"/>
          <w:lang w:eastAsia="bg-BG"/>
        </w:rPr>
        <w:t xml:space="preserve">3.1 и </w:t>
      </w:r>
      <w:r w:rsidR="00805EBD">
        <w:rPr>
          <w:rFonts w:ascii="Times New Roman" w:hAnsi="Times New Roman" w:cs="Times New Roman"/>
          <w:sz w:val="24"/>
          <w:szCs w:val="24"/>
          <w:lang w:eastAsia="bg-BG"/>
        </w:rPr>
        <w:t xml:space="preserve">КПр № </w:t>
      </w:r>
      <w:r w:rsidR="00265EC3">
        <w:rPr>
          <w:rFonts w:ascii="Times New Roman" w:hAnsi="Times New Roman" w:cs="Times New Roman"/>
          <w:sz w:val="24"/>
          <w:szCs w:val="24"/>
          <w:lang w:eastAsia="bg-BG"/>
        </w:rPr>
        <w:t xml:space="preserve">3.2) </w:t>
      </w:r>
      <w:r w:rsidRPr="00680B7A">
        <w:rPr>
          <w:rFonts w:ascii="Times New Roman" w:hAnsi="Times New Roman" w:cs="Times New Roman"/>
          <w:sz w:val="24"/>
          <w:szCs w:val="24"/>
          <w:lang w:eastAsia="bg-BG"/>
        </w:rPr>
        <w:t>в рамките на същия болничен престой по КП № 18, 23, 30, 47, 55, 65 и 66, в които кодът за механична вентилация (*96.70 или *96.71, или *96.72) е задължителен за завършване и отчитане на посочените КП;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амбулаторни процедури № 36 и 37 в рамките на същия болничен престой по КП, в които е включена диагностична процедура PET - CT и SPECT/CT;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8. клинична процедура № 1 в рамките на АПр № 1, 2 и 3 и КПр № 3</w:t>
      </w:r>
      <w:r w:rsidRPr="00680B7A">
        <w:rPr>
          <w:rFonts w:ascii="Times New Roman" w:hAnsi="Times New Roman" w:cs="Times New Roman"/>
          <w:color w:val="000000"/>
          <w:sz w:val="24"/>
          <w:szCs w:val="24"/>
          <w:lang w:eastAsia="bg-BG"/>
        </w:rPr>
        <w:t xml:space="preserve"> </w:t>
      </w:r>
      <w:r w:rsidR="00265EC3">
        <w:rPr>
          <w:rFonts w:ascii="Times New Roman" w:hAnsi="Times New Roman" w:cs="Times New Roman"/>
          <w:sz w:val="24"/>
          <w:szCs w:val="24"/>
          <w:lang w:eastAsia="bg-BG"/>
        </w:rPr>
        <w:t>(</w:t>
      </w:r>
      <w:r w:rsidR="00805EBD">
        <w:rPr>
          <w:rFonts w:ascii="Times New Roman" w:hAnsi="Times New Roman" w:cs="Times New Roman"/>
          <w:sz w:val="24"/>
          <w:szCs w:val="24"/>
          <w:lang w:eastAsia="bg-BG"/>
        </w:rPr>
        <w:t xml:space="preserve">КПр № </w:t>
      </w:r>
      <w:r w:rsidR="00265EC3">
        <w:rPr>
          <w:rFonts w:ascii="Times New Roman" w:hAnsi="Times New Roman" w:cs="Times New Roman"/>
          <w:sz w:val="24"/>
          <w:szCs w:val="24"/>
          <w:lang w:eastAsia="bg-BG"/>
        </w:rPr>
        <w:t xml:space="preserve">3.1 и </w:t>
      </w:r>
      <w:r w:rsidR="00805EBD">
        <w:rPr>
          <w:rFonts w:ascii="Times New Roman" w:hAnsi="Times New Roman" w:cs="Times New Roman"/>
          <w:sz w:val="24"/>
          <w:szCs w:val="24"/>
          <w:lang w:eastAsia="bg-BG"/>
        </w:rPr>
        <w:t xml:space="preserve">КПр № </w:t>
      </w:r>
      <w:r w:rsidR="00265EC3">
        <w:rPr>
          <w:rFonts w:ascii="Times New Roman" w:hAnsi="Times New Roman" w:cs="Times New Roman"/>
          <w:sz w:val="24"/>
          <w:szCs w:val="24"/>
          <w:lang w:eastAsia="bg-BG"/>
        </w:rPr>
        <w:t xml:space="preserve">3.2) </w:t>
      </w:r>
      <w:r w:rsidRPr="00680B7A">
        <w:rPr>
          <w:rFonts w:ascii="Times New Roman" w:hAnsi="Times New Roman" w:cs="Times New Roman"/>
          <w:sz w:val="24"/>
          <w:szCs w:val="24"/>
          <w:lang w:eastAsia="bg-BG"/>
        </w:rPr>
        <w:t>и 4;</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9. амбулаторна процедура № 10 в рамките на КПр № 3 </w:t>
      </w:r>
      <w:r w:rsidR="00805EBD">
        <w:rPr>
          <w:rFonts w:ascii="Times New Roman" w:hAnsi="Times New Roman" w:cs="Times New Roman"/>
          <w:sz w:val="24"/>
          <w:szCs w:val="24"/>
          <w:lang w:eastAsia="bg-BG"/>
        </w:rPr>
        <w:t xml:space="preserve">(КПр № 3.1 и КПр № 3.2) </w:t>
      </w:r>
      <w:r w:rsidRPr="00680B7A">
        <w:rPr>
          <w:rFonts w:ascii="Times New Roman" w:hAnsi="Times New Roman" w:cs="Times New Roman"/>
          <w:sz w:val="24"/>
          <w:szCs w:val="24"/>
          <w:lang w:eastAsia="bg-BG"/>
        </w:rPr>
        <w:t>и 4;</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амбулаторна процедура № 9 в рамките на същия болничен престой по КП № 112;</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11. амбулаторни процедури № 1, 4 - 36 в рамките на същия болничен престой по КПр № 3 </w:t>
      </w:r>
      <w:r w:rsidR="00805EBD">
        <w:rPr>
          <w:rFonts w:ascii="Times New Roman" w:hAnsi="Times New Roman" w:cs="Times New Roman"/>
          <w:sz w:val="24"/>
          <w:szCs w:val="24"/>
          <w:lang w:eastAsia="bg-BG"/>
        </w:rPr>
        <w:t xml:space="preserve">(КПр № 3.1 и КПр № 3.2) </w:t>
      </w:r>
      <w:r w:rsidRPr="00680B7A">
        <w:rPr>
          <w:rFonts w:ascii="Times New Roman" w:hAnsi="Times New Roman" w:cs="Times New Roman"/>
          <w:sz w:val="24"/>
          <w:szCs w:val="24"/>
          <w:lang w:eastAsia="bg-BG"/>
        </w:rPr>
        <w:t>и 4;</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амбулаторна процедура № 8 в рамките на същия болничен престой по АПр № 27;</w:t>
      </w:r>
    </w:p>
    <w:p w:rsidR="00680B7A" w:rsidRPr="00680B7A" w:rsidRDefault="00680B7A" w:rsidP="00105B31">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амбулаторни процедури № 25 и 26 в рамките на същия болничен престой по хирургични пътеки и в 30-дневен период от дехоспитализацията на пациента;</w:t>
      </w:r>
    </w:p>
    <w:p w:rsidR="00105B31" w:rsidRPr="00680B7A" w:rsidRDefault="00E330B2" w:rsidP="0025277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Pr>
          <w:rFonts w:ascii="Times New Roman" w:hAnsi="Times New Roman" w:cs="Times New Roman"/>
          <w:sz w:val="24"/>
          <w:szCs w:val="24"/>
          <w:lang w:eastAsia="bg-BG"/>
        </w:rPr>
        <w:t xml:space="preserve">14. </w:t>
      </w:r>
      <w:r w:rsidR="00105B31" w:rsidRPr="00680B7A">
        <w:rPr>
          <w:rFonts w:ascii="Times New Roman" w:hAnsi="Times New Roman" w:cs="Times New Roman"/>
          <w:sz w:val="24"/>
          <w:szCs w:val="24"/>
          <w:lang w:eastAsia="bg-BG"/>
        </w:rPr>
        <w:t xml:space="preserve">амбулаторни процедури № 18, 21, 22, 23, 24 и </w:t>
      </w:r>
      <w:r w:rsidR="00105B31">
        <w:rPr>
          <w:rFonts w:ascii="Times New Roman" w:hAnsi="Times New Roman" w:cs="Times New Roman"/>
          <w:sz w:val="24"/>
          <w:szCs w:val="24"/>
          <w:lang w:eastAsia="bg-BG"/>
        </w:rPr>
        <w:t>34</w:t>
      </w:r>
      <w:r w:rsidR="00105B31" w:rsidRPr="00680B7A">
        <w:rPr>
          <w:rFonts w:ascii="Times New Roman" w:hAnsi="Times New Roman" w:cs="Times New Roman"/>
          <w:sz w:val="24"/>
          <w:szCs w:val="24"/>
          <w:lang w:eastAsia="bg-BG"/>
        </w:rPr>
        <w:t xml:space="preserve"> в рамките на същия болничен престой по </w:t>
      </w:r>
      <w:r w:rsidR="00252772">
        <w:rPr>
          <w:rFonts w:ascii="Times New Roman" w:hAnsi="Times New Roman" w:cs="Times New Roman"/>
          <w:sz w:val="24"/>
          <w:szCs w:val="24"/>
          <w:lang w:eastAsia="bg-BG"/>
        </w:rPr>
        <w:t xml:space="preserve">КП с дейности </w:t>
      </w:r>
      <w:r w:rsidR="00105B31">
        <w:rPr>
          <w:rFonts w:ascii="Times New Roman" w:hAnsi="Times New Roman" w:cs="Times New Roman"/>
          <w:sz w:val="24"/>
          <w:szCs w:val="24"/>
          <w:lang w:eastAsia="bg-BG"/>
        </w:rPr>
        <w:t xml:space="preserve">от областта на медицинските специалности, посочени в </w:t>
      </w:r>
      <w:r w:rsidR="00105B31" w:rsidRPr="00680B7A">
        <w:rPr>
          <w:rFonts w:ascii="Times New Roman" w:hAnsi="Times New Roman" w:cs="Times New Roman"/>
          <w:sz w:val="24"/>
          <w:szCs w:val="24"/>
          <w:lang w:eastAsia="bg-BG"/>
        </w:rPr>
        <w:t xml:space="preserve">№ 18, 21, 22, 23, 24 и </w:t>
      </w:r>
      <w:r w:rsidR="00105B31">
        <w:rPr>
          <w:rFonts w:ascii="Times New Roman" w:hAnsi="Times New Roman" w:cs="Times New Roman"/>
          <w:sz w:val="24"/>
          <w:szCs w:val="24"/>
          <w:lang w:eastAsia="bg-BG"/>
        </w:rPr>
        <w:t>34</w:t>
      </w:r>
      <w:r w:rsidR="00252772">
        <w:rPr>
          <w:rFonts w:ascii="Times New Roman" w:hAnsi="Times New Roman" w:cs="Times New Roman"/>
          <w:sz w:val="24"/>
          <w:szCs w:val="24"/>
          <w:lang w:eastAsia="bg-BG"/>
        </w:rPr>
        <w:t>,</w:t>
      </w:r>
      <w:r w:rsidR="00105B31">
        <w:rPr>
          <w:rFonts w:ascii="Times New Roman" w:hAnsi="Times New Roman" w:cs="Times New Roman"/>
          <w:sz w:val="24"/>
          <w:szCs w:val="24"/>
          <w:lang w:eastAsia="bg-BG"/>
        </w:rPr>
        <w:t xml:space="preserve"> </w:t>
      </w:r>
      <w:r w:rsidR="00105B31" w:rsidRPr="00680B7A">
        <w:rPr>
          <w:rFonts w:ascii="Times New Roman" w:hAnsi="Times New Roman" w:cs="Times New Roman"/>
          <w:sz w:val="24"/>
          <w:szCs w:val="24"/>
          <w:lang w:eastAsia="bg-BG"/>
        </w:rPr>
        <w:t>и в 30-дневен период от дехоспитализацията на пациента;</w:t>
      </w:r>
    </w:p>
    <w:p w:rsidR="00680B7A" w:rsidRPr="00680B7A" w:rsidRDefault="00680B7A" w:rsidP="00E330B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w:t>
      </w:r>
      <w:r w:rsidR="00E330B2">
        <w:rPr>
          <w:rFonts w:ascii="Times New Roman" w:hAnsi="Times New Roman" w:cs="Times New Roman"/>
          <w:sz w:val="24"/>
          <w:szCs w:val="24"/>
          <w:lang w:eastAsia="bg-BG"/>
        </w:rPr>
        <w:t>5</w:t>
      </w:r>
      <w:r w:rsidRPr="00680B7A">
        <w:rPr>
          <w:rFonts w:ascii="Times New Roman" w:hAnsi="Times New Roman" w:cs="Times New Roman"/>
          <w:sz w:val="24"/>
          <w:szCs w:val="24"/>
          <w:lang w:eastAsia="bg-BG"/>
        </w:rPr>
        <w:t>. амбулаторна процедура № 32 в рамките на КП № 19;</w:t>
      </w:r>
    </w:p>
    <w:p w:rsidR="00680B7A" w:rsidRPr="00680B7A" w:rsidRDefault="00680B7A" w:rsidP="00E330B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w:t>
      </w:r>
      <w:r w:rsidR="00E330B2">
        <w:rPr>
          <w:rFonts w:ascii="Times New Roman" w:hAnsi="Times New Roman" w:cs="Times New Roman"/>
          <w:sz w:val="24"/>
          <w:szCs w:val="24"/>
          <w:lang w:eastAsia="bg-BG"/>
        </w:rPr>
        <w:t>6</w:t>
      </w:r>
      <w:r w:rsidRPr="00680B7A">
        <w:rPr>
          <w:rFonts w:ascii="Times New Roman" w:hAnsi="Times New Roman" w:cs="Times New Roman"/>
          <w:sz w:val="24"/>
          <w:szCs w:val="24"/>
          <w:lang w:eastAsia="bg-BG"/>
        </w:rPr>
        <w:t>. амбулаторна процедура № 40 в рамките на КП № 38 - 42;</w:t>
      </w:r>
    </w:p>
    <w:p w:rsidR="00680B7A" w:rsidRDefault="00680B7A" w:rsidP="00E330B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w:t>
      </w:r>
      <w:r w:rsidR="00E330B2">
        <w:rPr>
          <w:rFonts w:ascii="Times New Roman" w:hAnsi="Times New Roman" w:cs="Times New Roman"/>
          <w:sz w:val="24"/>
          <w:szCs w:val="24"/>
          <w:lang w:eastAsia="bg-BG"/>
        </w:rPr>
        <w:t>7</w:t>
      </w:r>
      <w:r w:rsidRPr="00680B7A">
        <w:rPr>
          <w:rFonts w:ascii="Times New Roman" w:hAnsi="Times New Roman" w:cs="Times New Roman"/>
          <w:sz w:val="24"/>
          <w:szCs w:val="24"/>
          <w:lang w:eastAsia="bg-BG"/>
        </w:rPr>
        <w:t>. амбулаторна процедура № 42 в рамките на същия болничен престой по КП № 90</w:t>
      </w:r>
      <w:r w:rsidR="00805EBD">
        <w:rPr>
          <w:rFonts w:ascii="Times New Roman" w:hAnsi="Times New Roman" w:cs="Times New Roman"/>
          <w:sz w:val="24"/>
          <w:szCs w:val="24"/>
          <w:lang w:eastAsia="bg-BG"/>
        </w:rPr>
        <w:t>;</w:t>
      </w:r>
    </w:p>
    <w:p w:rsidR="00805EBD" w:rsidRPr="00680B7A" w:rsidRDefault="00805EBD" w:rsidP="00E330B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Pr>
          <w:rFonts w:ascii="Times New Roman" w:hAnsi="Times New Roman" w:cs="Times New Roman"/>
          <w:sz w:val="24"/>
          <w:szCs w:val="24"/>
          <w:lang w:eastAsia="bg-BG"/>
        </w:rPr>
        <w:t>1</w:t>
      </w:r>
      <w:r w:rsidR="00E330B2">
        <w:rPr>
          <w:rFonts w:ascii="Times New Roman" w:hAnsi="Times New Roman" w:cs="Times New Roman"/>
          <w:sz w:val="24"/>
          <w:szCs w:val="24"/>
          <w:lang w:eastAsia="bg-BG"/>
        </w:rPr>
        <w:t>8</w:t>
      </w:r>
      <w:r>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амбулаторна процедура №4</w:t>
      </w:r>
      <w:r>
        <w:rPr>
          <w:rFonts w:ascii="Times New Roman" w:hAnsi="Times New Roman" w:cs="Times New Roman"/>
          <w:sz w:val="24"/>
          <w:szCs w:val="24"/>
          <w:lang w:eastAsia="bg-BG"/>
        </w:rPr>
        <w:t>4</w:t>
      </w:r>
      <w:r w:rsidRPr="00680B7A">
        <w:rPr>
          <w:rFonts w:ascii="Times New Roman" w:hAnsi="Times New Roman" w:cs="Times New Roman"/>
          <w:sz w:val="24"/>
          <w:szCs w:val="24"/>
          <w:lang w:eastAsia="bg-BG"/>
        </w:rPr>
        <w:t xml:space="preserve"> в рамките на същия болничен престой по КП №</w:t>
      </w:r>
      <w:r>
        <w:rPr>
          <w:rFonts w:ascii="Times New Roman" w:hAnsi="Times New Roman" w:cs="Times New Roman"/>
          <w:sz w:val="24"/>
          <w:szCs w:val="24"/>
          <w:lang w:eastAsia="bg-BG"/>
        </w:rPr>
        <w:t xml:space="preserve"> 193.</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случай на хоспитализация по КП/АПр и необходимост от провеждане на АПр/КПр в рамките на един отчетен период НЗОК заплаща КП и АПр и КПр, с изключение на: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1. амбулаторна процедура № 7 в рамките на един отчетен период по КП № 240, 241, 242, 243, 245, 247, 248, 249, 250, 251 и 252 и АПр № 6 и 8 или оперативно лечение по повод основната диагноза, за която лицето е диспансеризирано;</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амбулаторна процедура № 8 в рамките на един отчетен период по АПр № 27;</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амбулаторна процедура № 9 в рамките на един отчетен период по КП № 112;</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амбулаторна процедура № 42 в рамките на един отчетен период по КП № 90.</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В случай на хоспитализация по определена КП и необходимост от провеждане на КПр в рамките на същия болничен престой престоят по КПр не следва да се счита като престой по съответната КП.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В случай на хоспитализация по определена КП и необходимост от провеждане на КПр № 3 </w:t>
      </w:r>
      <w:r w:rsidR="00265EC3">
        <w:rPr>
          <w:rFonts w:ascii="Times New Roman" w:hAnsi="Times New Roman" w:cs="Times New Roman"/>
          <w:sz w:val="24"/>
          <w:szCs w:val="24"/>
          <w:lang w:eastAsia="bg-BG"/>
        </w:rPr>
        <w:t xml:space="preserve">(3.1 и 3.2) </w:t>
      </w:r>
      <w:r w:rsidRPr="00680B7A">
        <w:rPr>
          <w:rFonts w:ascii="Times New Roman" w:hAnsi="Times New Roman" w:cs="Times New Roman"/>
          <w:sz w:val="24"/>
          <w:szCs w:val="24"/>
          <w:lang w:eastAsia="bg-BG"/>
        </w:rPr>
        <w:t>и/или 4 в рамките на същия болничен престой дехоспитализацията може да се осъществи при неизпълнен минимален болничен престой и изпълнени критерии за дехоспитализация, но не по-малко от два дни след приключване на КПр. В този случай минималният болничен престой по съответната КП се счита за изпълнен.</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(5) В случай на хоспитализация на пациент по КП </w:t>
      </w:r>
      <w:r w:rsidRPr="00664052">
        <w:rPr>
          <w:rFonts w:ascii="Times New Roman" w:hAnsi="Times New Roman" w:cs="Times New Roman"/>
          <w:sz w:val="24"/>
          <w:szCs w:val="24"/>
          <w:lang w:eastAsia="bg-BG"/>
        </w:rPr>
        <w:t xml:space="preserve">№ 17.1, 17.2, 18.1, 18.2, 25, 26 и 28, за който в рамките на същия отчетен период настъпят индикации за хоспитализация по терапевтичните КП № 16, 29 и 33 в същото лечебно заведение, НЗОК заплаща само инвазивните КП № 17.1, 17.2 (с изключение на случаите на периферни съдови заболявания), 18.1, 18.2, 25, 26 и 28. </w:t>
      </w:r>
    </w:p>
    <w:p w:rsidR="00680B7A" w:rsidRPr="00680B7A" w:rsidRDefault="00680B7A" w:rsidP="00DD5B2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(6) Заплащането на КПр № </w:t>
      </w:r>
      <w:r w:rsidR="00DD5B20" w:rsidRPr="00680B7A">
        <w:rPr>
          <w:rFonts w:ascii="Times New Roman" w:hAnsi="Times New Roman" w:cs="Times New Roman"/>
          <w:sz w:val="24"/>
          <w:szCs w:val="24"/>
          <w:lang w:eastAsia="bg-BG"/>
        </w:rPr>
        <w:t xml:space="preserve">3 </w:t>
      </w:r>
      <w:r w:rsidR="00DD5B20">
        <w:rPr>
          <w:rFonts w:ascii="Times New Roman" w:hAnsi="Times New Roman" w:cs="Times New Roman"/>
          <w:sz w:val="24"/>
          <w:szCs w:val="24"/>
          <w:lang w:eastAsia="bg-BG"/>
        </w:rPr>
        <w:t xml:space="preserve">(КПр № 3.1 и КПр № 3.2) </w:t>
      </w:r>
      <w:r w:rsidRPr="00680B7A">
        <w:rPr>
          <w:rFonts w:ascii="Times New Roman" w:hAnsi="Times New Roman" w:cs="Times New Roman"/>
          <w:sz w:val="24"/>
          <w:szCs w:val="24"/>
          <w:lang w:eastAsia="bg-BG"/>
        </w:rPr>
        <w:t>и № 4 се извършва съобразно използваемостта на интензивните легла в клиниките и отделенията по анестезиология, реанимация и интензивно лечение от второ и трето ниво на компетентност съгласно Наредба № 49, като интензивните легла за изпълнение на КПр № 3</w:t>
      </w:r>
      <w:r w:rsidR="00265EC3">
        <w:rPr>
          <w:rFonts w:ascii="Times New Roman" w:hAnsi="Times New Roman" w:cs="Times New Roman"/>
          <w:sz w:val="24"/>
          <w:szCs w:val="24"/>
          <w:lang w:eastAsia="bg-BG"/>
        </w:rPr>
        <w:t>.1</w:t>
      </w:r>
      <w:r w:rsidRPr="00680B7A">
        <w:rPr>
          <w:rFonts w:ascii="Times New Roman" w:hAnsi="Times New Roman" w:cs="Times New Roman"/>
          <w:sz w:val="24"/>
          <w:szCs w:val="24"/>
          <w:lang w:eastAsia="bg-BG"/>
        </w:rPr>
        <w:t xml:space="preserve"> следва да са оборудвани и с необходимата медицинска апаратура за провеждане на механична вентилация.</w:t>
      </w:r>
    </w:p>
    <w:p w:rsidR="00680B7A" w:rsidRPr="00680B7A" w:rsidRDefault="00680B7A" w:rsidP="00CE387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w:t>
      </w:r>
      <w:r w:rsidR="00CE3878">
        <w:rPr>
          <w:rFonts w:ascii="Times New Roman" w:hAnsi="Times New Roman" w:cs="Times New Roman"/>
          <w:sz w:val="24"/>
          <w:szCs w:val="24"/>
          <w:lang w:eastAsia="bg-BG"/>
        </w:rPr>
        <w:t>7</w:t>
      </w:r>
      <w:r w:rsidRPr="00680B7A">
        <w:rPr>
          <w:rFonts w:ascii="Times New Roman" w:hAnsi="Times New Roman" w:cs="Times New Roman"/>
          <w:sz w:val="24"/>
          <w:szCs w:val="24"/>
          <w:lang w:eastAsia="bg-BG"/>
        </w:rPr>
        <w:t>) При наличие на решут при остър вирусен хепатит А и Е (стойности на АЛАТ ? 1000 МЕ или общ билирубин над 250 мкмол/л) се допуска повторна хоспитализация в рамките на един отчетен период, но не по-вече от 5 % от общия брой за същото лечебно заведение и за същия отчетен период.</w:t>
      </w:r>
    </w:p>
    <w:p w:rsidR="00680B7A" w:rsidRPr="00680B7A" w:rsidRDefault="00680B7A" w:rsidP="00CE387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w:t>
      </w:r>
      <w:r w:rsidR="00CE3878">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При наличие на решут при остър вирусен хепатит В в рамките на един месец е възможна повторна хоспитализация в същия отчетен период (стойности на АЛАТ ? 1000 МЕ), но не по-вече от 5 % от общия брой за същото лечебно заведение и за същия отчетен период.</w:t>
      </w:r>
    </w:p>
    <w:p w:rsidR="00680B7A" w:rsidRPr="00680B7A" w:rsidRDefault="00680B7A" w:rsidP="00CE387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w:t>
      </w:r>
      <w:r w:rsidR="00CE3878">
        <w:rPr>
          <w:rFonts w:ascii="Times New Roman" w:hAnsi="Times New Roman" w:cs="Times New Roman"/>
          <w:sz w:val="24"/>
          <w:szCs w:val="24"/>
          <w:lang w:eastAsia="bg-BG"/>
        </w:rPr>
        <w:t>9</w:t>
      </w:r>
      <w:r w:rsidRPr="00680B7A">
        <w:rPr>
          <w:rFonts w:ascii="Times New Roman" w:hAnsi="Times New Roman" w:cs="Times New Roman"/>
          <w:sz w:val="24"/>
          <w:szCs w:val="24"/>
          <w:lang w:eastAsia="bg-BG"/>
        </w:rPr>
        <w:t>) Въвежда се разрешителен режим в РЗОК за извършване на дейности по КП № 251.2, 252.1, 252.2 и АПр № 36.</w:t>
      </w:r>
    </w:p>
    <w:p w:rsidR="00680B7A" w:rsidRPr="00664052" w:rsidRDefault="00680B7A" w:rsidP="00CE387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(1</w:t>
      </w:r>
      <w:r w:rsidR="00CE3878">
        <w:rPr>
          <w:rFonts w:ascii="Times New Roman" w:hAnsi="Times New Roman" w:cs="Times New Roman"/>
          <w:sz w:val="24"/>
          <w:szCs w:val="24"/>
          <w:lang w:eastAsia="bg-BG"/>
        </w:rPr>
        <w:t>0</w:t>
      </w:r>
      <w:r w:rsidRPr="00664052">
        <w:rPr>
          <w:rFonts w:ascii="Times New Roman" w:hAnsi="Times New Roman" w:cs="Times New Roman"/>
          <w:sz w:val="24"/>
          <w:szCs w:val="24"/>
          <w:lang w:eastAsia="bg-BG"/>
        </w:rPr>
        <w:t xml:space="preserve">) Въвежда се разрешителен режим в ЦУ на НЗОК за извършване на дейности по КП № 168. </w:t>
      </w:r>
    </w:p>
    <w:p w:rsidR="00680B7A" w:rsidRPr="00664052" w:rsidRDefault="00680B7A" w:rsidP="00CE387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(1</w:t>
      </w:r>
      <w:r w:rsidR="00CE3878">
        <w:rPr>
          <w:rFonts w:ascii="Times New Roman" w:hAnsi="Times New Roman" w:cs="Times New Roman"/>
          <w:sz w:val="24"/>
          <w:szCs w:val="24"/>
          <w:lang w:eastAsia="bg-BG"/>
        </w:rPr>
        <w:t>1</w:t>
      </w:r>
      <w:r w:rsidRPr="00664052">
        <w:rPr>
          <w:rFonts w:ascii="Times New Roman" w:hAnsi="Times New Roman" w:cs="Times New Roman"/>
          <w:sz w:val="24"/>
          <w:szCs w:val="24"/>
          <w:lang w:eastAsia="bg-BG"/>
        </w:rPr>
        <w:t xml:space="preserve">) Клинична процедура № 5 не се изпълнява по едно и също време с КПр № 3 </w:t>
      </w:r>
      <w:r w:rsidR="00CD02F2">
        <w:rPr>
          <w:rFonts w:ascii="Times New Roman" w:hAnsi="Times New Roman" w:cs="Times New Roman"/>
          <w:sz w:val="24"/>
          <w:szCs w:val="24"/>
          <w:lang w:eastAsia="bg-BG"/>
        </w:rPr>
        <w:t xml:space="preserve">(КПр № 3.1 и КПр № 3.2) </w:t>
      </w:r>
      <w:r w:rsidRPr="00664052">
        <w:rPr>
          <w:rFonts w:ascii="Times New Roman" w:hAnsi="Times New Roman" w:cs="Times New Roman"/>
          <w:sz w:val="24"/>
          <w:szCs w:val="24"/>
          <w:lang w:eastAsia="bg-BG"/>
        </w:rPr>
        <w:t xml:space="preserve">или 4. </w:t>
      </w:r>
    </w:p>
    <w:p w:rsidR="00680B7A" w:rsidRPr="00664052" w:rsidRDefault="00680B7A" w:rsidP="00CE3878">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(1</w:t>
      </w:r>
      <w:r w:rsidR="00CE3878">
        <w:rPr>
          <w:rFonts w:ascii="Times New Roman" w:hAnsi="Times New Roman" w:cs="Times New Roman"/>
          <w:sz w:val="24"/>
          <w:szCs w:val="24"/>
          <w:lang w:eastAsia="bg-BG"/>
        </w:rPr>
        <w:t>2</w:t>
      </w:r>
      <w:r w:rsidRPr="00664052">
        <w:rPr>
          <w:rFonts w:ascii="Times New Roman" w:hAnsi="Times New Roman" w:cs="Times New Roman"/>
          <w:sz w:val="24"/>
          <w:szCs w:val="24"/>
          <w:lang w:eastAsia="bg-BG"/>
        </w:rPr>
        <w:t>)</w:t>
      </w:r>
      <w:r w:rsidRPr="00680B7A">
        <w:rPr>
          <w:rFonts w:ascii="Times New Roman" w:hAnsi="Times New Roman" w:cs="Times New Roman"/>
          <w:sz w:val="24"/>
          <w:szCs w:val="24"/>
          <w:lang w:eastAsia="bg-BG"/>
        </w:rPr>
        <w:t xml:space="preserve"> Амбулаторна процедура № 1.2 не се отчита и заплаща, когато са налице условията за провеждане на лечение по АПр № 1.1 или КПр № 1.</w:t>
      </w:r>
    </w:p>
    <w:p w:rsidR="00CD02F2" w:rsidRDefault="00CD02F2" w:rsidP="00CE387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bCs/>
          <w:sz w:val="24"/>
          <w:szCs w:val="24"/>
          <w:lang w:eastAsia="bg-BG"/>
        </w:rPr>
        <w:t>1</w:t>
      </w:r>
      <w:r w:rsidR="00CE3878">
        <w:rPr>
          <w:rFonts w:ascii="Times New Roman" w:eastAsia="Times New Roman" w:hAnsi="Times New Roman"/>
          <w:bCs/>
          <w:sz w:val="24"/>
          <w:szCs w:val="24"/>
          <w:lang w:eastAsia="bg-BG"/>
        </w:rPr>
        <w:t>3</w:t>
      </w:r>
      <w:r>
        <w:rPr>
          <w:rFonts w:ascii="Times New Roman" w:eastAsia="Times New Roman" w:hAnsi="Times New Roman"/>
          <w:sz w:val="24"/>
          <w:szCs w:val="24"/>
          <w:lang w:eastAsia="bg-BG"/>
        </w:rPr>
        <w:t xml:space="preserve">) При започване на интратекално лечение с </w:t>
      </w:r>
      <w:r>
        <w:rPr>
          <w:rFonts w:ascii="Times New Roman" w:eastAsia="Times New Roman" w:hAnsi="Times New Roman"/>
          <w:sz w:val="24"/>
          <w:szCs w:val="24"/>
          <w:lang w:val="en-US" w:eastAsia="bg-BG"/>
        </w:rPr>
        <w:t>INN</w:t>
      </w:r>
      <w:r w:rsidRPr="0003595D">
        <w:rPr>
          <w:rFonts w:ascii="Times New Roman" w:eastAsia="Times New Roman" w:hAnsi="Times New Roman"/>
          <w:sz w:val="24"/>
          <w:szCs w:val="24"/>
          <w:lang w:val="ru-RU" w:eastAsia="bg-BG"/>
        </w:rPr>
        <w:t>-</w:t>
      </w:r>
      <w:r>
        <w:rPr>
          <w:rFonts w:ascii="Times New Roman" w:eastAsia="Times New Roman" w:hAnsi="Times New Roman"/>
          <w:sz w:val="24"/>
          <w:szCs w:val="24"/>
          <w:lang w:val="en-US" w:eastAsia="bg-BG"/>
        </w:rPr>
        <w:t>Nusinersen</w:t>
      </w:r>
      <w:r>
        <w:rPr>
          <w:rFonts w:ascii="Times New Roman" w:eastAsia="Times New Roman" w:hAnsi="Times New Roman"/>
          <w:sz w:val="24"/>
          <w:szCs w:val="24"/>
          <w:lang w:eastAsia="bg-BG"/>
        </w:rPr>
        <w:t xml:space="preserve"> с код *03.92, КП № 60 може да се отчита до три пъти в един отчетен период.</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2</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Националната здравноосигурителна каса заплаща на изпълнител на БМП за случай по КП при наличие на следните условия: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1. отчетената КП е включена в предмета на договора между НЗОК и изпълнителя на БМП и е извършена от специалисти, посочени в приложение № 1 към договора по съответната КП; </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хоспитализираното лице е с непрекъснати здравноосигурителни права към датата </w:t>
      </w:r>
      <w:r w:rsidRPr="00680B7A">
        <w:rPr>
          <w:rFonts w:ascii="Times New Roman" w:hAnsi="Times New Roman" w:cs="Times New Roman"/>
          <w:sz w:val="24"/>
          <w:szCs w:val="24"/>
          <w:lang w:eastAsia="bg-BG"/>
        </w:rPr>
        <w:lastRenderedPageBreak/>
        <w:t>на хоспитализацията или ги възстанови до датата на дехоспитализацията, с изключение на лицата по чл. 3</w:t>
      </w:r>
      <w:r w:rsidR="000C248C">
        <w:rPr>
          <w:rFonts w:ascii="Times New Roman" w:hAnsi="Times New Roman" w:cs="Times New Roman"/>
          <w:sz w:val="24"/>
          <w:szCs w:val="24"/>
          <w:lang w:eastAsia="bg-BG"/>
        </w:rPr>
        <w:t>4</w:t>
      </w:r>
      <w:r w:rsidRPr="00680B7A">
        <w:rPr>
          <w:rFonts w:ascii="Times New Roman" w:hAnsi="Times New Roman" w:cs="Times New Roman"/>
          <w:sz w:val="24"/>
          <w:szCs w:val="24"/>
          <w:lang w:eastAsia="bg-BG"/>
        </w:rPr>
        <w:t>3, ал. 1, т. 2 и 3;</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спазени са индикациите за хоспитализация и диагностично-лечебния алгоритъм, поставена е окончателна диагноза и критериите за дехоспитализация по съответната КП, както и са изпълнени условията за завършена КП;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изпълнителят на БМП е изпълнил всички свои задължения по осигуряване на пациентите: непрекъснатост на болничната помощ и грижите (ежедневно наблюдение и престой на пациента в лечебното заведение), координация между специалистите, които ги осъществяват, както и осигуряване на координация със структури на извънболнична и болнична помощ, съобразена с ДЛА на съответната КП - при дехоспитализация на пациента с цел довършване на лечебния процес;</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извършената дейност по КП е отчетена при условията и по реда на тази методика;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изпълнителят на БМП е изпълнил изискванията на чл. 27</w:t>
      </w:r>
      <w:r w:rsidR="000C248C">
        <w:rPr>
          <w:rFonts w:ascii="Times New Roman" w:hAnsi="Times New Roman" w:cs="Times New Roman"/>
          <w:sz w:val="24"/>
          <w:szCs w:val="24"/>
          <w:lang w:eastAsia="bg-BG"/>
        </w:rPr>
        <w:t>6</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7. спазени са условията на чл. 27</w:t>
      </w:r>
      <w:r w:rsidR="000C248C">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ал. 1, т. 4 - изпълнителят не може да отчете за заплащане случаи по КП, надвишаващи 100 % използваемостта на леглата в лечебното заведение; изключения се допускат в случаите на възникване на бедствие и при обявяване на извънредна епидемична обстановка </w:t>
      </w:r>
      <w:r w:rsidRPr="00664052">
        <w:rPr>
          <w:rFonts w:ascii="Times New Roman" w:hAnsi="Times New Roman" w:cs="Times New Roman"/>
          <w:sz w:val="24"/>
          <w:szCs w:val="24"/>
          <w:lang w:eastAsia="bg-BG"/>
        </w:rPr>
        <w:t>и спешни случаи на пациенти, преминали през спешно отделение с код на спешност А1 и В2, отразени в триажен лист по стандарт „Спешна медицина“, в съответствие с</w:t>
      </w:r>
      <w:r w:rsidRPr="00680B7A">
        <w:rPr>
          <w:rFonts w:ascii="Times New Roman" w:hAnsi="Times New Roman" w:cs="Times New Roman"/>
          <w:sz w:val="24"/>
          <w:szCs w:val="24"/>
          <w:lang w:eastAsia="bg-BG"/>
        </w:rPr>
        <w:t xml:space="preserve"> условията по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Националната здравноосигурителна каса заплаща на изпълнител на БМП за всеки отделен случай приложеното количество лекарствено вещество/доза в съответните мерни единици съгласно решенията на комисиите по чл. 30г, ал. 3, 4 и 5 от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КП 240, 242, 243, 245, 246, 248, 249, 250, 251 и 252, както и на необходимите еритро-, тромбо-,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КП.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Националната здравноосигурителна каса заплаща на изпълнител на БМП за всеки отделен случай приложените на еритро-, тромбо- и гранулоцитни колонистимулиращи фактори, имуноглобулините, имуносупресивната терапия и хелиращата терапия за хематологични заболявания, прилагани в КП № 244, за състояния/усложнения, произтичащи от основното заболяване или лечение, която стойност не се включва в цената на КП.</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3</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Националната здравноосигурителна каса заплаща на изпълнител на БМП за случай по АПр и КПр при наличие на следните условия: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отчетената АПр и КПр е включена в предмета на договора между НЗОК и изпълнителя на БМП и е извършена от специалисти, посочени в приложение № 1 към договора по съответната АПр и КПр;</w:t>
      </w:r>
    </w:p>
    <w:p w:rsidR="00680B7A" w:rsidRPr="00680B7A" w:rsidRDefault="00680B7A" w:rsidP="00155BE1">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пациентът е с непрекъснати здравноосигурителни права с изключение на лицата по чл. 3</w:t>
      </w:r>
      <w:r w:rsidR="00155BE1">
        <w:rPr>
          <w:rFonts w:ascii="Times New Roman" w:hAnsi="Times New Roman" w:cs="Times New Roman"/>
          <w:sz w:val="24"/>
          <w:szCs w:val="24"/>
          <w:lang w:eastAsia="bg-BG"/>
        </w:rPr>
        <w:t>4</w:t>
      </w:r>
      <w:r w:rsidRPr="00680B7A">
        <w:rPr>
          <w:rFonts w:ascii="Times New Roman" w:hAnsi="Times New Roman" w:cs="Times New Roman"/>
          <w:sz w:val="24"/>
          <w:szCs w:val="24"/>
          <w:lang w:eastAsia="bg-BG"/>
        </w:rPr>
        <w:t>3, ал. 1, т. 2 и 3;</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спазени са условията за завършена АПр и КПр;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4. извършената дейност по АПр и КПр е отчетена при условията и по реда на тази </w:t>
      </w:r>
      <w:r w:rsidRPr="00680B7A">
        <w:rPr>
          <w:rFonts w:ascii="Times New Roman" w:hAnsi="Times New Roman" w:cs="Times New Roman"/>
          <w:sz w:val="24"/>
          <w:szCs w:val="24"/>
          <w:lang w:eastAsia="bg-BG"/>
        </w:rPr>
        <w:lastRenderedPageBreak/>
        <w:t>методика;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изпълнителят на БМП е изпълнил изискванията на чл. 27</w:t>
      </w:r>
      <w:r w:rsidR="000C248C">
        <w:rPr>
          <w:rFonts w:ascii="Times New Roman" w:hAnsi="Times New Roman" w:cs="Times New Roman"/>
          <w:sz w:val="24"/>
          <w:szCs w:val="24"/>
          <w:lang w:eastAsia="bg-BG"/>
        </w:rPr>
        <w:t>6</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 xml:space="preserve">(2) Националната здравноосигурителна каса заплаща на изпълнител на БМП за всеки отделен случай приложеното количество лекарствено вещество/доза в съответните мерни единици съгласно решенията на комисиите по чл. 30г, ал. 3, 4 и 5 от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АПр № 6, както и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w:t>
      </w:r>
      <w:r w:rsidRPr="00664052">
        <w:rPr>
          <w:rFonts w:ascii="Times New Roman" w:hAnsi="Times New Roman" w:cs="Times New Roman"/>
          <w:sz w:val="24"/>
          <w:szCs w:val="24"/>
          <w:lang w:eastAsia="bg-BG"/>
        </w:rPr>
        <w:t xml:space="preserve">амбулаторната </w:t>
      </w:r>
      <w:r w:rsidRPr="00680B7A">
        <w:rPr>
          <w:rFonts w:ascii="Times New Roman" w:hAnsi="Times New Roman" w:cs="Times New Roman"/>
          <w:sz w:val="24"/>
          <w:szCs w:val="24"/>
          <w:lang w:eastAsia="bg-BG"/>
        </w:rPr>
        <w:t>процедура.</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Националната здравноосигурителна каса заплаща на изпълнител на БМП за всеки отделен случай приложените опиоидни аналгетици, предписвани за лечение на пациентите със злокачествени заболявания при диспансерното им наблюдение по АПр № 7, която стойност не се включва в цената на АПр, заплащана от НЗОК.</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680B7A" w:rsidRPr="00664052" w:rsidRDefault="00680B7A" w:rsidP="00332FEC">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4</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КП, АПр и КПр, която не е завършена, индикациите за хоспитализация, ДЛА и/или критериите за дехоспитализация не са спазени, дейността не се заплаща, както и вложените медицински изделия и приложените лекарствени продукти, чиято стойност не се включва в цената на КП, </w:t>
      </w:r>
      <w:r w:rsidRPr="00664052">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 xml:space="preserve"> и АПр.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Изключения от ал. 1 се допускат при смърт на пациент в случаите, в които не е спазен минималният болничен престой, но са извършени всички основни диагностични и терапевтични/оперативни процедури съгласно ДЛА на КП, АПр и КПр.</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При настъпила в хода на лечението по определена КП, АПр и КПр смърт на пациент в случаите, в които не са извършени всички изискуеми основни диагностични и терапевтични/оперативни процедури, дейността по КП, АПр и КПр, както и вложените медицински изделия и приложените лекарствени продукти, чиято стойност не се включва в цената на същите, се заплащат/не се заплащат след извършване на проверка</w:t>
      </w:r>
      <w:r w:rsidRPr="00664052">
        <w:rPr>
          <w:rFonts w:ascii="Times New Roman" w:hAnsi="Times New Roman" w:cs="Times New Roman"/>
          <w:sz w:val="24"/>
          <w:szCs w:val="24"/>
          <w:lang w:eastAsia="bg-BG"/>
        </w:rPr>
        <w:t>. В случай на преценка за заплащане на КП, АПр и КПр, се заплаща 50 % от стойността на КП/АПр/КПр.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Изключения от ал. 1 се допускат и в случаите на самоволно напускане на пациента от клиниката/отделението, в които не е спазен минималният болничен престой, но са извършени всички основни диагностични и терапевтични/оперативни процедури съгласно ДЛА на КП, АПр и КПр.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Случаите на самоволно напускане на пациента от клиниката/отделението по ал. 4 се отразяват в историята на заболяването от лекуващия лекар и от завеждащия клиниката/отделението.</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В случаите по ал. 4 лечебното заведение уведомява писмено съответната РЗОК, която заплаща отчетената дейност като АПр „Предсрочно изпълнение на дейностите по КП ...“. В случай че такава не е договорена, на лечебното заведение се заплаща 80% от цената на съответната КП.</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5</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В случаите, в които при лечение на пациент по определена КП, АПр и КПр, която не е завършена, настъпят индикации за необходимост от лечение по друга КП, АПр и КПр, за която лечебното заведение няма сключен договор, лечебното заведение е длъжно да преведе пациента в друго лечебно заведение, сключило договор за съответната КП, АПр и КПр.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Процесът по превеждането включва изписването на пациента от лечебното </w:t>
      </w:r>
      <w:r w:rsidRPr="00680B7A">
        <w:rPr>
          <w:rFonts w:ascii="Times New Roman" w:hAnsi="Times New Roman" w:cs="Times New Roman"/>
          <w:sz w:val="24"/>
          <w:szCs w:val="24"/>
          <w:lang w:eastAsia="bg-BG"/>
        </w:rPr>
        <w:lastRenderedPageBreak/>
        <w:t>заведение за болнична помощ, транспортирането и хоспитализацията му в друго лечебно заведение за болнична помощ, сключило договор за съответната КП, АПр и КПр. В този случай дейността се заплаща на лечебното заведение, завършило лечението.</w:t>
      </w:r>
    </w:p>
    <w:p w:rsidR="00680B7A" w:rsidRPr="00680B7A" w:rsidRDefault="00680B7A" w:rsidP="00835F01">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6</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При постъпване на пациент по терапевтична КП, по която са извършени диагностично-терапевтични процедури и доказаната диагноза в хода на лечението по тази КП индикира оперативно лечение, на изпълнителя на </w:t>
      </w:r>
      <w:r w:rsidR="00835F01">
        <w:rPr>
          <w:rFonts w:ascii="Times New Roman" w:hAnsi="Times New Roman" w:cs="Times New Roman"/>
          <w:sz w:val="24"/>
          <w:szCs w:val="24"/>
          <w:lang w:eastAsia="bg-BG"/>
        </w:rPr>
        <w:t>БМП</w:t>
      </w:r>
      <w:r w:rsidRPr="00680B7A">
        <w:rPr>
          <w:rFonts w:ascii="Times New Roman" w:hAnsi="Times New Roman" w:cs="Times New Roman"/>
          <w:sz w:val="24"/>
          <w:szCs w:val="24"/>
          <w:lang w:eastAsia="bg-BG"/>
        </w:rPr>
        <w:t xml:space="preserve"> се заплаща само хирургичната КП.</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35</w:t>
      </w:r>
      <w:r w:rsidR="00332FEC">
        <w:rPr>
          <w:rFonts w:ascii="Times New Roman" w:hAnsi="Times New Roman" w:cs="Times New Roman"/>
          <w:b/>
          <w:bCs/>
          <w:sz w:val="24"/>
          <w:szCs w:val="24"/>
          <w:lang w:eastAsia="bg-BG"/>
        </w:rPr>
        <w:t>7</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Когато в срок до 30 дни от дехоспитализацията на пациента се наложи нова хоспитализация по същата КП в същото или в друго лечебно заведение, НЗОК заплаща само един от случаите по КП след провеждане на проверка, освен ако в КП е предвидено друго.</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Когато в срок до 30 дни от дехоспитализацията на пациент, при който е опериран един от чифтните органи по определена КП, настъпят спешни индикации за операция на другия чифтен орган по същата КП, се заплащат и двете </w:t>
      </w:r>
      <w:r w:rsidR="00EA3229">
        <w:rPr>
          <w:rFonts w:ascii="Times New Roman" w:hAnsi="Times New Roman" w:cs="Times New Roman"/>
          <w:sz w:val="24"/>
          <w:szCs w:val="24"/>
          <w:lang w:eastAsia="bg-BG"/>
        </w:rPr>
        <w:t>КП</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Националната здравноосигурителна каса не заплаща отчетена дейност в случаите на хоспитализации с изцяло или частично припокриващи се периоди за един и същ пациент. Когато са отчетени дейности, извършени по едно и също време от изпълнители на извънболнична и на болнична медицинска помощ, се извършва проверка на изпълнителите за тези дейности. Не се заплаща на изпълнителя, който е отчел неизвършена дейност, и съответно изпълнителят възстановява неоснователно получените суми.</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Националната здравноосигурителна каса не заплаща КП, АПр и КПр, както и медицински изделия и лекарствени продукти на изпълнител на БМП, в случаите, в които при извършен внезапен контрол се констатира отсъствие на пациента и/или регламентирана по време от началото на болничния престой, но неизвършена и недокументирана задължителна процедура към момента на извършване на проверката в лечебното заведение по време на хоспитализация.</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Националната здравноосигурителна каса не заплаща дейности, лекарствени продукти и/или медицински изделия, които не са били включени в ежедневно подаваната по електронен път информация по чл. 3</w:t>
      </w:r>
      <w:r w:rsidR="000C248C">
        <w:rPr>
          <w:rFonts w:ascii="Times New Roman" w:hAnsi="Times New Roman" w:cs="Times New Roman"/>
          <w:sz w:val="24"/>
          <w:szCs w:val="24"/>
          <w:lang w:eastAsia="bg-BG"/>
        </w:rPr>
        <w:t>66</w:t>
      </w:r>
      <w:r w:rsidRPr="00680B7A">
        <w:rPr>
          <w:rFonts w:ascii="Times New Roman" w:hAnsi="Times New Roman" w:cs="Times New Roman"/>
          <w:sz w:val="24"/>
          <w:szCs w:val="24"/>
          <w:lang w:eastAsia="bg-BG"/>
        </w:rPr>
        <w:t xml:space="preserve"> за съответния отчетен период.</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Националната здравноосигурителна каса не заплаща дейности, лекарствени продукти и медицински изделия за пациенти, хоспитализирани по повод провеждано клинично изпитване. За пациенти, хоспитализирани по повод провеждано клинични изпитване, координиращият главен изследовател своевременно предоставя на съответната РЗОК единен граждански номер на същите.</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Националната здравноосигурителна каса не заплаща КП, АПр и КПр в случаите, при които изпълнителят не е изпълнил изискванията на чл. 27</w:t>
      </w:r>
      <w:r w:rsidR="000C248C">
        <w:rPr>
          <w:rFonts w:ascii="Times New Roman" w:hAnsi="Times New Roman" w:cs="Times New Roman"/>
          <w:sz w:val="24"/>
          <w:szCs w:val="24"/>
          <w:lang w:eastAsia="bg-BG"/>
        </w:rPr>
        <w:t>6</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(8) Отказът от страна на ЗОЛ за извършване на основни диагностични процедури е основание за незаплащане от страна на РЗОК на лечение по КП, АПр и КПр.</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Изключение от ал. 8 се допуска в случаите на спешни и животозастрашаващи състояния. В тези случаи изпълнителите на болнична медицинска помощ незабавно уведомяват съответната РЗОК, като заплащането на дейността се осъществява след извършване на проверка.</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b/>
          <w:sz w:val="24"/>
          <w:szCs w:val="24"/>
          <w:lang w:eastAsia="bg-BG"/>
        </w:rPr>
        <w:t>Чл. 35</w:t>
      </w:r>
      <w:r w:rsidR="00332FEC">
        <w:rPr>
          <w:rFonts w:ascii="Times New Roman" w:hAnsi="Times New Roman" w:cs="Times New Roman"/>
          <w:b/>
          <w:sz w:val="24"/>
          <w:szCs w:val="24"/>
          <w:lang w:eastAsia="bg-BG"/>
        </w:rPr>
        <w:t>8</w:t>
      </w:r>
      <w:r w:rsidRPr="00664052">
        <w:rPr>
          <w:rFonts w:ascii="Times New Roman" w:hAnsi="Times New Roman" w:cs="Times New Roman"/>
          <w:b/>
          <w:sz w:val="24"/>
          <w:szCs w:val="24"/>
          <w:lang w:eastAsia="bg-BG"/>
        </w:rPr>
        <w:t>.</w:t>
      </w:r>
      <w:r w:rsidRPr="00664052">
        <w:rPr>
          <w:rFonts w:ascii="Times New Roman" w:hAnsi="Times New Roman" w:cs="Times New Roman"/>
          <w:sz w:val="24"/>
          <w:szCs w:val="24"/>
          <w:lang w:eastAsia="bg-BG"/>
        </w:rPr>
        <w:t xml:space="preserve"> (1) Националната здравноосигурителна каса заплаща за медицински изделия, включени в списъка по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(2)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w:t>
      </w:r>
      <w:r w:rsidR="00444CAE" w:rsidRPr="00664052">
        <w:rPr>
          <w:rFonts w:ascii="Times New Roman" w:hAnsi="Times New Roman" w:cs="Times New Roman"/>
          <w:sz w:val="24"/>
          <w:szCs w:val="24"/>
          <w:lang w:eastAsia="bg-BG"/>
        </w:rPr>
        <w:t xml:space="preserve">медицински </w:t>
      </w:r>
      <w:r w:rsidR="00444CAE" w:rsidRPr="00664052">
        <w:rPr>
          <w:rFonts w:ascii="Times New Roman" w:hAnsi="Times New Roman" w:cs="Times New Roman"/>
          <w:sz w:val="24"/>
          <w:szCs w:val="24"/>
          <w:lang w:eastAsia="bg-BG"/>
        </w:rPr>
        <w:lastRenderedPageBreak/>
        <w:t>изделия</w:t>
      </w:r>
      <w:r w:rsidRPr="00664052">
        <w:rPr>
          <w:rFonts w:ascii="Times New Roman" w:hAnsi="Times New Roman" w:cs="Times New Roman"/>
          <w:sz w:val="24"/>
          <w:szCs w:val="24"/>
          <w:lang w:eastAsia="bg-BG"/>
        </w:rPr>
        <w:t xml:space="preserve">, както и стойността, до която ги заплаща, при условията и по реда на </w:t>
      </w:r>
      <w:hyperlink r:id="rId85" w:history="1">
        <w:r w:rsidRPr="00664052">
          <w:rPr>
            <w:rFonts w:ascii="Times New Roman" w:hAnsi="Times New Roman" w:cs="Times New Roman"/>
            <w:sz w:val="24"/>
            <w:szCs w:val="24"/>
            <w:lang w:eastAsia="bg-BG"/>
          </w:rPr>
          <w:t>Наредбата за условията и реда за съставяне на списък на медицинските изделия по чл. 30а от ЗМИ и за определяне на стойността, до която те се заплащат</w:t>
        </w:r>
      </w:hyperlink>
      <w:r w:rsidRPr="00664052">
        <w:rPr>
          <w:rFonts w:ascii="Times New Roman" w:hAnsi="Times New Roman" w:cs="Times New Roman"/>
          <w:sz w:val="24"/>
          <w:szCs w:val="24"/>
          <w:lang w:eastAsia="bg-BG"/>
        </w:rPr>
        <w:t xml:space="preserve">. </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(3) Националната здравноосигурителна каса съставя списък с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по групи, които НЗОК заплаща в условията на болничната медицинска помощ, и стойността, до която НЗОК заплаща за всяка група на: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а) лечебни заведения в изпълнение на договорите за оказване на болнична медицинска помощ, сключени между изпълнители на медицинска помощ и директора на съответната РЗОК;</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б) производители или търговци на едро с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или техни упълномощени представители, сключили договори с НЗОК за доставка на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по реда на наредбата по ал. 1.</w:t>
      </w:r>
    </w:p>
    <w:p w:rsidR="00680B7A" w:rsidRPr="00664052" w:rsidRDefault="00680B7A" w:rsidP="00332FEC">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b/>
          <w:sz w:val="24"/>
          <w:szCs w:val="24"/>
          <w:lang w:eastAsia="bg-BG"/>
        </w:rPr>
        <w:t>Чл. 35</w:t>
      </w:r>
      <w:r w:rsidR="00332FEC">
        <w:rPr>
          <w:rFonts w:ascii="Times New Roman" w:hAnsi="Times New Roman" w:cs="Times New Roman"/>
          <w:b/>
          <w:sz w:val="24"/>
          <w:szCs w:val="24"/>
          <w:lang w:eastAsia="bg-BG"/>
        </w:rPr>
        <w:t>9</w:t>
      </w:r>
      <w:r w:rsidRPr="00664052">
        <w:rPr>
          <w:rFonts w:ascii="Times New Roman" w:hAnsi="Times New Roman" w:cs="Times New Roman"/>
          <w:b/>
          <w:sz w:val="24"/>
          <w:szCs w:val="24"/>
          <w:lang w:eastAsia="bg-BG"/>
        </w:rPr>
        <w:t>.</w:t>
      </w:r>
      <w:r w:rsidRPr="00664052">
        <w:rPr>
          <w:rFonts w:ascii="Times New Roman" w:hAnsi="Times New Roman" w:cs="Times New Roman"/>
          <w:sz w:val="24"/>
          <w:szCs w:val="24"/>
          <w:lang w:eastAsia="bg-BG"/>
        </w:rPr>
        <w:t xml:space="preserve"> Медицинските изделия от списъците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се получават в аптеките на лечебните заведения по чл. 222, ал. 4 ЗЛПХМ изпълнители на КП/АПр, за което се съставя и подписва двустранен протокол. </w:t>
      </w:r>
    </w:p>
    <w:p w:rsidR="00680B7A" w:rsidRPr="00664052"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(2) Лечебните заведения, изпълнители на КП/АПр</w:t>
      </w:r>
      <w:r w:rsidR="000615DE">
        <w:rPr>
          <w:rFonts w:ascii="Times New Roman" w:hAnsi="Times New Roman" w:cs="Times New Roman"/>
          <w:sz w:val="24"/>
          <w:szCs w:val="24"/>
          <w:lang w:eastAsia="bg-BG"/>
        </w:rPr>
        <w:t>/КПр</w:t>
      </w:r>
      <w:r w:rsidRPr="00664052">
        <w:rPr>
          <w:rFonts w:ascii="Times New Roman" w:hAnsi="Times New Roman" w:cs="Times New Roman"/>
          <w:sz w:val="24"/>
          <w:szCs w:val="24"/>
          <w:lang w:eastAsia="bg-BG"/>
        </w:rPr>
        <w:t>, които нямат открита аптека за задоволяване на собствените си нужди, могат да се снабдяват по договор от аптека на лечебно заведение по чл. 222, ал. 4 ЗЛПХМ.</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(3) Медицинските изделия от списъците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ал. 3 се осигуряват, заприходяват и отпускат от аптеката.</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(4) Аптеките на лечебните заведения по чл. 222, ал. 4 ЗЛПХМ подъдржат необходимите количества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за осигуряване на нормалната работа на лечебното заведение за срок най-малко пет (5) дни.</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b/>
          <w:sz w:val="24"/>
          <w:szCs w:val="24"/>
          <w:lang w:eastAsia="bg-BG"/>
        </w:rPr>
        <w:t>Чл. 3</w:t>
      </w:r>
      <w:r w:rsidR="00332FEC">
        <w:rPr>
          <w:rFonts w:ascii="Times New Roman" w:hAnsi="Times New Roman" w:cs="Times New Roman"/>
          <w:b/>
          <w:sz w:val="24"/>
          <w:szCs w:val="24"/>
          <w:lang w:eastAsia="bg-BG"/>
        </w:rPr>
        <w:t>60</w:t>
      </w:r>
      <w:r w:rsidRPr="00664052">
        <w:rPr>
          <w:rFonts w:ascii="Times New Roman" w:hAnsi="Times New Roman" w:cs="Times New Roman"/>
          <w:b/>
          <w:sz w:val="24"/>
          <w:szCs w:val="24"/>
          <w:lang w:eastAsia="bg-BG"/>
        </w:rPr>
        <w:t>.</w:t>
      </w:r>
      <w:r w:rsidRPr="00664052">
        <w:rPr>
          <w:rFonts w:ascii="Times New Roman" w:hAnsi="Times New Roman" w:cs="Times New Roman"/>
          <w:sz w:val="24"/>
          <w:szCs w:val="24"/>
          <w:lang w:eastAsia="bg-BG"/>
        </w:rPr>
        <w:t xml:space="preserve"> (1) Медицинските изделия, прилагани в условията на болничната помощ, се заплащат от НЗОК извън цената на КП/АПр</w:t>
      </w:r>
      <w:r w:rsidR="00965B03">
        <w:rPr>
          <w:rFonts w:ascii="Times New Roman" w:hAnsi="Times New Roman" w:cs="Times New Roman"/>
          <w:sz w:val="24"/>
          <w:szCs w:val="24"/>
          <w:lang w:eastAsia="bg-BG"/>
        </w:rPr>
        <w:t>/КПр</w:t>
      </w:r>
      <w:r w:rsidRPr="00664052">
        <w:rPr>
          <w:rFonts w:ascii="Times New Roman" w:hAnsi="Times New Roman" w:cs="Times New Roman"/>
          <w:sz w:val="24"/>
          <w:szCs w:val="24"/>
          <w:lang w:eastAsia="bg-BG"/>
        </w:rPr>
        <w:t xml:space="preserve">, в изпълнение на договорите за оказване на болинчна помощ, сключени между изпълнителите на и РЗОК, с изключение на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които НЗОК заплаща на производители или търговци на едро с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или техни упълномощени представители, сключили договори с НЗОК за доставка на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по реда на наредбата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ал. 1.</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(2) Националната здравноосигурителна каса заплаща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от списъка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б. “б“, за които са сключени договори за доставка на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с производители или търговци на едро с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или техни упълномощени представители.</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(3) За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които НЗОК заплаща от списъка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б. “б“, изпълнителите на </w:t>
      </w:r>
      <w:r w:rsidR="001C78F8">
        <w:rPr>
          <w:rFonts w:ascii="Times New Roman" w:hAnsi="Times New Roman" w:cs="Times New Roman"/>
          <w:sz w:val="24"/>
          <w:szCs w:val="24"/>
          <w:lang w:eastAsia="bg-BG"/>
        </w:rPr>
        <w:t>БМП</w:t>
      </w:r>
      <w:r w:rsidRPr="00664052">
        <w:rPr>
          <w:rFonts w:ascii="Times New Roman" w:hAnsi="Times New Roman" w:cs="Times New Roman"/>
          <w:sz w:val="24"/>
          <w:szCs w:val="24"/>
          <w:lang w:eastAsia="bg-BG"/>
        </w:rPr>
        <w:t xml:space="preserve"> сключват договор с юридическите лица по чл. 35</w:t>
      </w:r>
      <w:r w:rsidR="00FF128F">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б. “б“. </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b/>
          <w:sz w:val="24"/>
          <w:szCs w:val="24"/>
          <w:lang w:eastAsia="bg-BG"/>
        </w:rPr>
        <w:t>Чл. 36</w:t>
      </w:r>
      <w:r w:rsidR="00332FEC">
        <w:rPr>
          <w:rFonts w:ascii="Times New Roman" w:hAnsi="Times New Roman" w:cs="Times New Roman"/>
          <w:b/>
          <w:sz w:val="24"/>
          <w:szCs w:val="24"/>
          <w:lang w:eastAsia="bg-BG"/>
        </w:rPr>
        <w:t>1</w:t>
      </w:r>
      <w:r w:rsidRPr="00664052">
        <w:rPr>
          <w:rFonts w:ascii="Times New Roman" w:hAnsi="Times New Roman" w:cs="Times New Roman"/>
          <w:b/>
          <w:sz w:val="24"/>
          <w:szCs w:val="24"/>
          <w:lang w:eastAsia="bg-BG"/>
        </w:rPr>
        <w:t>.</w:t>
      </w:r>
      <w:r w:rsidRPr="00664052">
        <w:rPr>
          <w:rFonts w:ascii="Times New Roman" w:hAnsi="Times New Roman" w:cs="Times New Roman"/>
          <w:sz w:val="24"/>
          <w:szCs w:val="24"/>
          <w:lang w:eastAsia="bg-BG"/>
        </w:rPr>
        <w:t xml:space="preserve"> (1) Националната здравноосигурителна каса заплаща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от списъците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на лечебните заведения, сключили договори за оказване на болнична медицинска помощ и на производители или търговци на едро с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или техни упълномощени представители, сключили договори с НЗОК за доставка на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по реда на наредбата по </w:t>
      </w:r>
      <w:hyperlink r:id="rId86" w:history="1">
        <w:r w:rsidRPr="00664052">
          <w:rPr>
            <w:rFonts w:ascii="Times New Roman" w:hAnsi="Times New Roman" w:cs="Times New Roman"/>
            <w:sz w:val="24"/>
            <w:szCs w:val="24"/>
            <w:lang w:eastAsia="bg-BG"/>
          </w:rPr>
          <w:t>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ал. 1</w:t>
        </w:r>
      </w:hyperlink>
      <w:r w:rsidRPr="00664052">
        <w:rPr>
          <w:rFonts w:ascii="Times New Roman" w:hAnsi="Times New Roman" w:cs="Times New Roman"/>
          <w:sz w:val="24"/>
          <w:szCs w:val="24"/>
          <w:lang w:eastAsia="bg-BG"/>
        </w:rPr>
        <w:t>.</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(2) Медицинските изделия по ал. 1 се заплащат при наличие на следните условия: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1. вложени са при изпълнение на КП/АПр</w:t>
      </w:r>
      <w:r w:rsidR="00965B03">
        <w:rPr>
          <w:rFonts w:ascii="Times New Roman" w:hAnsi="Times New Roman" w:cs="Times New Roman"/>
          <w:sz w:val="24"/>
          <w:szCs w:val="24"/>
          <w:lang w:eastAsia="bg-BG"/>
        </w:rPr>
        <w:t>/КПр</w:t>
      </w:r>
      <w:r w:rsidRPr="00664052">
        <w:rPr>
          <w:rFonts w:ascii="Times New Roman" w:hAnsi="Times New Roman" w:cs="Times New Roman"/>
          <w:sz w:val="24"/>
          <w:szCs w:val="24"/>
          <w:lang w:eastAsia="bg-BG"/>
        </w:rPr>
        <w:t xml:space="preserve"> съгласно изискванията на диагностично-лечебните алгоритми за изпълнение на съответната КП/АПр</w:t>
      </w:r>
      <w:r w:rsidR="00965B03">
        <w:rPr>
          <w:rFonts w:ascii="Times New Roman" w:hAnsi="Times New Roman" w:cs="Times New Roman"/>
          <w:sz w:val="24"/>
          <w:szCs w:val="24"/>
          <w:lang w:eastAsia="bg-BG"/>
        </w:rPr>
        <w:t>/КПр</w:t>
      </w:r>
      <w:r w:rsidRPr="00664052">
        <w:rPr>
          <w:rFonts w:ascii="Times New Roman" w:hAnsi="Times New Roman" w:cs="Times New Roman"/>
          <w:sz w:val="24"/>
          <w:szCs w:val="24"/>
          <w:lang w:eastAsia="bg-BG"/>
        </w:rPr>
        <w:t>;</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2. изпълнени са изискванията, свързани с оказване на болнична медицинска помощ, установени в този договор;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3. отчетени са от лечебните заведения по ал. 1 по реда, установен в този договор.</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(3) Националната здравноосигурителна каса заплаща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от списъка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буква „а“ на лечебните заведения по ал. 1 по реда на раздел ІХ „Условия и срокове за заплащане на дейностите в болничната медицинска помощ“ </w:t>
      </w:r>
      <w:r w:rsidR="00A500CE">
        <w:rPr>
          <w:rFonts w:ascii="Times New Roman" w:hAnsi="Times New Roman" w:cs="Times New Roman"/>
          <w:sz w:val="24"/>
          <w:szCs w:val="24"/>
          <w:lang w:eastAsia="bg-BG"/>
        </w:rPr>
        <w:t>.</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lastRenderedPageBreak/>
        <w:t>(4) Когато при изпълнение на КП</w:t>
      </w:r>
      <w:r w:rsidR="00965B03">
        <w:rPr>
          <w:rFonts w:ascii="Times New Roman" w:hAnsi="Times New Roman" w:cs="Times New Roman"/>
          <w:sz w:val="24"/>
          <w:szCs w:val="24"/>
          <w:lang w:eastAsia="bg-BG"/>
        </w:rPr>
        <w:t>/АПр/КПр</w:t>
      </w:r>
      <w:r w:rsidRPr="00664052">
        <w:rPr>
          <w:rFonts w:ascii="Times New Roman" w:hAnsi="Times New Roman" w:cs="Times New Roman"/>
          <w:sz w:val="24"/>
          <w:szCs w:val="24"/>
          <w:lang w:eastAsia="bg-BG"/>
        </w:rPr>
        <w:t xml:space="preserve"> са вложени елементи от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принадлежащи към повече от едно групиране съгласно списъците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ал. 3, НЗОК заплаща стойност, която е сбор от цените по елементи, отразени във фактурата, но не по-висока от най-високата стойност, посочена в списъка за съответното групиране, от чиито елементи е съставена вложената система.</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(5) Националната здравноосигурителна каса заплаща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от списъка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ал. 3, буква „б“ на производители или търговци на едро с МИ или техни упълномощени представители реда на сключените договори по ал. 1</w:t>
      </w:r>
      <w:r w:rsidR="00947162">
        <w:rPr>
          <w:rFonts w:ascii="Times New Roman" w:hAnsi="Times New Roman" w:cs="Times New Roman"/>
          <w:sz w:val="24"/>
          <w:szCs w:val="24"/>
          <w:lang w:eastAsia="bg-BG"/>
        </w:rPr>
        <w:t>.</w:t>
      </w:r>
      <w:r w:rsidRPr="00664052">
        <w:rPr>
          <w:rFonts w:ascii="Times New Roman" w:hAnsi="Times New Roman" w:cs="Times New Roman"/>
          <w:sz w:val="24"/>
          <w:szCs w:val="24"/>
          <w:lang w:eastAsia="bg-BG"/>
        </w:rPr>
        <w:t xml:space="preserve"> </w:t>
      </w:r>
    </w:p>
    <w:p w:rsidR="00680B7A" w:rsidRPr="00664052" w:rsidRDefault="00680B7A" w:rsidP="00965B03">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b/>
          <w:sz w:val="24"/>
          <w:szCs w:val="24"/>
          <w:lang w:eastAsia="bg-BG"/>
        </w:rPr>
        <w:t>Чл. 36</w:t>
      </w:r>
      <w:r w:rsidR="00332FEC">
        <w:rPr>
          <w:rFonts w:ascii="Times New Roman" w:hAnsi="Times New Roman" w:cs="Times New Roman"/>
          <w:b/>
          <w:sz w:val="24"/>
          <w:szCs w:val="24"/>
          <w:lang w:eastAsia="bg-BG"/>
        </w:rPr>
        <w:t>2</w:t>
      </w:r>
      <w:r w:rsidRPr="00664052">
        <w:rPr>
          <w:rFonts w:ascii="Times New Roman" w:hAnsi="Times New Roman" w:cs="Times New Roman"/>
          <w:b/>
          <w:sz w:val="24"/>
          <w:szCs w:val="24"/>
          <w:lang w:eastAsia="bg-BG"/>
        </w:rPr>
        <w:t>.</w:t>
      </w:r>
      <w:r w:rsidRPr="00664052">
        <w:rPr>
          <w:rFonts w:ascii="Times New Roman" w:hAnsi="Times New Roman" w:cs="Times New Roman"/>
          <w:sz w:val="24"/>
          <w:szCs w:val="24"/>
          <w:lang w:eastAsia="bg-BG"/>
        </w:rPr>
        <w:t xml:space="preserve"> (1) За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които НЗОК заплаща по чл. 3</w:t>
      </w:r>
      <w:r w:rsidR="000C248C">
        <w:rPr>
          <w:rFonts w:ascii="Times New Roman" w:hAnsi="Times New Roman" w:cs="Times New Roman"/>
          <w:sz w:val="24"/>
          <w:szCs w:val="24"/>
          <w:lang w:eastAsia="bg-BG"/>
        </w:rPr>
        <w:t>61</w:t>
      </w:r>
      <w:r w:rsidRPr="00664052">
        <w:rPr>
          <w:rFonts w:ascii="Times New Roman" w:hAnsi="Times New Roman" w:cs="Times New Roman"/>
          <w:sz w:val="24"/>
          <w:szCs w:val="24"/>
          <w:lang w:eastAsia="bg-BG"/>
        </w:rPr>
        <w:t>, ал. 5, изпълнителите на болнична помощ сключват договор с юридическите лица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xml:space="preserve">, ал. 3, буква „б“, с който се уреждат следните отношения: лечебните заведения се задължават да влагат получените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само по КП/АПр</w:t>
      </w:r>
      <w:r w:rsidR="00965B03">
        <w:rPr>
          <w:rFonts w:ascii="Times New Roman" w:hAnsi="Times New Roman" w:cs="Times New Roman"/>
          <w:sz w:val="24"/>
          <w:szCs w:val="24"/>
          <w:lang w:eastAsia="bg-BG"/>
        </w:rPr>
        <w:t>/КПр</w:t>
      </w:r>
      <w:r w:rsidRPr="00664052">
        <w:rPr>
          <w:rFonts w:ascii="Times New Roman" w:hAnsi="Times New Roman" w:cs="Times New Roman"/>
          <w:sz w:val="24"/>
          <w:szCs w:val="24"/>
          <w:lang w:eastAsia="bg-BG"/>
        </w:rPr>
        <w:t xml:space="preserve">, изпълнени по договора с НЗОК; уреждат се случаите, в които НЗОК не заплаща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вложени по </w:t>
      </w:r>
      <w:r w:rsidR="00965B03">
        <w:rPr>
          <w:rFonts w:ascii="Times New Roman" w:hAnsi="Times New Roman" w:cs="Times New Roman"/>
          <w:sz w:val="24"/>
          <w:szCs w:val="24"/>
          <w:lang w:eastAsia="bg-BG"/>
        </w:rPr>
        <w:t>КП</w:t>
      </w:r>
      <w:r w:rsidRPr="00664052">
        <w:rPr>
          <w:rFonts w:ascii="Times New Roman" w:hAnsi="Times New Roman" w:cs="Times New Roman"/>
          <w:sz w:val="24"/>
          <w:szCs w:val="24"/>
          <w:lang w:eastAsia="bg-BG"/>
        </w:rPr>
        <w:t>/</w:t>
      </w:r>
      <w:r w:rsidR="00965B03">
        <w:rPr>
          <w:rFonts w:ascii="Times New Roman" w:hAnsi="Times New Roman" w:cs="Times New Roman"/>
          <w:sz w:val="24"/>
          <w:szCs w:val="24"/>
          <w:lang w:eastAsia="bg-BG"/>
        </w:rPr>
        <w:t>АПр/КПр</w:t>
      </w:r>
      <w:r w:rsidRPr="00664052">
        <w:rPr>
          <w:rFonts w:ascii="Times New Roman" w:hAnsi="Times New Roman" w:cs="Times New Roman"/>
          <w:sz w:val="24"/>
          <w:szCs w:val="24"/>
          <w:lang w:eastAsia="bg-BG"/>
        </w:rPr>
        <w:t xml:space="preserve"> при предварителен или последващ контрол по реда на З</w:t>
      </w:r>
      <w:r w:rsidR="00965B03">
        <w:rPr>
          <w:rFonts w:ascii="Times New Roman" w:hAnsi="Times New Roman" w:cs="Times New Roman"/>
          <w:sz w:val="24"/>
          <w:szCs w:val="24"/>
          <w:lang w:eastAsia="bg-BG"/>
        </w:rPr>
        <w:t>ЗО</w:t>
      </w:r>
      <w:r w:rsidRPr="00664052">
        <w:rPr>
          <w:rFonts w:ascii="Times New Roman" w:hAnsi="Times New Roman" w:cs="Times New Roman"/>
          <w:sz w:val="24"/>
          <w:szCs w:val="24"/>
          <w:lang w:eastAsia="bg-BG"/>
        </w:rPr>
        <w:t xml:space="preserve"> и този договор.</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(2) Изпълнителите на болнична помощ, своевременно уведомяват НЗОК/РЗОК при неспазване от страна на лицата по чл. 35</w:t>
      </w:r>
      <w:r w:rsidR="000C248C">
        <w:rPr>
          <w:rFonts w:ascii="Times New Roman" w:hAnsi="Times New Roman" w:cs="Times New Roman"/>
          <w:sz w:val="24"/>
          <w:szCs w:val="24"/>
          <w:lang w:eastAsia="bg-BG"/>
        </w:rPr>
        <w:t>8</w:t>
      </w:r>
      <w:r w:rsidRPr="00664052">
        <w:rPr>
          <w:rFonts w:ascii="Times New Roman" w:hAnsi="Times New Roman" w:cs="Times New Roman"/>
          <w:sz w:val="24"/>
          <w:szCs w:val="24"/>
          <w:lang w:eastAsia="bg-BG"/>
        </w:rPr>
        <w:t>, ал. 3, буква „б“, на следните задължения :</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1. да осигуряват регулярен внос и/или производство, както и да разпространяват регулярно всички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предмет на договора, за които е посочен от съответните производители, за периода на действие на договора;</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2. да доставят за своя сметка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xml:space="preserve"> – предмет на договора на лечебни заведения за болнична помощ, сключили договор с НЗОК.</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3. да изпълнява коректно отправените към него от всяко едно лечебно заведение за болнична помощ заявки по отношение на сроковете на изпълнението им, както и да извършва доставките по вид и количество, съгласно направените заявки.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4. да осигуряват изпълнение на заявките през цялото денонощие, както и в неработни и почивни дни.</w:t>
      </w:r>
    </w:p>
    <w:p w:rsidR="00680B7A" w:rsidRPr="00664052" w:rsidRDefault="00680B7A" w:rsidP="00444CAE">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(3) Националната здравноосигурителна каса не </w:t>
      </w:r>
      <w:r w:rsidR="00EE06B3">
        <w:rPr>
          <w:rFonts w:ascii="Times New Roman" w:hAnsi="Times New Roman" w:cs="Times New Roman"/>
          <w:sz w:val="24"/>
          <w:szCs w:val="24"/>
          <w:lang w:eastAsia="bg-BG"/>
        </w:rPr>
        <w:t>заплаща</w:t>
      </w:r>
      <w:r w:rsidRPr="00664052">
        <w:rPr>
          <w:rFonts w:ascii="Times New Roman" w:hAnsi="Times New Roman" w:cs="Times New Roman"/>
          <w:sz w:val="24"/>
          <w:szCs w:val="24"/>
          <w:lang w:eastAsia="bg-BG"/>
        </w:rPr>
        <w:t xml:space="preserve"> </w:t>
      </w:r>
      <w:r w:rsidR="00444CAE" w:rsidRPr="00664052">
        <w:rPr>
          <w:rFonts w:ascii="Times New Roman" w:hAnsi="Times New Roman" w:cs="Times New Roman"/>
          <w:sz w:val="24"/>
          <w:szCs w:val="24"/>
          <w:lang w:eastAsia="bg-BG"/>
        </w:rPr>
        <w:t>медицински изделия</w:t>
      </w:r>
      <w:r w:rsidRPr="00664052">
        <w:rPr>
          <w:rFonts w:ascii="Times New Roman" w:hAnsi="Times New Roman" w:cs="Times New Roman"/>
          <w:sz w:val="24"/>
          <w:szCs w:val="24"/>
          <w:lang w:eastAsia="bg-BG"/>
        </w:rPr>
        <w:t>, за които не са спазени изискванията по чл. 3</w:t>
      </w:r>
      <w:r w:rsidR="000C248C">
        <w:rPr>
          <w:rFonts w:ascii="Times New Roman" w:hAnsi="Times New Roman" w:cs="Times New Roman"/>
          <w:sz w:val="24"/>
          <w:szCs w:val="24"/>
          <w:lang w:eastAsia="bg-BG"/>
        </w:rPr>
        <w:t>61</w:t>
      </w:r>
      <w:r w:rsidRPr="00664052">
        <w:rPr>
          <w:rFonts w:ascii="Times New Roman" w:hAnsi="Times New Roman" w:cs="Times New Roman"/>
          <w:sz w:val="24"/>
          <w:szCs w:val="24"/>
          <w:lang w:eastAsia="bg-BG"/>
        </w:rPr>
        <w:t>, ал. 2, за доставени по реда на ал. 1.</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64052">
        <w:rPr>
          <w:rFonts w:ascii="Times New Roman" w:hAnsi="Times New Roman" w:cs="Times New Roman"/>
          <w:b/>
          <w:sz w:val="24"/>
          <w:szCs w:val="24"/>
          <w:lang w:eastAsia="bg-BG"/>
        </w:rPr>
        <w:t>Чл. 36</w:t>
      </w:r>
      <w:r w:rsidR="00332FEC">
        <w:rPr>
          <w:rFonts w:ascii="Times New Roman" w:hAnsi="Times New Roman" w:cs="Times New Roman"/>
          <w:b/>
          <w:sz w:val="24"/>
          <w:szCs w:val="24"/>
          <w:lang w:eastAsia="bg-BG"/>
        </w:rPr>
        <w:t>3</w:t>
      </w:r>
      <w:r w:rsidRPr="00664052">
        <w:rPr>
          <w:rFonts w:ascii="Times New Roman" w:hAnsi="Times New Roman" w:cs="Times New Roman"/>
          <w:b/>
          <w:sz w:val="24"/>
          <w:szCs w:val="24"/>
          <w:lang w:eastAsia="bg-BG"/>
        </w:rPr>
        <w:t>.</w:t>
      </w:r>
      <w:r w:rsidRPr="00680B7A">
        <w:rPr>
          <w:rFonts w:ascii="Times New Roman" w:hAnsi="Times New Roman" w:cs="Times New Roman"/>
          <w:sz w:val="24"/>
          <w:szCs w:val="24"/>
          <w:lang w:eastAsia="bg-BG"/>
        </w:rPr>
        <w:t xml:space="preserve"> Националната здравноосигурителна каса не заплаща за оказана болнична медицинска помощ от лечебните заведения в нарушение на посочените в техните договори обеми и стойности. </w:t>
      </w:r>
    </w:p>
    <w:p w:rsidR="00680B7A" w:rsidRPr="00680B7A" w:rsidRDefault="00680B7A" w:rsidP="005A7AB5">
      <w:pPr>
        <w:widowControl w:val="0"/>
        <w:suppressAutoHyphens/>
        <w:autoSpaceDE w:val="0"/>
        <w:autoSpaceDN w:val="0"/>
        <w:spacing w:after="0" w:line="240" w:lineRule="auto"/>
        <w:ind w:firstLine="567"/>
        <w:jc w:val="both"/>
        <w:textAlignment w:val="baseline"/>
        <w:rPr>
          <w:rFonts w:ascii="Calibri" w:hAnsi="Calibri" w:cs="Arial"/>
        </w:rPr>
      </w:pPr>
      <w:r w:rsidRPr="00664052">
        <w:rPr>
          <w:rFonts w:ascii="Times New Roman" w:hAnsi="Times New Roman" w:cs="Times New Roman"/>
          <w:b/>
          <w:sz w:val="24"/>
          <w:szCs w:val="24"/>
          <w:lang w:eastAsia="bg-BG"/>
        </w:rPr>
        <w:t>Чл. 36</w:t>
      </w:r>
      <w:r w:rsidR="00332FEC">
        <w:rPr>
          <w:rFonts w:ascii="Times New Roman" w:hAnsi="Times New Roman" w:cs="Times New Roman"/>
          <w:b/>
          <w:sz w:val="24"/>
          <w:szCs w:val="24"/>
          <w:lang w:eastAsia="bg-BG"/>
        </w:rPr>
        <w:t>4</w:t>
      </w:r>
      <w:r w:rsidRPr="00664052">
        <w:rPr>
          <w:rFonts w:ascii="Times New Roman" w:hAnsi="Times New Roman" w:cs="Times New Roman"/>
          <w:b/>
          <w:sz w:val="24"/>
          <w:szCs w:val="24"/>
          <w:lang w:eastAsia="bg-BG"/>
        </w:rPr>
        <w:t>.</w:t>
      </w:r>
      <w:r w:rsidRPr="00680B7A">
        <w:rPr>
          <w:rFonts w:ascii="Times New Roman" w:hAnsi="Times New Roman" w:cs="Times New Roman"/>
          <w:sz w:val="24"/>
          <w:szCs w:val="24"/>
          <w:lang w:eastAsia="bg-BG"/>
        </w:rPr>
        <w:t xml:space="preserve"> Не се допуска заплащане на дейност за оказване на болнична медицинска помощ, извършена от лекар, който не е посочен в приложение № 1 като специалист на основен трудов договор, с изключение на случаите по чл. 26</w:t>
      </w:r>
      <w:r w:rsidR="005A7AB5">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2 и чл. 26</w:t>
      </w:r>
      <w:r w:rsidR="005A7AB5">
        <w:rPr>
          <w:rFonts w:ascii="Times New Roman" w:hAnsi="Times New Roman" w:cs="Times New Roman"/>
          <w:sz w:val="24"/>
          <w:szCs w:val="24"/>
          <w:lang w:eastAsia="bg-BG"/>
        </w:rPr>
        <w:t>3</w:t>
      </w:r>
      <w:r w:rsidRPr="00680B7A">
        <w:rPr>
          <w:rFonts w:ascii="Times New Roman" w:hAnsi="Times New Roman" w:cs="Times New Roman"/>
          <w:sz w:val="24"/>
          <w:szCs w:val="24"/>
          <w:lang w:eastAsia="bg-BG"/>
        </w:rPr>
        <w:t>.</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случаите по ал. 1, участието на лекари-специалисти, оказващи консултативна медицинска помощ, които не са на основен трудов договор в лечебно заведение за болнична помощ, и републикански консултанти (по реда на Наредба № 47 от 2010 г. за организацията, дейността и условията и реда за финансиране на експертните съвети и на републиканските консултанти в системата на здравеопазването) не е основание за незаплащане на дейността по КП/АПр/КПр, извършена от лекарите-специалисти, посочени в приложение № 1.</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Лекарите по ал. 2, с изключение на републиканските консултанти, могат да оказват консултативна медицинска помощ само в едно лечебно заведение за болнична помощ и се посочват в приложение № 1б към договора на лечебното заведение с НЗОК.</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64052">
        <w:rPr>
          <w:rFonts w:ascii="Times New Roman" w:hAnsi="Times New Roman" w:cs="Times New Roman"/>
          <w:b/>
          <w:sz w:val="24"/>
          <w:szCs w:val="24"/>
          <w:lang w:eastAsia="bg-BG"/>
        </w:rPr>
        <w:t>Чл. 36</w:t>
      </w:r>
      <w:r w:rsidR="00332FEC">
        <w:rPr>
          <w:rFonts w:ascii="Times New Roman" w:hAnsi="Times New Roman" w:cs="Times New Roman"/>
          <w:b/>
          <w:sz w:val="24"/>
          <w:szCs w:val="24"/>
          <w:lang w:eastAsia="bg-BG"/>
        </w:rPr>
        <w:t>5</w:t>
      </w:r>
      <w:r w:rsidRPr="00664052">
        <w:rPr>
          <w:rFonts w:ascii="Times New Roman" w:hAnsi="Times New Roman" w:cs="Times New Roman"/>
          <w:b/>
          <w:sz w:val="24"/>
          <w:szCs w:val="24"/>
          <w:lang w:eastAsia="bg-BG"/>
        </w:rPr>
        <w:t>.</w:t>
      </w:r>
      <w:r w:rsidRPr="00680B7A">
        <w:rPr>
          <w:rFonts w:ascii="Times New Roman" w:hAnsi="Times New Roman" w:cs="Times New Roman"/>
          <w:sz w:val="24"/>
          <w:szCs w:val="24"/>
          <w:lang w:eastAsia="bg-BG"/>
        </w:rPr>
        <w:t xml:space="preserve"> (1) Отказът на изпълнител на болнична медицинска помощ да получи екземпляр от заповед за проверка; да предостави до приключване на проверката заверени с подпис и печат копия от необходимите за осъществяване на същата документи; или при невъзможност за изпълнение на правомощията на контролен орган по чл. 72, ал. 2 ЗЗО е основание директорът на РЗОК да откаже заплащане за случаите по КП/АПр и/или КПр за </w:t>
      </w:r>
      <w:r w:rsidRPr="00680B7A">
        <w:rPr>
          <w:rFonts w:ascii="Times New Roman" w:hAnsi="Times New Roman" w:cs="Times New Roman"/>
          <w:sz w:val="24"/>
          <w:szCs w:val="24"/>
          <w:lang w:eastAsia="bg-BG"/>
        </w:rPr>
        <w:lastRenderedPageBreak/>
        <w:t>пациентите, които към този момент и/или период провеждат лечение в съответното лечебно заведение, съгласно подадените ежедневни файлове.</w:t>
      </w:r>
    </w:p>
    <w:p w:rsidR="00680B7A" w:rsidRPr="00680B7A" w:rsidRDefault="00680B7A" w:rsidP="00345FC0">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Отказът на изпълнител на болнична помощ да предостави до приключване на проверката заверени с подпис и печат копия от необходимите документи за осъществяване на същата е основание за прилагане на чл. 76а ЗЗО в случаите, в които дейността е заплатена.</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IX</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Условия и срокове за заплащане на дейностите в болничната медицинска помощ</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sz w:val="24"/>
          <w:szCs w:val="24"/>
          <w:lang w:eastAsia="bg-BG"/>
        </w:rPr>
      </w:pP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36</w:t>
      </w:r>
      <w:r w:rsidR="00332FEC">
        <w:rPr>
          <w:rFonts w:ascii="Times New Roman" w:hAnsi="Times New Roman" w:cs="Times New Roman"/>
          <w:b/>
          <w:bCs/>
          <w:sz w:val="24"/>
          <w:szCs w:val="24"/>
          <w:lang w:eastAsia="bg-BG"/>
        </w:rPr>
        <w:t>6</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Изпълнителите на БМП, сключили договор с НЗОК, ежедневно подават файлове по електронен път в утвърдени от НЗОК формати за оказаната за денонощие дейност, включена в предмета на договора, през интернет портала на НЗОК или чрез web услуга.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Файловете по ал. 1 съдържат:</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информация за хоспитализираните, преведените и дехоспитализираните пациенти по съответните КП, включваща: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извършените дейности съгласно ДЛА на съответната КП;</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б) вложените медицински изделия, които се заплащат извън цената на съответните КП;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в) приложените лекарствени продукти, които се заплащат извън цената на съответните КП, по пациенти; формираните, използвани или неизполваеми остатъци лекарствени продукти за деня;</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г) уточнена основна диагноза след резултати от хистологични, цитогенетични, молекулярно-цитогенетични изследвания, ензимен и/или ДНК анализ, изследвания, които определят окончателната диагноза на пациента;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д) информация от решения на клиничните комисии по чл. 30г, ал. 3 от Наредба № 4 от 2009 г.;</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Calibri" w:hAnsi="Calibri" w:cs="Arial"/>
        </w:rPr>
      </w:pPr>
      <w:r w:rsidRPr="00664052">
        <w:rPr>
          <w:rFonts w:ascii="Times New Roman" w:hAnsi="Times New Roman" w:cs="Times New Roman"/>
          <w:sz w:val="24"/>
          <w:szCs w:val="24"/>
          <w:lang w:eastAsia="bg-BG"/>
        </w:rPr>
        <w:t>е)</w:t>
      </w:r>
      <w:r w:rsidRPr="00680B7A">
        <w:rPr>
          <w:rFonts w:ascii="Times New Roman" w:hAnsi="Times New Roman" w:cs="Times New Roman"/>
          <w:sz w:val="24"/>
          <w:szCs w:val="24"/>
          <w:lang w:eastAsia="bg-BG"/>
        </w:rPr>
        <w:t xml:space="preserve"> данните от епикризата;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информация за започната, извършена и завършена дейност по АПр/КПр на пациенти, включваща: </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извършените дейности съгласно ДЛА на съответната АПр/КПр;</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sz w:val="24"/>
          <w:szCs w:val="24"/>
          <w:lang w:eastAsia="bg-BG"/>
        </w:rPr>
        <w:t>б) вложените медицински изделия, които се заплащат извън цената на съответните АПр;</w:t>
      </w:r>
      <w:r w:rsidRPr="00680B7A">
        <w:rPr>
          <w:rFonts w:ascii="Times New Roman" w:eastAsia="Times New Roman" w:hAnsi="Times New Roman" w:cs="Arial"/>
          <w:b/>
          <w:bCs/>
          <w:i/>
          <w:iCs/>
          <w:color w:val="7030A0"/>
          <w:sz w:val="24"/>
          <w:szCs w:val="24"/>
          <w:u w:val="single"/>
          <w:shd w:val="clear" w:color="auto" w:fill="FFFF00"/>
          <w:lang w:eastAsia="bg-BG"/>
        </w:rPr>
        <w:t xml:space="preserve">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в) приложените лекарствени продукти, които се заплащат извън цената на съответните АПр, по пациенти; формираните, използвани или неизползваеми остатъци лекарствени продукти за деня. </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Calibri" w:hAnsi="Calibri" w:cs="Arial"/>
        </w:rPr>
      </w:pPr>
      <w:r w:rsidRPr="00664052">
        <w:rPr>
          <w:rFonts w:ascii="Times New Roman" w:hAnsi="Times New Roman" w:cs="Times New Roman"/>
          <w:sz w:val="24"/>
          <w:szCs w:val="24"/>
          <w:lang w:eastAsia="bg-BG"/>
        </w:rPr>
        <w:t xml:space="preserve">г) </w:t>
      </w:r>
      <w:r w:rsidRPr="00680B7A">
        <w:rPr>
          <w:rFonts w:ascii="Times New Roman" w:hAnsi="Times New Roman" w:cs="Times New Roman"/>
          <w:sz w:val="24"/>
          <w:szCs w:val="24"/>
          <w:lang w:eastAsia="bg-BG"/>
        </w:rPr>
        <w:t xml:space="preserve">информация от решения на клиничните комисии по чл. 30г, ал. 3 от Наредба № 4 от 2009 г. </w:t>
      </w:r>
    </w:p>
    <w:p w:rsidR="00680B7A" w:rsidRPr="00680B7A" w:rsidRDefault="00680B7A" w:rsidP="00BD47C4">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Файловете по ал. 1 се подписват от изпълнителите на БМП с усъвършенстван електронен подпис (УЕП) по смисъла на чл. 13, ал. 2 от ЗЕДЕ</w:t>
      </w:r>
      <w:r w:rsidR="00BD47C4">
        <w:rPr>
          <w:rFonts w:ascii="Times New Roman" w:hAnsi="Times New Roman" w:cs="Times New Roman"/>
          <w:sz w:val="24"/>
          <w:szCs w:val="24"/>
          <w:lang w:eastAsia="bg-BG"/>
        </w:rPr>
        <w:t>УУ</w:t>
      </w:r>
      <w:r w:rsidRPr="00680B7A">
        <w:rPr>
          <w:rFonts w:ascii="Times New Roman" w:hAnsi="Times New Roman" w:cs="Times New Roman"/>
          <w:sz w:val="24"/>
          <w:szCs w:val="24"/>
          <w:lang w:eastAsia="bg-BG"/>
        </w:rPr>
        <w:t>.</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За оказана БМП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обезщетение в натура в случай на болест, майчинства, трудови злополуки или професионални заболявания.</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Оказаната болнична медицинска помощ по ал. 2 се подава най-късно до 17,00 ч. на първия работен ден, следващ деня на извършване на дейността.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(6) При констатиране на грешки в подадената информация, свързани с </w:t>
      </w:r>
      <w:r w:rsidRPr="00680B7A">
        <w:rPr>
          <w:rFonts w:ascii="Times New Roman" w:hAnsi="Times New Roman" w:cs="Times New Roman"/>
          <w:sz w:val="24"/>
          <w:szCs w:val="24"/>
          <w:lang w:eastAsia="bg-BG"/>
        </w:rPr>
        <w:lastRenderedPageBreak/>
        <w:t>регистрационни данни, номенклатури, договорена дейност и договорен капацитет на лечебното заведение като брой и вид болнични легла (съгласно правилника за устройството и дейността на лечебното заведение и за срока на договора)</w:t>
      </w:r>
      <w:r w:rsidRPr="00664052">
        <w:rPr>
          <w:rFonts w:ascii="Times New Roman" w:hAnsi="Times New Roman" w:cs="Times New Roman"/>
          <w:sz w:val="24"/>
          <w:szCs w:val="24"/>
          <w:lang w:eastAsia="bg-BG"/>
        </w:rPr>
        <w:t xml:space="preserve"> и елементите на верификационния код (Data Matrix) на приложените лекарствени продукти, изпълнителят на БМП получава автоматична нотификация от информационната система на НЗОК и подаденият файл не се обработва от НЗОК до получаване на нов с коректни данни.</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(7) Грешки по ал. 6 могат да са: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1. регистрационни номера на лечебните заведения, УИН на лекарите, отразени в първичните медицински документи, код на специалност на лекаря, номер на договора с НЗОК, регистрационните данни на ЗОЛ;</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2. подадена дейност извън предмета на договора с НЗОК;</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3. несъответствия с установените номенклатури в нормативната уредба, относима към заплащаната от НЗОК дейност/лекарствени продукти/медицински изделия и данните за верификационните кодове на приложените лекарствени продукти, заплащани извън цената на КП/АПр</w:t>
      </w:r>
      <w:r w:rsidR="00870397">
        <w:rPr>
          <w:rFonts w:ascii="Times New Roman" w:hAnsi="Times New Roman" w:cs="Times New Roman"/>
          <w:sz w:val="24"/>
          <w:szCs w:val="24"/>
          <w:lang w:eastAsia="bg-BG"/>
        </w:rPr>
        <w:t>/КПр</w:t>
      </w:r>
      <w:r w:rsidRPr="00664052">
        <w:rPr>
          <w:rFonts w:ascii="Times New Roman" w:hAnsi="Times New Roman" w:cs="Times New Roman"/>
          <w:sz w:val="24"/>
          <w:szCs w:val="24"/>
          <w:lang w:eastAsia="bg-BG"/>
        </w:rPr>
        <w:t>;</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4. несъответствия между приема на пациенти по КП и КПр и брой и вид болнични легла (съгласно правилника за устройството и дейността на лечебното заведение</w:t>
      </w:r>
      <w:r w:rsidRPr="00680B7A">
        <w:rPr>
          <w:rFonts w:ascii="Times New Roman" w:hAnsi="Times New Roman" w:cs="Times New Roman"/>
          <w:sz w:val="24"/>
          <w:szCs w:val="24"/>
          <w:lang w:eastAsia="bg-BG"/>
        </w:rPr>
        <w:t xml:space="preserve"> за срока на договора), посочени в договора. </w:t>
      </w:r>
    </w:p>
    <w:p w:rsidR="00680B7A" w:rsidRPr="00680B7A" w:rsidRDefault="00680B7A" w:rsidP="0004435A">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(8) Файл с коригирани данни се приема най-късно до 10,00 ч. на втория работен ден, следващ деня на извършване на дейността. Въвеждане на други грешни данни във файла от </w:t>
      </w:r>
      <w:r w:rsidR="0004435A" w:rsidRPr="00680B7A">
        <w:rPr>
          <w:rFonts w:ascii="Times New Roman" w:hAnsi="Times New Roman" w:cs="Times New Roman"/>
          <w:sz w:val="24"/>
          <w:szCs w:val="24"/>
          <w:lang w:eastAsia="bg-BG"/>
        </w:rPr>
        <w:t xml:space="preserve">изпълнителя на </w:t>
      </w:r>
      <w:r w:rsidR="0004435A">
        <w:rPr>
          <w:rFonts w:ascii="Times New Roman" w:hAnsi="Times New Roman" w:cs="Times New Roman"/>
          <w:sz w:val="24"/>
          <w:szCs w:val="24"/>
          <w:lang w:eastAsia="bg-BG"/>
        </w:rPr>
        <w:t>БМП</w:t>
      </w:r>
      <w:r w:rsidRPr="00680B7A">
        <w:rPr>
          <w:rFonts w:ascii="Times New Roman" w:hAnsi="Times New Roman" w:cs="Times New Roman"/>
          <w:sz w:val="24"/>
          <w:szCs w:val="24"/>
          <w:lang w:eastAsia="bg-BG"/>
        </w:rPr>
        <w:t xml:space="preserve"> не е повод за корекция на данните.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(9) Националната здравноосигурителна каса не заплаща за дейност, която не е подадена в ежедневните файлове и не е приета от информационната система на НЗОК в сроковете по ал. 5 и 8.</w:t>
      </w:r>
    </w:p>
    <w:p w:rsidR="00680B7A" w:rsidRPr="00664052" w:rsidRDefault="00680B7A" w:rsidP="0066405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(10) Ежедневно подадената по електронен път информация се обработва в информационната система на НЗОК. След окончателната обработка за календарен месец в срок до 15,00 ч. на седмия работен ден, следващ отчетния месец, РЗОК изпраща по електронен път на изпълнителя на БМП месечно известие, съдържащо одобрената и отхвърлената от заплащане дейност, лекарствени продукти и/или медицински изделия, заплащани от НЗОК извън стойността на КП/АПр</w:t>
      </w:r>
      <w:r w:rsidR="00870397">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 xml:space="preserve">, и съответните основания за отхвърляне, </w:t>
      </w:r>
      <w:r w:rsidRPr="00664052">
        <w:rPr>
          <w:rFonts w:ascii="Times New Roman" w:hAnsi="Times New Roman" w:cs="Times New Roman"/>
          <w:sz w:val="24"/>
          <w:szCs w:val="24"/>
          <w:lang w:eastAsia="bg-BG"/>
        </w:rPr>
        <w:t>както и информация за стойностите за: заплащане на неизползваеми остатъчни количества от лекарствени продукти, отразени в приложение № 8е от Наредба № 4 от 2008 г., възстановяване по реда Механизма по чл. 3</w:t>
      </w:r>
      <w:r w:rsidR="000C248C">
        <w:rPr>
          <w:rFonts w:ascii="Times New Roman" w:hAnsi="Times New Roman" w:cs="Times New Roman"/>
          <w:sz w:val="24"/>
          <w:szCs w:val="24"/>
          <w:lang w:eastAsia="bg-BG"/>
        </w:rPr>
        <w:t>69</w:t>
      </w:r>
      <w:r w:rsidRPr="00664052">
        <w:rPr>
          <w:rFonts w:ascii="Times New Roman" w:hAnsi="Times New Roman" w:cs="Times New Roman"/>
          <w:sz w:val="24"/>
          <w:szCs w:val="24"/>
          <w:lang w:eastAsia="bg-BG"/>
        </w:rPr>
        <w:t>.</w:t>
      </w:r>
    </w:p>
    <w:p w:rsidR="00680B7A" w:rsidRPr="00680B7A" w:rsidRDefault="00680B7A" w:rsidP="00BD47C4">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(11) Месечното известие по ал. 10 се подписва от директора на РЗОК или от упълномощено от него длъжностно лице с УЕП съгласно чл. 13, ал. 2 от ЗЕДЕ</w:t>
      </w:r>
      <w:r w:rsidR="00BD47C4">
        <w:rPr>
          <w:rFonts w:ascii="Times New Roman" w:hAnsi="Times New Roman" w:cs="Times New Roman"/>
          <w:sz w:val="24"/>
          <w:szCs w:val="24"/>
          <w:lang w:eastAsia="bg-BG"/>
        </w:rPr>
        <w:t>УУ</w:t>
      </w:r>
      <w:r w:rsidRPr="00680B7A">
        <w:rPr>
          <w:rFonts w:ascii="Times New Roman" w:hAnsi="Times New Roman" w:cs="Times New Roman"/>
          <w:sz w:val="24"/>
          <w:szCs w:val="24"/>
          <w:lang w:eastAsia="bg-BG"/>
        </w:rPr>
        <w:t>.</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(12) Основания за отхвърляне от заплащане по ал. 10 са: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лицето, на което е оказана медицинската помощ, няма право да получава БМП по КП, АПр или КПр, заплащана от НЗОК:</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а) не е от категорията лица, задължително здравноосигурени в НЗОК съгласно чл. 33, ал. 1 от ЗЗО;</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б) не е осигурено в друга държава, за което се прилагат правилата за координация на системите за социална сигурност/двустранни спогодби;</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в) подлежи на задължително здравно осигуряване в НЗОК, но е с прекъснати здравноосигурителни права и не е възстановило същите до датата на дехоспитализацията/извършване/завършване на дейността;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г) не е от категорията здравнонеосигурени лица по </w:t>
      </w:r>
      <w:r w:rsidRPr="00871F85">
        <w:rPr>
          <w:rFonts w:ascii="Times New Roman" w:hAnsi="Times New Roman" w:cs="Times New Roman"/>
          <w:sz w:val="24"/>
          <w:szCs w:val="24"/>
          <w:lang w:eastAsia="bg-BG"/>
        </w:rPr>
        <w:t xml:space="preserve">§ 2 </w:t>
      </w:r>
      <w:r w:rsidRPr="00680B7A">
        <w:rPr>
          <w:rFonts w:ascii="Times New Roman" w:hAnsi="Times New Roman" w:cs="Times New Roman"/>
          <w:sz w:val="24"/>
          <w:szCs w:val="24"/>
          <w:lang w:eastAsia="bg-BG"/>
        </w:rPr>
        <w:t xml:space="preserve">или </w:t>
      </w:r>
      <w:r w:rsidR="00871F85">
        <w:rPr>
          <w:rFonts w:ascii="Times New Roman" w:hAnsi="Times New Roman" w:cs="Times New Roman"/>
          <w:sz w:val="24"/>
          <w:szCs w:val="24"/>
          <w:lang w:eastAsia="bg-BG"/>
        </w:rPr>
        <w:t xml:space="preserve">§ </w:t>
      </w:r>
      <w:r w:rsidRPr="00664052">
        <w:rPr>
          <w:rFonts w:ascii="Times New Roman" w:hAnsi="Times New Roman" w:cs="Times New Roman"/>
          <w:sz w:val="24"/>
          <w:szCs w:val="24"/>
          <w:lang w:eastAsia="bg-BG"/>
        </w:rPr>
        <w:t>8 от ПЗР на ЗБНЗОК за 2020 г., за които НЗОК заплаща определени видове БМП;</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изпълнението на КП, АПр и КПр не е спазен съответният ДЛА, изискването за минимален болничен престой и/или условията за завършеност на КП, АПр и КПр;</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lastRenderedPageBreak/>
        <w:t>3. лекарственият продукт, приложен при лечението на лице по КП/АПр, не е от видовете лекарствени продукти, заплащани от НЗОК и посочени в чл. 35</w:t>
      </w:r>
      <w:r w:rsidR="000C248C">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ал. 2 и 3 или в чл. 3</w:t>
      </w:r>
      <w:r w:rsidR="00E61BC5">
        <w:rPr>
          <w:rFonts w:ascii="Times New Roman" w:hAnsi="Times New Roman" w:cs="Times New Roman"/>
          <w:sz w:val="24"/>
          <w:szCs w:val="24"/>
          <w:lang w:eastAsia="bg-BG"/>
        </w:rPr>
        <w:t>53</w:t>
      </w:r>
      <w:r w:rsidRPr="00680B7A">
        <w:rPr>
          <w:rFonts w:ascii="Times New Roman" w:hAnsi="Times New Roman" w:cs="Times New Roman"/>
          <w:sz w:val="24"/>
          <w:szCs w:val="24"/>
          <w:lang w:eastAsia="bg-BG"/>
        </w:rPr>
        <w:t>, ал. 2 и 3;</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медицинското изделие, вложено при лечението на лице по КП</w:t>
      </w:r>
      <w:r w:rsidR="00870397">
        <w:rPr>
          <w:rFonts w:ascii="Times New Roman" w:hAnsi="Times New Roman" w:cs="Times New Roman"/>
          <w:sz w:val="24"/>
          <w:szCs w:val="24"/>
          <w:lang w:eastAsia="bg-BG"/>
        </w:rPr>
        <w:t>/АПр/КПр</w:t>
      </w:r>
      <w:r w:rsidRPr="00680B7A">
        <w:rPr>
          <w:rFonts w:ascii="Times New Roman" w:hAnsi="Times New Roman" w:cs="Times New Roman"/>
          <w:sz w:val="24"/>
          <w:szCs w:val="24"/>
          <w:lang w:eastAsia="bg-BG"/>
        </w:rPr>
        <w:t>, не е от видовете медицински изделия, заплащани от НЗОК извън цената на КП/АПр</w:t>
      </w:r>
      <w:r w:rsidR="00870397">
        <w:rPr>
          <w:rFonts w:ascii="Times New Roman" w:hAnsi="Times New Roman" w:cs="Times New Roman"/>
          <w:sz w:val="24"/>
          <w:szCs w:val="24"/>
          <w:lang w:eastAsia="bg-BG"/>
        </w:rPr>
        <w:t>/КПр</w:t>
      </w:r>
      <w:r w:rsidRPr="00680B7A">
        <w:rPr>
          <w:rFonts w:ascii="Times New Roman" w:hAnsi="Times New Roman" w:cs="Times New Roman"/>
          <w:sz w:val="24"/>
          <w:szCs w:val="24"/>
          <w:lang w:eastAsia="bg-BG"/>
        </w:rPr>
        <w:t xml:space="preserve"> по чл. 3</w:t>
      </w:r>
      <w:r w:rsidR="000C248C">
        <w:rPr>
          <w:rFonts w:ascii="Times New Roman" w:hAnsi="Times New Roman" w:cs="Times New Roman"/>
          <w:sz w:val="24"/>
          <w:szCs w:val="24"/>
          <w:lang w:eastAsia="bg-BG"/>
        </w:rPr>
        <w:t>44</w:t>
      </w:r>
      <w:r w:rsidRPr="00680B7A">
        <w:rPr>
          <w:rFonts w:ascii="Times New Roman" w:hAnsi="Times New Roman" w:cs="Times New Roman"/>
          <w:sz w:val="24"/>
          <w:szCs w:val="24"/>
          <w:lang w:eastAsia="bg-BG"/>
        </w:rPr>
        <w:t>, ал. 3;</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5. наличие на основание за незаплащане, установено в чл. 34</w:t>
      </w:r>
      <w:r w:rsidR="000C248C">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xml:space="preserve"> и 3</w:t>
      </w:r>
      <w:r w:rsidR="000C248C">
        <w:rPr>
          <w:rFonts w:ascii="Times New Roman" w:hAnsi="Times New Roman" w:cs="Times New Roman"/>
          <w:sz w:val="24"/>
          <w:szCs w:val="24"/>
          <w:lang w:eastAsia="bg-BG"/>
        </w:rPr>
        <w:t>51</w:t>
      </w:r>
      <w:r w:rsidRPr="00680B7A">
        <w:rPr>
          <w:rFonts w:ascii="Times New Roman" w:hAnsi="Times New Roman" w:cs="Times New Roman"/>
          <w:sz w:val="24"/>
          <w:szCs w:val="24"/>
          <w:lang w:eastAsia="bg-BG"/>
        </w:rPr>
        <w:t>;</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изпълнителят на БМП не е изпълнил изискванията на чл. 27</w:t>
      </w:r>
      <w:r w:rsidR="000C248C">
        <w:rPr>
          <w:rFonts w:ascii="Times New Roman" w:hAnsi="Times New Roman" w:cs="Times New Roman"/>
          <w:sz w:val="24"/>
          <w:szCs w:val="24"/>
          <w:lang w:eastAsia="bg-BG"/>
        </w:rPr>
        <w:t>6</w:t>
      </w:r>
      <w:r w:rsidRPr="00680B7A">
        <w:rPr>
          <w:rFonts w:ascii="Times New Roman" w:hAnsi="Times New Roman" w:cs="Times New Roman"/>
          <w:sz w:val="24"/>
          <w:szCs w:val="24"/>
          <w:lang w:eastAsia="bg-BG"/>
        </w:rPr>
        <w:t>;</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отчетен брой случаи в нарушение на чл. 3</w:t>
      </w:r>
      <w:r w:rsidR="004F1090">
        <w:rPr>
          <w:rFonts w:ascii="Times New Roman" w:hAnsi="Times New Roman" w:cs="Times New Roman"/>
          <w:sz w:val="24"/>
          <w:szCs w:val="24"/>
          <w:lang w:eastAsia="bg-BG"/>
        </w:rPr>
        <w:t>52</w:t>
      </w:r>
      <w:r w:rsidRPr="00680B7A">
        <w:rPr>
          <w:rFonts w:ascii="Times New Roman" w:hAnsi="Times New Roman" w:cs="Times New Roman"/>
          <w:sz w:val="24"/>
          <w:szCs w:val="24"/>
          <w:lang w:eastAsia="bg-BG"/>
        </w:rPr>
        <w:t>, ал. 1, т. 7, с изключение на случаите на възникване на бедствия и при обявяване на извънредна епидемична обстановка;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8.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 </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9. несъответствие между количеството лекарствен продукт в поле „индивидуална доза“ от протокол за дадено ATC и общото приложено количество лекарствени продукти за това ATC за съответен ден.</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(13) Възражения във връзка с ал. 9 се разглеждат и решават в съответната РЗОК само за случаите на форсмажорни обстоятелства, независещи от изпълнителите на БМП. Изпълнителят на БМП трябва да уведоми за тези обстоятелства РЗОК в сроковете по ал. 5 и да представи писмени доказателства.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(14) Възражения във връзка с ал. 10 и 12 се подават до 5 работни дни след получаване на месечното известие. Възраженията се разглеждат и решават от РЗОК в едномесечен срок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(15) Не се разрешават корекции на ежедневно подадени файлове, приети и „успешно обработени“ в електронната система на НЗОК.</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36</w:t>
      </w:r>
      <w:r w:rsidR="00332FEC">
        <w:rPr>
          <w:rFonts w:ascii="Times New Roman" w:hAnsi="Times New Roman" w:cs="Times New Roman"/>
          <w:b/>
          <w:bCs/>
          <w:sz w:val="24"/>
          <w:szCs w:val="24"/>
          <w:lang w:eastAsia="bg-BG"/>
        </w:rPr>
        <w:t>7</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Националната здравноосигурителна каса заплаща договорената и извършената дейност по КП и </w:t>
      </w:r>
      <w:r w:rsidRPr="00664052">
        <w:rPr>
          <w:rFonts w:ascii="Times New Roman" w:hAnsi="Times New Roman" w:cs="Times New Roman"/>
          <w:sz w:val="24"/>
          <w:szCs w:val="24"/>
          <w:lang w:eastAsia="bg-BG"/>
        </w:rPr>
        <w:t xml:space="preserve">АПр или КПр </w:t>
      </w:r>
      <w:r w:rsidRPr="00680B7A">
        <w:rPr>
          <w:rFonts w:ascii="Times New Roman" w:hAnsi="Times New Roman" w:cs="Times New Roman"/>
          <w:sz w:val="24"/>
          <w:szCs w:val="24"/>
          <w:lang w:eastAsia="bg-BG"/>
        </w:rPr>
        <w:t>на изпълнителите на БМП след представяне на следните отчетни документи:</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електронни финансово-отчетни документи;</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за приложените лекарствени продукти по чл. 35</w:t>
      </w:r>
      <w:r w:rsidR="000C248C">
        <w:rPr>
          <w:rFonts w:ascii="Times New Roman" w:hAnsi="Times New Roman" w:cs="Times New Roman"/>
          <w:sz w:val="24"/>
          <w:szCs w:val="24"/>
          <w:lang w:eastAsia="bg-BG"/>
        </w:rPr>
        <w:t>2</w:t>
      </w:r>
      <w:r w:rsidRPr="00680B7A">
        <w:rPr>
          <w:rFonts w:ascii="Times New Roman" w:hAnsi="Times New Roman" w:cs="Times New Roman"/>
          <w:sz w:val="24"/>
          <w:szCs w:val="24"/>
          <w:lang w:eastAsia="bg-BG"/>
        </w:rPr>
        <w:t xml:space="preserve">, ал. 2, 3 и 4, </w:t>
      </w:r>
      <w:r w:rsidRPr="00664052">
        <w:rPr>
          <w:rFonts w:ascii="Times New Roman" w:hAnsi="Times New Roman" w:cs="Times New Roman"/>
          <w:sz w:val="24"/>
          <w:szCs w:val="24"/>
          <w:lang w:eastAsia="bg-BG"/>
        </w:rPr>
        <w:t>чл. 3</w:t>
      </w:r>
      <w:r w:rsidR="000C248C">
        <w:rPr>
          <w:rFonts w:ascii="Times New Roman" w:hAnsi="Times New Roman" w:cs="Times New Roman"/>
          <w:sz w:val="24"/>
          <w:szCs w:val="24"/>
          <w:lang w:eastAsia="bg-BG"/>
        </w:rPr>
        <w:t>53</w:t>
      </w:r>
      <w:r w:rsidRPr="00664052">
        <w:rPr>
          <w:rFonts w:ascii="Times New Roman" w:hAnsi="Times New Roman" w:cs="Times New Roman"/>
          <w:sz w:val="24"/>
          <w:szCs w:val="24"/>
          <w:lang w:eastAsia="bg-BG"/>
        </w:rPr>
        <w:t>, ал. 2</w:t>
      </w:r>
      <w:r w:rsidR="00E4451B">
        <w:rPr>
          <w:rFonts w:ascii="Times New Roman" w:hAnsi="Times New Roman" w:cs="Times New Roman"/>
          <w:sz w:val="24"/>
          <w:szCs w:val="24"/>
          <w:lang w:eastAsia="bg-BG"/>
        </w:rPr>
        <w:t>, 3</w:t>
      </w:r>
      <w:r w:rsidRPr="00664052">
        <w:rPr>
          <w:rFonts w:ascii="Times New Roman" w:hAnsi="Times New Roman" w:cs="Times New Roman"/>
          <w:sz w:val="24"/>
          <w:szCs w:val="24"/>
          <w:lang w:eastAsia="bg-BG"/>
        </w:rPr>
        <w:t xml:space="preserve"> и 4: отделни електронни финансово-отчетни документи;</w:t>
      </w:r>
    </w:p>
    <w:p w:rsidR="00680B7A" w:rsidRPr="00664052" w:rsidRDefault="00680B7A" w:rsidP="00C74FE9">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3. за медицинските изделия: екземпляр на “Формуляр за вложени медицински изделия, стойността на които се заплаща от НЗОК извън цената на </w:t>
      </w:r>
      <w:r w:rsidR="00C74FE9">
        <w:rPr>
          <w:rFonts w:ascii="Times New Roman" w:hAnsi="Times New Roman" w:cs="Times New Roman"/>
          <w:sz w:val="24"/>
          <w:szCs w:val="24"/>
          <w:lang w:eastAsia="bg-BG"/>
        </w:rPr>
        <w:t>КП/АПр/КПр</w:t>
      </w:r>
      <w:r w:rsidRPr="00664052">
        <w:rPr>
          <w:rFonts w:ascii="Times New Roman" w:hAnsi="Times New Roman" w:cs="Times New Roman"/>
          <w:sz w:val="24"/>
          <w:szCs w:val="24"/>
          <w:lang w:eastAsia="bg-BG"/>
        </w:rPr>
        <w:t>“ по приложение № 2 и отделни електронни финансово-отчетни документи.</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(2) В електронните финансово-отчетни документи по ал. 1 се включва само договорена и извършена дейност по КП, АПр или КПр от изпълнителите на БМП, подадена в ежедневните файлове по реда на чл. 3</w:t>
      </w:r>
      <w:r w:rsidR="000C248C">
        <w:rPr>
          <w:rFonts w:ascii="Times New Roman" w:hAnsi="Times New Roman" w:cs="Times New Roman"/>
          <w:sz w:val="24"/>
          <w:szCs w:val="24"/>
          <w:lang w:eastAsia="bg-BG"/>
        </w:rPr>
        <w:t>66</w:t>
      </w:r>
      <w:r w:rsidRPr="00664052">
        <w:rPr>
          <w:rFonts w:ascii="Times New Roman" w:hAnsi="Times New Roman" w:cs="Times New Roman"/>
          <w:sz w:val="24"/>
          <w:szCs w:val="24"/>
          <w:lang w:eastAsia="bg-BG"/>
        </w:rPr>
        <w:t xml:space="preserve"> и неотхвърлена от заплащане в месечното известие по чл. 3</w:t>
      </w:r>
      <w:r w:rsidR="000C248C">
        <w:rPr>
          <w:rFonts w:ascii="Times New Roman" w:hAnsi="Times New Roman" w:cs="Times New Roman"/>
          <w:sz w:val="24"/>
          <w:szCs w:val="24"/>
          <w:lang w:eastAsia="bg-BG"/>
        </w:rPr>
        <w:t>66</w:t>
      </w:r>
      <w:r w:rsidRPr="00664052">
        <w:rPr>
          <w:rFonts w:ascii="Times New Roman" w:hAnsi="Times New Roman" w:cs="Times New Roman"/>
          <w:sz w:val="24"/>
          <w:szCs w:val="24"/>
          <w:lang w:eastAsia="bg-BG"/>
        </w:rPr>
        <w:t>, ал. 10.</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(3) При оказана медицинска дейност по КП, АПр или КПр на лица с право на здравно осигуряване, удостоверено от друга държава - членка на ЕС/ЕИП, или съгласно двустранни спогодби, НЗОК заплаща след представяне на отделни документи по ал. 1 и на заверени от изпълнителите на БМП копия от удостоверителните документи за право на здравно осигуряване и „Декларация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по приложение № 3.</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(4</w:t>
      </w:r>
      <w:r w:rsidR="00664052" w:rsidRPr="00664052">
        <w:rPr>
          <w:rFonts w:ascii="Times New Roman" w:hAnsi="Times New Roman" w:cs="Times New Roman"/>
          <w:sz w:val="24"/>
          <w:szCs w:val="24"/>
          <w:lang w:eastAsia="bg-BG"/>
        </w:rPr>
        <w:t>)</w:t>
      </w:r>
      <w:r w:rsidRPr="00664052">
        <w:rPr>
          <w:rFonts w:ascii="Times New Roman" w:hAnsi="Times New Roman" w:cs="Times New Roman"/>
          <w:sz w:val="24"/>
          <w:szCs w:val="24"/>
          <w:lang w:eastAsia="bg-BG"/>
        </w:rPr>
        <w:t xml:space="preserve"> При оказана медицинска дейност по КП и КПр на здравнонеосигурени лица по </w:t>
      </w:r>
      <w:hyperlink r:id="rId87" w:history="1">
        <w:r w:rsidRPr="00664052">
          <w:rPr>
            <w:rFonts w:ascii="Times New Roman" w:hAnsi="Times New Roman" w:cs="Times New Roman"/>
            <w:sz w:val="24"/>
            <w:szCs w:val="24"/>
            <w:lang w:eastAsia="bg-BG"/>
          </w:rPr>
          <w:t xml:space="preserve">чл. </w:t>
        </w:r>
        <w:r w:rsidRPr="00664052">
          <w:rPr>
            <w:rFonts w:ascii="Times New Roman" w:hAnsi="Times New Roman" w:cs="Times New Roman"/>
            <w:sz w:val="24"/>
            <w:szCs w:val="24"/>
            <w:lang w:eastAsia="bg-BG"/>
          </w:rPr>
          <w:lastRenderedPageBreak/>
          <w:t>3</w:t>
        </w:r>
        <w:r w:rsidR="00E61BC5">
          <w:rPr>
            <w:rFonts w:ascii="Times New Roman" w:hAnsi="Times New Roman" w:cs="Times New Roman"/>
            <w:sz w:val="24"/>
            <w:szCs w:val="24"/>
            <w:lang w:eastAsia="bg-BG"/>
          </w:rPr>
          <w:t>43</w:t>
        </w:r>
        <w:r w:rsidRPr="00664052">
          <w:rPr>
            <w:rFonts w:ascii="Times New Roman" w:hAnsi="Times New Roman" w:cs="Times New Roman"/>
            <w:sz w:val="24"/>
            <w:szCs w:val="24"/>
            <w:lang w:eastAsia="bg-BG"/>
          </w:rPr>
          <w:t>, ал. 1, т. 2</w:t>
        </w:r>
      </w:hyperlink>
      <w:r w:rsidRPr="00664052">
        <w:rPr>
          <w:rFonts w:ascii="Times New Roman" w:hAnsi="Times New Roman" w:cs="Times New Roman"/>
          <w:sz w:val="24"/>
          <w:szCs w:val="24"/>
          <w:lang w:eastAsia="bg-BG"/>
        </w:rPr>
        <w:t>, НЗОК заплаща след представяне на отделни документи по ал. 1.</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(5) При оказана медицинска дейност по КП АПр или КПр на лица по чл. 3</w:t>
      </w:r>
      <w:r w:rsidR="000C248C">
        <w:rPr>
          <w:rFonts w:ascii="Times New Roman" w:hAnsi="Times New Roman" w:cs="Times New Roman"/>
          <w:sz w:val="24"/>
          <w:szCs w:val="24"/>
          <w:lang w:eastAsia="bg-BG"/>
        </w:rPr>
        <w:t>4</w:t>
      </w:r>
      <w:r w:rsidRPr="00664052">
        <w:rPr>
          <w:rFonts w:ascii="Times New Roman" w:hAnsi="Times New Roman" w:cs="Times New Roman"/>
          <w:sz w:val="24"/>
          <w:szCs w:val="24"/>
          <w:lang w:eastAsia="bg-BG"/>
        </w:rPr>
        <w:t>3, ал. 1, т. 3 НЗОК заплаща след представяне на отделни документи по ал. 1 и на уведомленията от директора на дирекция „Социално подпомагане“ за установено наличие на права.</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(6) Здравноосигурителният статус на ЗОЛ с прекъснати и впоследствие възстановени здравноосигурителни права се удостоверява с документ, издаден от НАП до датата на дехоспитализацията по КП.</w:t>
      </w:r>
    </w:p>
    <w:p w:rsidR="00680B7A" w:rsidRPr="00664052"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(7)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680B7A" w:rsidRPr="00664052" w:rsidRDefault="00680B7A" w:rsidP="00870397">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36</w:t>
      </w:r>
      <w:r w:rsidR="00332FEC">
        <w:rPr>
          <w:rFonts w:ascii="Times New Roman" w:hAnsi="Times New Roman" w:cs="Times New Roman"/>
          <w:b/>
          <w:bCs/>
          <w:sz w:val="24"/>
          <w:szCs w:val="24"/>
          <w:lang w:eastAsia="bg-BG"/>
        </w:rPr>
        <w:t>8</w:t>
      </w:r>
      <w:r w:rsidRPr="00727A8E">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w:t>
      </w:r>
      <w:r w:rsidRPr="00664052">
        <w:rPr>
          <w:rFonts w:ascii="Times New Roman" w:hAnsi="Times New Roman" w:cs="Times New Roman"/>
          <w:sz w:val="24"/>
          <w:szCs w:val="24"/>
          <w:lang w:eastAsia="bg-BG"/>
        </w:rPr>
        <w:t>За гарантиране предвидимост и устойчивост на бюджета на НЗОК, съгласно чл. 4 от ЗБНЗОК</w:t>
      </w:r>
      <w:r w:rsidR="00870397">
        <w:rPr>
          <w:rFonts w:ascii="Times New Roman" w:hAnsi="Times New Roman" w:cs="Times New Roman"/>
          <w:sz w:val="24"/>
          <w:szCs w:val="24"/>
          <w:lang w:eastAsia="bg-BG"/>
        </w:rPr>
        <w:t xml:space="preserve"> за 2020 г.</w:t>
      </w:r>
      <w:r w:rsidRPr="00664052">
        <w:rPr>
          <w:rFonts w:ascii="Times New Roman" w:hAnsi="Times New Roman" w:cs="Times New Roman"/>
          <w:sz w:val="24"/>
          <w:szCs w:val="24"/>
          <w:lang w:eastAsia="bg-BG"/>
        </w:rPr>
        <w:t xml:space="preserve"> НС на НЗОК утвърждава за всяка РЗОК обща годишна стойност на разходите за здравноосигурителни плащания за заплащане на изпълнителите на БМП, разпределена по месеци за заплащане през бюджетната 2020 г. за периодите на извършване на дейността: м. декември 2019 г. - м. август 2020 г. и м. септември - м. ноември 2020 г.</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Стойностите по ал. 1 не се отнасят за дейностите, оказани на лица по чл. 3</w:t>
      </w:r>
      <w:r w:rsidR="00114CCC">
        <w:rPr>
          <w:rFonts w:ascii="Times New Roman" w:hAnsi="Times New Roman" w:cs="Times New Roman"/>
          <w:sz w:val="24"/>
          <w:szCs w:val="24"/>
          <w:lang w:eastAsia="bg-BG"/>
        </w:rPr>
        <w:t>4</w:t>
      </w:r>
      <w:r w:rsidRPr="00680B7A">
        <w:rPr>
          <w:rFonts w:ascii="Times New Roman" w:hAnsi="Times New Roman" w:cs="Times New Roman"/>
          <w:sz w:val="24"/>
          <w:szCs w:val="24"/>
          <w:lang w:eastAsia="bg-BG"/>
        </w:rPr>
        <w:t>3, ал. 1, т. 2, 3 и 4.</w:t>
      </w:r>
    </w:p>
    <w:p w:rsidR="00680B7A" w:rsidRPr="00664052" w:rsidRDefault="00680B7A" w:rsidP="0066405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Надзорният съвет на НЗОК утвърждава стойности на разходите за здравноосигурителни плащания за БМП и по изпълнители на БМП, разпределена по месеци за периодите по ал. 1 на база на предложения на директорите на РЗОК.</w:t>
      </w:r>
      <w:r w:rsidRPr="00664052">
        <w:rPr>
          <w:rFonts w:ascii="Times New Roman" w:hAnsi="Times New Roman" w:cs="Times New Roman"/>
          <w:sz w:val="24"/>
          <w:szCs w:val="24"/>
          <w:lang w:eastAsia="bg-BG"/>
        </w:rPr>
        <w:t xml:space="preserve"> </w:t>
      </w:r>
    </w:p>
    <w:p w:rsidR="00680B7A" w:rsidRPr="00664052" w:rsidRDefault="00680B7A" w:rsidP="0066405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(4) Стойностите по ал. 3 се определят по различен ред за:</w:t>
      </w:r>
    </w:p>
    <w:p w:rsidR="00680B7A" w:rsidRPr="00664052" w:rsidRDefault="00680B7A" w:rsidP="0066405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1. дейности в БМП </w:t>
      </w:r>
      <w:r w:rsidR="00664052">
        <w:rPr>
          <w:rFonts w:ascii="Times New Roman" w:hAnsi="Times New Roman" w:cs="Times New Roman"/>
          <w:sz w:val="24"/>
          <w:szCs w:val="24"/>
          <w:lang w:eastAsia="bg-BG"/>
        </w:rPr>
        <w:t>-</w:t>
      </w:r>
      <w:r w:rsidRPr="00664052">
        <w:rPr>
          <w:rFonts w:ascii="Times New Roman" w:hAnsi="Times New Roman" w:cs="Times New Roman"/>
          <w:sz w:val="24"/>
          <w:szCs w:val="24"/>
          <w:lang w:eastAsia="bg-BG"/>
        </w:rPr>
        <w:t xml:space="preserve"> КП за раждане и здрави новородени и АПр за хемодиализа,  закупувани със средствата в ЦУ на НЗОК;</w:t>
      </w:r>
    </w:p>
    <w:p w:rsidR="00680B7A" w:rsidRPr="00664052" w:rsidRDefault="00680B7A" w:rsidP="0066405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 xml:space="preserve">2. дейности в БМП </w:t>
      </w:r>
      <w:r w:rsidR="00664052">
        <w:rPr>
          <w:rFonts w:ascii="Times New Roman" w:hAnsi="Times New Roman" w:cs="Times New Roman"/>
          <w:sz w:val="24"/>
          <w:szCs w:val="24"/>
          <w:lang w:eastAsia="bg-BG"/>
        </w:rPr>
        <w:t>-</w:t>
      </w:r>
      <w:r w:rsidRPr="00664052">
        <w:rPr>
          <w:rFonts w:ascii="Times New Roman" w:hAnsi="Times New Roman" w:cs="Times New Roman"/>
          <w:sz w:val="24"/>
          <w:szCs w:val="24"/>
          <w:lang w:eastAsia="bg-BG"/>
        </w:rPr>
        <w:t xml:space="preserve"> КП, КПр, АПр, с изключение на дейности по т. 1, закупувани само в рамките на месечните стойности по приложение № 2 към договорите на изпълнителите на БМП.</w:t>
      </w:r>
    </w:p>
    <w:p w:rsidR="00680B7A" w:rsidRPr="00855B82" w:rsidRDefault="00680B7A" w:rsidP="0066405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64052">
        <w:rPr>
          <w:rFonts w:ascii="Times New Roman" w:hAnsi="Times New Roman" w:cs="Times New Roman"/>
          <w:sz w:val="24"/>
          <w:szCs w:val="24"/>
          <w:lang w:eastAsia="bg-BG"/>
        </w:rPr>
        <w:t>(5) Надзорният съвет на НЗОК</w:t>
      </w:r>
      <w:r w:rsidRPr="00680B7A">
        <w:rPr>
          <w:rFonts w:ascii="Times New Roman" w:hAnsi="Times New Roman" w:cs="Times New Roman"/>
          <w:sz w:val="24"/>
          <w:szCs w:val="24"/>
          <w:lang w:eastAsia="bg-BG"/>
        </w:rPr>
        <w:t xml:space="preserve"> по предложение на директорите на РЗОК утвърждава индикативни стойности на изпълнителите на </w:t>
      </w:r>
      <w:r w:rsidRPr="00855B82">
        <w:rPr>
          <w:rFonts w:ascii="Times New Roman" w:hAnsi="Times New Roman" w:cs="Times New Roman"/>
          <w:sz w:val="24"/>
          <w:szCs w:val="24"/>
          <w:lang w:eastAsia="bg-BG"/>
        </w:rPr>
        <w:t>БМП за дейности по ал. 4, т. 1, за медицински изделия, прилагани в болничната медицинска помощ, и за лекарствени продукти за лечение на злокачествени заболявания в условията на болнична медицинска помощ, които НЗОК заплаща извън стойността на оказваните медицински услуги, които ще се съблюдават при прилагане на ежеседмичния и месечния анализ и контрол от РЗОК.</w:t>
      </w:r>
    </w:p>
    <w:p w:rsidR="00680B7A" w:rsidRPr="00855B82" w:rsidRDefault="00680B7A" w:rsidP="00855B8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855B82">
        <w:rPr>
          <w:rFonts w:ascii="Times New Roman" w:hAnsi="Times New Roman" w:cs="Times New Roman"/>
          <w:sz w:val="24"/>
          <w:szCs w:val="24"/>
          <w:lang w:eastAsia="bg-BG"/>
        </w:rPr>
        <w:t xml:space="preserve">(6) Лекарствени продукти при животозастрашаващи кръвоизливи и спешни оперативни и инвазивни интервенции при пациенти с вродени коагулопатии и дейностите, при които са приложени, се заплащат от РЗОК само след проверка на извършената от изпълнителя на БМП дейност и приложените лекарствени продукти. </w:t>
      </w:r>
    </w:p>
    <w:p w:rsidR="00680B7A" w:rsidRPr="00855B82" w:rsidRDefault="00680B7A" w:rsidP="00855B8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855B82">
        <w:rPr>
          <w:rFonts w:ascii="Times New Roman" w:hAnsi="Times New Roman" w:cs="Times New Roman"/>
          <w:sz w:val="24"/>
          <w:szCs w:val="24"/>
          <w:lang w:eastAsia="bg-BG"/>
        </w:rPr>
        <w:t>(7) Условията и редът за определяне на стойности на разходите по ал. 1</w:t>
      </w:r>
      <w:r w:rsidR="00855B82" w:rsidRPr="00855B82">
        <w:rPr>
          <w:rFonts w:ascii="Times New Roman" w:hAnsi="Times New Roman" w:cs="Times New Roman"/>
          <w:sz w:val="24"/>
          <w:szCs w:val="24"/>
          <w:lang w:eastAsia="bg-BG"/>
        </w:rPr>
        <w:t>,</w:t>
      </w:r>
      <w:r w:rsidRPr="00855B82">
        <w:rPr>
          <w:rFonts w:ascii="Times New Roman" w:hAnsi="Times New Roman" w:cs="Times New Roman"/>
          <w:sz w:val="24"/>
          <w:szCs w:val="24"/>
          <w:lang w:eastAsia="bg-BG"/>
        </w:rPr>
        <w:t xml:space="preserve"> 4 и 5 се регламентират от НС на НЗОК с правилата по чл. 4 от ЗБНЗОК за 2020 г.</w:t>
      </w:r>
    </w:p>
    <w:p w:rsidR="00680B7A" w:rsidRPr="00855B82" w:rsidRDefault="00680B7A" w:rsidP="00855B8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855B82">
        <w:rPr>
          <w:rFonts w:ascii="Times New Roman" w:hAnsi="Times New Roman" w:cs="Times New Roman"/>
          <w:sz w:val="24"/>
          <w:szCs w:val="24"/>
          <w:lang w:eastAsia="bg-BG"/>
        </w:rPr>
        <w:t>(8) Националната здравноосигурителна каса не закупува дейности, чиято стойност надвишава месечните стойности, определени по реда на правила по чл. 4 от ЗБНЗОК за 2020 г.</w:t>
      </w:r>
    </w:p>
    <w:p w:rsidR="00680B7A" w:rsidRDefault="00680B7A" w:rsidP="00855B8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527194">
        <w:rPr>
          <w:rFonts w:ascii="Times New Roman" w:hAnsi="Times New Roman" w:cs="Times New Roman"/>
          <w:sz w:val="24"/>
          <w:szCs w:val="24"/>
          <w:lang w:eastAsia="bg-BG"/>
        </w:rPr>
        <w:t xml:space="preserve">(9) Ръководителите на лечебните заведения, изпълнители на болнична медицинска помощ, носят отговорност за изпълнението и разпределението в рамките на съответното лечебно заведение на определените по реда на ЗБНЗОК за 2020 г. и на настоящия договор параметри за осъществяване на дейността. </w:t>
      </w:r>
      <w:r w:rsidR="0012691B" w:rsidRPr="00527194">
        <w:rPr>
          <w:rFonts w:ascii="Times New Roman" w:eastAsiaTheme="minorEastAsia" w:hAnsi="Times New Roman" w:cs="Times New Roman"/>
          <w:bCs/>
          <w:sz w:val="24"/>
          <w:szCs w:val="24"/>
          <w:lang w:eastAsia="bg-BG"/>
        </w:rPr>
        <w:t xml:space="preserve">Приоритетно </w:t>
      </w:r>
      <w:r w:rsidR="000344B5" w:rsidRPr="00527194">
        <w:rPr>
          <w:rFonts w:ascii="Times New Roman" w:eastAsiaTheme="minorEastAsia" w:hAnsi="Times New Roman" w:cs="Times New Roman"/>
          <w:bCs/>
          <w:sz w:val="24"/>
          <w:szCs w:val="24"/>
          <w:lang w:eastAsia="bg-BG"/>
        </w:rPr>
        <w:t xml:space="preserve">със средствата от увеличението на месечните стойности на лечебните заведения за болнична помощ, определени по реда на чл. 4 от ЗБНЗОК за 2020 г., </w:t>
      </w:r>
      <w:r w:rsidR="0012691B" w:rsidRPr="00527194">
        <w:rPr>
          <w:rFonts w:ascii="Times New Roman" w:eastAsiaTheme="minorEastAsia" w:hAnsi="Times New Roman" w:cs="Times New Roman"/>
          <w:bCs/>
          <w:sz w:val="24"/>
          <w:szCs w:val="24"/>
          <w:lang w:eastAsia="bg-BG"/>
        </w:rPr>
        <w:t>се осигуряват разходи за персонал</w:t>
      </w:r>
      <w:r w:rsidR="000344B5" w:rsidRPr="00527194">
        <w:rPr>
          <w:rFonts w:ascii="Times New Roman" w:eastAsiaTheme="minorEastAsia" w:hAnsi="Times New Roman" w:cs="Times New Roman"/>
          <w:bCs/>
          <w:sz w:val="24"/>
          <w:szCs w:val="24"/>
          <w:lang w:eastAsia="bg-BG"/>
        </w:rPr>
        <w:t>, както и</w:t>
      </w:r>
      <w:r w:rsidR="0012691B" w:rsidRPr="00527194">
        <w:rPr>
          <w:rFonts w:ascii="Times New Roman" w:eastAsiaTheme="minorEastAsia" w:hAnsi="Times New Roman" w:cs="Times New Roman"/>
          <w:b/>
          <w:sz w:val="24"/>
          <w:szCs w:val="24"/>
          <w:lang w:eastAsia="bg-BG"/>
        </w:rPr>
        <w:t xml:space="preserve"> </w:t>
      </w:r>
      <w:r w:rsidRPr="00527194">
        <w:rPr>
          <w:rFonts w:ascii="Times New Roman" w:hAnsi="Times New Roman" w:cs="Times New Roman"/>
          <w:sz w:val="24"/>
          <w:szCs w:val="24"/>
          <w:lang w:eastAsia="bg-BG"/>
        </w:rPr>
        <w:t xml:space="preserve">дейностите, </w:t>
      </w:r>
      <w:r w:rsidRPr="00527194">
        <w:rPr>
          <w:rFonts w:ascii="Times New Roman" w:hAnsi="Times New Roman" w:cs="Times New Roman"/>
          <w:sz w:val="24"/>
          <w:szCs w:val="24"/>
          <w:lang w:eastAsia="bg-BG"/>
        </w:rPr>
        <w:lastRenderedPageBreak/>
        <w:t>свързани</w:t>
      </w:r>
      <w:r w:rsidR="000344B5" w:rsidRPr="00527194">
        <w:rPr>
          <w:rFonts w:ascii="Times New Roman" w:hAnsi="Times New Roman" w:cs="Times New Roman"/>
          <w:sz w:val="24"/>
          <w:szCs w:val="24"/>
          <w:lang w:eastAsia="bg-BG"/>
        </w:rPr>
        <w:t xml:space="preserve"> </w:t>
      </w:r>
      <w:r w:rsidR="00527194">
        <w:rPr>
          <w:rFonts w:ascii="Times New Roman" w:hAnsi="Times New Roman" w:cs="Times New Roman"/>
          <w:sz w:val="24"/>
          <w:szCs w:val="24"/>
          <w:lang w:eastAsia="bg-BG"/>
        </w:rPr>
        <w:t xml:space="preserve">с </w:t>
      </w:r>
      <w:r w:rsidR="000344B5" w:rsidRPr="00527194">
        <w:rPr>
          <w:rFonts w:ascii="Times New Roman" w:hAnsi="Times New Roman" w:cs="Times New Roman"/>
          <w:sz w:val="24"/>
          <w:szCs w:val="24"/>
          <w:lang w:eastAsia="bg-BG"/>
        </w:rPr>
        <w:t>майчино и детско здравеопазване</w:t>
      </w:r>
      <w:r w:rsidR="00527194">
        <w:rPr>
          <w:rFonts w:ascii="Times New Roman" w:hAnsi="Times New Roman" w:cs="Times New Roman"/>
          <w:sz w:val="24"/>
          <w:szCs w:val="24"/>
          <w:lang w:eastAsia="bg-BG"/>
        </w:rPr>
        <w:t>,</w:t>
      </w:r>
      <w:r w:rsidR="000344B5" w:rsidRPr="00527194">
        <w:rPr>
          <w:rFonts w:ascii="Times New Roman" w:hAnsi="Times New Roman" w:cs="Times New Roman"/>
          <w:sz w:val="24"/>
          <w:szCs w:val="24"/>
          <w:lang w:eastAsia="bg-BG"/>
        </w:rPr>
        <w:t xml:space="preserve"> </w:t>
      </w:r>
      <w:r w:rsidR="00527194" w:rsidRPr="00527194">
        <w:rPr>
          <w:rFonts w:ascii="Times New Roman" w:hAnsi="Times New Roman" w:cs="Times New Roman"/>
          <w:sz w:val="24"/>
          <w:szCs w:val="24"/>
          <w:lang w:eastAsia="bg-BG"/>
        </w:rPr>
        <w:t xml:space="preserve">със спешността </w:t>
      </w:r>
      <w:r w:rsidR="000344B5" w:rsidRPr="00527194">
        <w:rPr>
          <w:rFonts w:ascii="Times New Roman" w:hAnsi="Times New Roman" w:cs="Times New Roman"/>
          <w:sz w:val="24"/>
          <w:szCs w:val="24"/>
          <w:lang w:eastAsia="bg-BG"/>
        </w:rPr>
        <w:t>и</w:t>
      </w:r>
      <w:r w:rsidRPr="00527194">
        <w:rPr>
          <w:rFonts w:ascii="Times New Roman" w:hAnsi="Times New Roman" w:cs="Times New Roman"/>
          <w:sz w:val="24"/>
          <w:szCs w:val="24"/>
          <w:lang w:eastAsia="bg-BG"/>
        </w:rPr>
        <w:t xml:space="preserve"> лечението на онкологично болни пациенти.</w:t>
      </w:r>
    </w:p>
    <w:p w:rsidR="00672568" w:rsidRDefault="00927FA5" w:rsidP="00672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Ръководителите на лечебните заведения, изпълнители на БМП, използват не по-малко от 50% от приходите </w:t>
      </w:r>
      <w:r w:rsidR="001F2884">
        <w:rPr>
          <w:rFonts w:ascii="Times New Roman" w:hAnsi="Times New Roman" w:cs="Times New Roman"/>
          <w:sz w:val="24"/>
          <w:szCs w:val="24"/>
        </w:rPr>
        <w:t xml:space="preserve">от медицински дейности </w:t>
      </w:r>
      <w:r>
        <w:rPr>
          <w:rFonts w:ascii="Times New Roman" w:hAnsi="Times New Roman" w:cs="Times New Roman"/>
          <w:sz w:val="24"/>
          <w:szCs w:val="24"/>
        </w:rPr>
        <w:t xml:space="preserve">на лечебното заведение </w:t>
      </w:r>
      <w:r w:rsidR="001B53BE">
        <w:rPr>
          <w:rFonts w:ascii="Times New Roman" w:hAnsi="Times New Roman" w:cs="Times New Roman"/>
          <w:sz w:val="24"/>
          <w:szCs w:val="24"/>
        </w:rPr>
        <w:t xml:space="preserve">(КП/АПр/КПр) </w:t>
      </w:r>
      <w:bookmarkStart w:id="33" w:name="_GoBack"/>
      <w:bookmarkEnd w:id="33"/>
      <w:r w:rsidRPr="007365B1">
        <w:rPr>
          <w:rFonts w:ascii="Times New Roman" w:hAnsi="Times New Roman" w:cs="Times New Roman"/>
          <w:sz w:val="24"/>
          <w:szCs w:val="24"/>
        </w:rPr>
        <w:t>за разходи</w:t>
      </w:r>
      <w:r w:rsidRPr="005D2D19">
        <w:rPr>
          <w:rFonts w:ascii="Times New Roman" w:hAnsi="Times New Roman" w:cs="Times New Roman"/>
          <w:sz w:val="24"/>
          <w:szCs w:val="24"/>
        </w:rPr>
        <w:t xml:space="preserve"> </w:t>
      </w:r>
      <w:r>
        <w:rPr>
          <w:rFonts w:ascii="Times New Roman" w:hAnsi="Times New Roman" w:cs="Times New Roman"/>
          <w:sz w:val="24"/>
          <w:szCs w:val="24"/>
        </w:rPr>
        <w:t xml:space="preserve">за персонал. Изключение за използването на посочения процент се допуска единствено след разрешение на министъра на здравеопазването, въз основа на мотивирано искане от ръководителя на </w:t>
      </w:r>
      <w:r w:rsidR="00672568">
        <w:rPr>
          <w:rFonts w:ascii="Times New Roman" w:hAnsi="Times New Roman" w:cs="Times New Roman"/>
          <w:sz w:val="24"/>
          <w:szCs w:val="24"/>
        </w:rPr>
        <w:t>лечебното заведение.</w:t>
      </w:r>
    </w:p>
    <w:p w:rsidR="00927FA5" w:rsidRPr="005D2D19" w:rsidRDefault="00927FA5" w:rsidP="00672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От структурата на разходите за персонал, формирана по ал. 10, ръководителите на лечебните заведения</w:t>
      </w:r>
      <w:r w:rsidR="00672568">
        <w:rPr>
          <w:rFonts w:ascii="Times New Roman" w:hAnsi="Times New Roman" w:cs="Times New Roman"/>
          <w:sz w:val="24"/>
          <w:szCs w:val="24"/>
        </w:rPr>
        <w:t xml:space="preserve"> -</w:t>
      </w:r>
      <w:r>
        <w:rPr>
          <w:rFonts w:ascii="Times New Roman" w:hAnsi="Times New Roman" w:cs="Times New Roman"/>
          <w:sz w:val="24"/>
          <w:szCs w:val="24"/>
        </w:rPr>
        <w:t xml:space="preserve"> изпълнители на БМП, използват не по-малко от 80% за </w:t>
      </w:r>
      <w:r w:rsidRPr="005D2D19">
        <w:rPr>
          <w:rFonts w:ascii="Times New Roman" w:hAnsi="Times New Roman" w:cs="Times New Roman"/>
          <w:sz w:val="24"/>
          <w:szCs w:val="24"/>
        </w:rPr>
        <w:t>медицинския персонал</w:t>
      </w:r>
      <w:r>
        <w:rPr>
          <w:rFonts w:ascii="Times New Roman" w:hAnsi="Times New Roman" w:cs="Times New Roman"/>
          <w:sz w:val="24"/>
          <w:szCs w:val="24"/>
        </w:rPr>
        <w:t>, в това число и за санитари</w:t>
      </w:r>
      <w:r w:rsidRPr="005D2D19">
        <w:rPr>
          <w:rFonts w:ascii="Times New Roman" w:hAnsi="Times New Roman" w:cs="Times New Roman"/>
          <w:sz w:val="24"/>
          <w:szCs w:val="24"/>
        </w:rPr>
        <w:t>.</w:t>
      </w:r>
    </w:p>
    <w:p w:rsidR="00927FA5" w:rsidRPr="004B1EEF" w:rsidRDefault="00927FA5" w:rsidP="0067256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5D2D19">
        <w:rPr>
          <w:rFonts w:ascii="Times New Roman" w:hAnsi="Times New Roman" w:cs="Times New Roman"/>
          <w:sz w:val="24"/>
          <w:szCs w:val="24"/>
        </w:rPr>
        <w:t xml:space="preserve"> Минималното съотношение между </w:t>
      </w:r>
      <w:r>
        <w:rPr>
          <w:rFonts w:ascii="Times New Roman" w:hAnsi="Times New Roman" w:cs="Times New Roman"/>
          <w:sz w:val="24"/>
          <w:szCs w:val="24"/>
        </w:rPr>
        <w:t>разходите за лекарите и специалистите по здравни грижи в лечебните заведения, изпълнители на БМП, от структурата на разходите за медицински персонал по ал. 11, е 1.6 към 1 или 64% към 36%.</w:t>
      </w:r>
    </w:p>
    <w:p w:rsidR="00680B7A" w:rsidRPr="00855B82" w:rsidRDefault="00680B7A" w:rsidP="00332FEC">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b/>
          <w:bCs/>
          <w:sz w:val="24"/>
          <w:szCs w:val="24"/>
          <w:lang w:eastAsia="bg-BG"/>
        </w:rPr>
        <w:t>Чл. 36</w:t>
      </w:r>
      <w:r w:rsidR="00332FEC">
        <w:rPr>
          <w:rFonts w:ascii="Times New Roman" w:hAnsi="Times New Roman" w:cs="Times New Roman"/>
          <w:b/>
          <w:bCs/>
          <w:sz w:val="24"/>
          <w:szCs w:val="24"/>
          <w:lang w:eastAsia="bg-BG"/>
        </w:rPr>
        <w:t>9</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w:t>
      </w:r>
      <w:r w:rsidRPr="00855B82">
        <w:rPr>
          <w:rFonts w:ascii="Times New Roman" w:hAnsi="Times New Roman" w:cs="Times New Roman"/>
          <w:sz w:val="24"/>
          <w:szCs w:val="24"/>
          <w:lang w:eastAsia="bg-BG"/>
        </w:rPr>
        <w:t>(1) С настоящият договор НЗОК и БЛС определят Механизъм за гарантиране предвидимост и устойчивост на бюджета на НЗОК за здравноосигурителни плащания за болнична медицински помощ по ЗБНЗОК за 2020 г. (Механизма).</w:t>
      </w:r>
    </w:p>
    <w:p w:rsidR="00680B7A" w:rsidRPr="00855B82" w:rsidRDefault="00680B7A" w:rsidP="00855B82">
      <w:pPr>
        <w:suppressAutoHyphens/>
        <w:autoSpaceDN w:val="0"/>
        <w:spacing w:after="0" w:line="240" w:lineRule="auto"/>
        <w:ind w:firstLine="567"/>
        <w:jc w:val="both"/>
        <w:textAlignment w:val="baseline"/>
        <w:rPr>
          <w:rFonts w:ascii="Times New Roman" w:hAnsi="Times New Roman" w:cs="Times New Roman"/>
          <w:sz w:val="24"/>
          <w:szCs w:val="24"/>
          <w:lang w:eastAsia="bg-BG"/>
        </w:rPr>
      </w:pPr>
      <w:r w:rsidRPr="00855B82">
        <w:rPr>
          <w:rFonts w:ascii="Times New Roman" w:hAnsi="Times New Roman" w:cs="Times New Roman"/>
          <w:sz w:val="24"/>
          <w:szCs w:val="24"/>
          <w:lang w:eastAsia="bg-BG"/>
        </w:rPr>
        <w:t>(2) Директорът на РЗОК сключва договори с изпълнителите на БМП за закупуване на медицински дейности в рамките на утвърдените по чл. 36</w:t>
      </w:r>
      <w:r w:rsidR="00114CCC">
        <w:rPr>
          <w:rFonts w:ascii="Times New Roman" w:hAnsi="Times New Roman" w:cs="Times New Roman"/>
          <w:sz w:val="24"/>
          <w:szCs w:val="24"/>
          <w:lang w:eastAsia="bg-BG"/>
        </w:rPr>
        <w:t>8</w:t>
      </w:r>
      <w:r w:rsidRPr="00855B82">
        <w:rPr>
          <w:rFonts w:ascii="Times New Roman" w:hAnsi="Times New Roman" w:cs="Times New Roman"/>
          <w:sz w:val="24"/>
          <w:szCs w:val="24"/>
          <w:lang w:eastAsia="bg-BG"/>
        </w:rPr>
        <w:t xml:space="preserve">, ал. </w:t>
      </w:r>
      <w:r w:rsidR="005041EF">
        <w:rPr>
          <w:rFonts w:ascii="Times New Roman" w:hAnsi="Times New Roman" w:cs="Times New Roman"/>
          <w:sz w:val="24"/>
          <w:szCs w:val="24"/>
          <w:lang w:eastAsia="bg-BG"/>
        </w:rPr>
        <w:t>4, т. 2</w:t>
      </w:r>
      <w:r w:rsidRPr="00855B82">
        <w:rPr>
          <w:rFonts w:ascii="Times New Roman" w:hAnsi="Times New Roman" w:cs="Times New Roman"/>
          <w:sz w:val="24"/>
          <w:szCs w:val="24"/>
          <w:lang w:eastAsia="bg-BG"/>
        </w:rPr>
        <w:t xml:space="preserve"> стойности. За всеки изпълнител в приложение № 2 към договора с НЗОК съгласно чл. 25, ал. 4, т. 2 се определя месечна стойност при условията и по реда на правилата по чл. 4, ал. 4 от ЗБНЗОК за 2020 г.</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Calibri" w:hAnsi="Calibri" w:cs="Arial"/>
        </w:rPr>
      </w:pPr>
      <w:r w:rsidRPr="00855B82">
        <w:rPr>
          <w:rFonts w:ascii="Times New Roman" w:hAnsi="Times New Roman" w:cs="Times New Roman"/>
          <w:sz w:val="24"/>
          <w:szCs w:val="24"/>
          <w:lang w:eastAsia="bg-BG"/>
        </w:rPr>
        <w:t>(</w:t>
      </w:r>
      <w:r w:rsidRPr="00114CCC">
        <w:rPr>
          <w:rFonts w:ascii="Times New Roman" w:hAnsi="Times New Roman" w:cs="Times New Roman"/>
          <w:bCs/>
          <w:sz w:val="24"/>
          <w:szCs w:val="24"/>
          <w:lang w:eastAsia="bg-BG"/>
        </w:rPr>
        <w:t>3</w:t>
      </w:r>
      <w:r w:rsidRPr="00680B7A">
        <w:rPr>
          <w:rFonts w:ascii="Times New Roman" w:hAnsi="Times New Roman" w:cs="Times New Roman"/>
          <w:sz w:val="24"/>
          <w:szCs w:val="24"/>
          <w:lang w:eastAsia="bg-BG"/>
        </w:rPr>
        <w:t>) Районната здравноосигурителна каса текущо анализира постъпващата информация по чл. 3</w:t>
      </w:r>
      <w:r w:rsidR="00114CCC">
        <w:rPr>
          <w:rFonts w:ascii="Times New Roman" w:hAnsi="Times New Roman" w:cs="Times New Roman"/>
          <w:sz w:val="24"/>
          <w:szCs w:val="24"/>
          <w:lang w:eastAsia="bg-BG"/>
        </w:rPr>
        <w:t>66</w:t>
      </w:r>
      <w:r w:rsidRPr="00680B7A">
        <w:rPr>
          <w:rFonts w:ascii="Times New Roman" w:hAnsi="Times New Roman" w:cs="Times New Roman"/>
          <w:sz w:val="24"/>
          <w:szCs w:val="24"/>
          <w:lang w:eastAsia="bg-BG"/>
        </w:rPr>
        <w:t xml:space="preserve"> за достигнатото изпълнение на стойностите по чл. 36</w:t>
      </w:r>
      <w:r w:rsidR="00114CCC">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В случай на констатирана от РЗОК при анализа по ал. 2 тенденция за изпреварващо достигане от конкретен изпълнител на определените стойности по чл. 3</w:t>
      </w:r>
      <w:r w:rsidR="00114CCC">
        <w:rPr>
          <w:rFonts w:ascii="Times New Roman" w:hAnsi="Times New Roman" w:cs="Times New Roman"/>
          <w:sz w:val="24"/>
          <w:szCs w:val="24"/>
          <w:lang w:eastAsia="bg-BG"/>
        </w:rPr>
        <w:t>68</w:t>
      </w:r>
      <w:r w:rsidRPr="00680B7A">
        <w:rPr>
          <w:rFonts w:ascii="Times New Roman" w:hAnsi="Times New Roman" w:cs="Times New Roman"/>
          <w:sz w:val="24"/>
          <w:szCs w:val="24"/>
          <w:lang w:eastAsia="bg-BG"/>
        </w:rPr>
        <w:t xml:space="preserve"> РЗОК извършва внезапен контрол.</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680B7A">
        <w:rPr>
          <w:rFonts w:ascii="Times New Roman" w:eastAsia="Times New Roman" w:hAnsi="Times New Roman" w:cs="Times New Roman"/>
          <w:color w:val="000000"/>
          <w:sz w:val="24"/>
          <w:szCs w:val="24"/>
          <w:lang w:eastAsia="bg-BG"/>
        </w:rPr>
        <w:t xml:space="preserve">(4) Стойностите </w:t>
      </w:r>
      <w:r w:rsidR="00D520FA" w:rsidRPr="00680B7A">
        <w:rPr>
          <w:rFonts w:ascii="Times New Roman" w:eastAsia="Times New Roman" w:hAnsi="Times New Roman" w:cs="Times New Roman"/>
          <w:color w:val="000000"/>
          <w:sz w:val="24"/>
          <w:szCs w:val="24"/>
          <w:lang w:eastAsia="bg-BG"/>
        </w:rPr>
        <w:t xml:space="preserve">по </w:t>
      </w:r>
      <w:hyperlink r:id="rId88" w:history="1">
        <w:r w:rsidR="00D520FA" w:rsidRPr="00680B7A">
          <w:rPr>
            <w:rFonts w:ascii="Times New Roman" w:eastAsia="Times New Roman" w:hAnsi="Times New Roman" w:cs="Times New Roman"/>
            <w:sz w:val="24"/>
            <w:szCs w:val="24"/>
            <w:lang w:eastAsia="bg-BG"/>
          </w:rPr>
          <w:t>чл. 3</w:t>
        </w:r>
      </w:hyperlink>
      <w:r w:rsidR="00D520FA">
        <w:rPr>
          <w:rFonts w:ascii="Times New Roman" w:eastAsia="Times New Roman" w:hAnsi="Times New Roman" w:cs="Times New Roman"/>
          <w:sz w:val="24"/>
          <w:szCs w:val="24"/>
          <w:lang w:eastAsia="bg-BG"/>
        </w:rPr>
        <w:t xml:space="preserve">68 </w:t>
      </w:r>
      <w:r w:rsidR="00A36234">
        <w:rPr>
          <w:rFonts w:ascii="Times New Roman" w:eastAsia="Times New Roman" w:hAnsi="Times New Roman" w:cs="Times New Roman"/>
          <w:sz w:val="24"/>
          <w:szCs w:val="24"/>
          <w:lang w:eastAsia="bg-BG"/>
        </w:rPr>
        <w:t xml:space="preserve">по </w:t>
      </w:r>
      <w:r w:rsidRPr="00680B7A">
        <w:rPr>
          <w:rFonts w:ascii="Times New Roman" w:eastAsia="Times New Roman" w:hAnsi="Times New Roman" w:cs="Times New Roman"/>
          <w:color w:val="000000"/>
          <w:sz w:val="24"/>
          <w:szCs w:val="24"/>
          <w:lang w:eastAsia="bg-BG"/>
        </w:rPr>
        <w:t xml:space="preserve">финансово-отчетните документи не следва да надвишават размера на определените месечни стойности по приложение № 2 на индивидуалните договори на изпълнителите. </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t xml:space="preserve">(5) За прилагане на ал. 4 в месечните известия по </w:t>
      </w:r>
      <w:hyperlink r:id="rId89" w:history="1">
        <w:r w:rsidRPr="00855B82">
          <w:rPr>
            <w:rFonts w:ascii="Times New Roman" w:eastAsia="Times New Roman" w:hAnsi="Times New Roman" w:cs="Times New Roman"/>
            <w:color w:val="000000"/>
            <w:sz w:val="24"/>
            <w:szCs w:val="24"/>
            <w:lang w:eastAsia="bg-BG"/>
          </w:rPr>
          <w:t>чл. 3</w:t>
        </w:r>
        <w:r w:rsidR="00114CCC">
          <w:rPr>
            <w:rFonts w:ascii="Times New Roman" w:eastAsia="Times New Roman" w:hAnsi="Times New Roman" w:cs="Times New Roman"/>
            <w:color w:val="000000"/>
            <w:sz w:val="24"/>
            <w:szCs w:val="24"/>
            <w:lang w:eastAsia="bg-BG"/>
          </w:rPr>
          <w:t>66</w:t>
        </w:r>
        <w:r w:rsidRPr="00855B82">
          <w:rPr>
            <w:rFonts w:ascii="Times New Roman" w:eastAsia="Times New Roman" w:hAnsi="Times New Roman" w:cs="Times New Roman"/>
            <w:color w:val="000000"/>
            <w:sz w:val="24"/>
            <w:szCs w:val="24"/>
            <w:lang w:eastAsia="bg-BG"/>
          </w:rPr>
          <w:t>, ал. 10</w:t>
        </w:r>
      </w:hyperlink>
      <w:r w:rsidRPr="00855B82">
        <w:rPr>
          <w:rFonts w:ascii="Times New Roman" w:eastAsia="Times New Roman" w:hAnsi="Times New Roman" w:cs="Times New Roman"/>
          <w:color w:val="000000"/>
          <w:sz w:val="24"/>
          <w:szCs w:val="24"/>
          <w:lang w:eastAsia="bg-BG"/>
        </w:rPr>
        <w:t xml:space="preserve"> се посочва сумата на надвишението на стойността на отчетените през месеца дейности спрямо определената месечна стойност, която подлежи на възстановяване на НЗОК по реда на Механизма. Сумата се посочва с отрицателен знак.</w:t>
      </w:r>
    </w:p>
    <w:p w:rsidR="00680B7A" w:rsidRPr="00855B82" w:rsidRDefault="00680B7A" w:rsidP="00855B8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t xml:space="preserve">(6) Изпълнител на БМП може да подаде в РЗОК писмено заявление за увеличение на размера на месечната стойност за случаите на спешна диагностика и лечение по КП, КПр или АПр по ал. 2 за сметка на до 5 % от утвърдената стойност за следващия месец в приложение № 2 от индивидуалния договор за периода м. февруари - м. декември 2020 г. (период на извършване на дейността: м. януари - м. ноември 2020г.). </w:t>
      </w:r>
    </w:p>
    <w:p w:rsidR="00680B7A" w:rsidRPr="00855B82" w:rsidRDefault="00680B7A" w:rsidP="00664052">
      <w:pPr>
        <w:suppressAutoHyphens/>
        <w:autoSpaceDN w:val="0"/>
        <w:spacing w:after="0" w:line="240" w:lineRule="auto"/>
        <w:ind w:firstLine="567"/>
        <w:jc w:val="both"/>
        <w:textAlignment w:val="baseline"/>
        <w:rPr>
          <w:rFonts w:ascii="Calibri" w:hAnsi="Calibri" w:cs="Arial"/>
        </w:rPr>
      </w:pPr>
      <w:r w:rsidRPr="00855B82">
        <w:rPr>
          <w:rFonts w:ascii="Times New Roman" w:eastAsia="Times New Roman" w:hAnsi="Times New Roman" w:cs="Times New Roman"/>
          <w:color w:val="000000"/>
          <w:sz w:val="24"/>
          <w:szCs w:val="24"/>
          <w:lang w:eastAsia="bg-BG"/>
        </w:rPr>
        <w:t xml:space="preserve">(7) Промените в </w:t>
      </w:r>
      <w:hyperlink r:id="rId90" w:history="1">
        <w:r w:rsidRPr="00855B82">
          <w:rPr>
            <w:rFonts w:ascii="Times New Roman" w:eastAsia="Times New Roman" w:hAnsi="Times New Roman" w:cs="Times New Roman"/>
            <w:color w:val="000000"/>
            <w:sz w:val="24"/>
            <w:szCs w:val="24"/>
            <w:lang w:eastAsia="bg-BG"/>
          </w:rPr>
          <w:t>приложение № 2</w:t>
        </w:r>
      </w:hyperlink>
      <w:r w:rsidRPr="00855B82">
        <w:rPr>
          <w:rFonts w:ascii="Times New Roman" w:eastAsia="Times New Roman" w:hAnsi="Times New Roman" w:cs="Times New Roman"/>
          <w:color w:val="000000"/>
          <w:sz w:val="24"/>
          <w:szCs w:val="24"/>
          <w:lang w:eastAsia="bg-BG"/>
        </w:rPr>
        <w:t xml:space="preserve"> към индивидуалния договор при прилагане на ал. 2 се договарят между изпълнителя на БМП и директора на РЗОК в срока за представяне в РЗОК на отчетите за заплащане на дейността за съответния месец. </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t xml:space="preserve">(8) В случай че след заплащане на отчетената месечна дейност се установи недостигане от конкретен изпълнител на БМП на определените месечни стойности по приложение № 2 от индивидуалния договор, в него се отразяват стойностите на заплатената за месеца дейност. Изпълнителят на БМП може да прехвърля икономията на средства в рамките на общия размер на определените стойности по приложение № 2 към договорите си за периодите по </w:t>
      </w:r>
      <w:hyperlink r:id="rId91" w:history="1">
        <w:r w:rsidRPr="00855B82">
          <w:rPr>
            <w:rFonts w:ascii="Times New Roman" w:eastAsia="Times New Roman" w:hAnsi="Times New Roman" w:cs="Times New Roman"/>
            <w:color w:val="000000"/>
            <w:sz w:val="24"/>
            <w:szCs w:val="24"/>
            <w:lang w:eastAsia="bg-BG"/>
          </w:rPr>
          <w:t>чл. 36</w:t>
        </w:r>
        <w:r w:rsidR="00D4311D">
          <w:rPr>
            <w:rFonts w:ascii="Times New Roman" w:eastAsia="Times New Roman" w:hAnsi="Times New Roman" w:cs="Times New Roman"/>
            <w:color w:val="000000"/>
            <w:sz w:val="24"/>
            <w:szCs w:val="24"/>
            <w:lang w:eastAsia="bg-BG"/>
          </w:rPr>
          <w:t>8</w:t>
        </w:r>
        <w:r w:rsidRPr="00855B82">
          <w:rPr>
            <w:rFonts w:ascii="Times New Roman" w:eastAsia="Times New Roman" w:hAnsi="Times New Roman" w:cs="Times New Roman"/>
            <w:color w:val="000000"/>
            <w:sz w:val="24"/>
            <w:szCs w:val="24"/>
            <w:lang w:eastAsia="bg-BG"/>
          </w:rPr>
          <w:t>, ал. 1</w:t>
        </w:r>
      </w:hyperlink>
      <w:r w:rsidRPr="00855B82">
        <w:rPr>
          <w:rFonts w:ascii="Times New Roman" w:eastAsia="Times New Roman" w:hAnsi="Times New Roman" w:cs="Times New Roman"/>
          <w:color w:val="000000"/>
          <w:sz w:val="24"/>
          <w:szCs w:val="24"/>
          <w:lang w:eastAsia="bg-BG"/>
        </w:rPr>
        <w:t>. Икономията на средства в края на период на извършване на дейност по предходното изречение не се прехвърля за следващ период.</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lastRenderedPageBreak/>
        <w:t>(9) Когато за предходен месец изпълнител на БМП е формирал надвишение на месечната стойност, възстановена по реда на ал. 4, редът на ал. 8 се прилага след приспадане на възстановената сума от формираната икономия. В тези случаи в месечните известия по чл. 3</w:t>
      </w:r>
      <w:r w:rsidR="00D4311D">
        <w:rPr>
          <w:rFonts w:ascii="Times New Roman" w:eastAsia="Times New Roman" w:hAnsi="Times New Roman" w:cs="Times New Roman"/>
          <w:color w:val="000000"/>
          <w:sz w:val="24"/>
          <w:szCs w:val="24"/>
          <w:lang w:eastAsia="bg-BG"/>
        </w:rPr>
        <w:t>6</w:t>
      </w:r>
      <w:r w:rsidR="00A36234">
        <w:rPr>
          <w:rFonts w:ascii="Times New Roman" w:eastAsia="Times New Roman" w:hAnsi="Times New Roman" w:cs="Times New Roman"/>
          <w:color w:val="000000"/>
          <w:sz w:val="24"/>
          <w:szCs w:val="24"/>
          <w:lang w:eastAsia="bg-BG"/>
        </w:rPr>
        <w:t>8</w:t>
      </w:r>
      <w:r w:rsidRPr="00855B82">
        <w:rPr>
          <w:rFonts w:ascii="Times New Roman" w:eastAsia="Times New Roman" w:hAnsi="Times New Roman" w:cs="Times New Roman"/>
          <w:color w:val="000000"/>
          <w:sz w:val="24"/>
          <w:szCs w:val="24"/>
          <w:lang w:eastAsia="bg-BG"/>
        </w:rPr>
        <w:t xml:space="preserve">, ал. 10, сумата на надвишението по ал. 4, в рамките на формираната за месеца икономия се посочва с положителен знак, което се отразява и в приложение № 2 от индивидуалния договор. </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t xml:space="preserve">(10) Стойностите на отхвърлените от заплащане случаи от предходен период на дейност компенсирано се отразяват в увеличение на месечната стойност в месеца, в който ще се извърши приспадането на стойностите на тези случаи. </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t xml:space="preserve">(11) Стойностите на потвърдени за заплащане случаи от предходен период на дейност компенсирано се отразяват в намаление на месечната стойност в месеца в който ще се извърши заплащането на тези случаи. </w:t>
      </w:r>
    </w:p>
    <w:p w:rsidR="00680B7A" w:rsidRPr="00855B82" w:rsidRDefault="00680B7A" w:rsidP="00664052">
      <w:pPr>
        <w:suppressAutoHyphens/>
        <w:autoSpaceDN w:val="0"/>
        <w:spacing w:after="0" w:line="240" w:lineRule="auto"/>
        <w:ind w:firstLine="567"/>
        <w:jc w:val="both"/>
        <w:textAlignment w:val="baseline"/>
        <w:rPr>
          <w:rFonts w:ascii="Times New Roman" w:eastAsia="Times New Roman" w:hAnsi="Times New Roman" w:cs="Times New Roman"/>
          <w:color w:val="000000"/>
          <w:sz w:val="24"/>
          <w:szCs w:val="24"/>
          <w:lang w:eastAsia="bg-BG"/>
        </w:rPr>
      </w:pPr>
      <w:r w:rsidRPr="00855B82">
        <w:rPr>
          <w:rFonts w:ascii="Times New Roman" w:eastAsia="Times New Roman" w:hAnsi="Times New Roman" w:cs="Times New Roman"/>
          <w:color w:val="000000"/>
          <w:sz w:val="24"/>
          <w:szCs w:val="24"/>
          <w:lang w:eastAsia="bg-BG"/>
        </w:rPr>
        <w:t>(12) Редът на ал.</w:t>
      </w:r>
      <w:r w:rsidR="00146E04">
        <w:rPr>
          <w:rFonts w:ascii="Times New Roman" w:eastAsia="Times New Roman" w:hAnsi="Times New Roman" w:cs="Times New Roman"/>
          <w:color w:val="000000"/>
          <w:sz w:val="24"/>
          <w:szCs w:val="24"/>
          <w:lang w:eastAsia="bg-BG"/>
        </w:rPr>
        <w:t xml:space="preserve"> </w:t>
      </w:r>
      <w:r w:rsidRPr="00855B82">
        <w:rPr>
          <w:rFonts w:ascii="Times New Roman" w:eastAsia="Times New Roman" w:hAnsi="Times New Roman" w:cs="Times New Roman"/>
          <w:color w:val="000000"/>
          <w:sz w:val="24"/>
          <w:szCs w:val="24"/>
          <w:lang w:eastAsia="bg-BG"/>
        </w:rPr>
        <w:t>10 и ал.</w:t>
      </w:r>
      <w:r w:rsidR="00146E04">
        <w:rPr>
          <w:rFonts w:ascii="Times New Roman" w:eastAsia="Times New Roman" w:hAnsi="Times New Roman" w:cs="Times New Roman"/>
          <w:color w:val="000000"/>
          <w:sz w:val="24"/>
          <w:szCs w:val="24"/>
          <w:lang w:eastAsia="bg-BG"/>
        </w:rPr>
        <w:t xml:space="preserve"> </w:t>
      </w:r>
      <w:r w:rsidRPr="00855B82">
        <w:rPr>
          <w:rFonts w:ascii="Times New Roman" w:eastAsia="Times New Roman" w:hAnsi="Times New Roman" w:cs="Times New Roman"/>
          <w:color w:val="000000"/>
          <w:sz w:val="24"/>
          <w:szCs w:val="24"/>
          <w:lang w:eastAsia="bg-BG"/>
        </w:rPr>
        <w:t>11 не се прилага за дейности, отчетени по реда на предходни НРД.</w:t>
      </w:r>
    </w:p>
    <w:p w:rsidR="00680B7A" w:rsidRPr="00855B82" w:rsidRDefault="00680B7A" w:rsidP="00664052">
      <w:pPr>
        <w:suppressAutoHyphens/>
        <w:autoSpaceDN w:val="0"/>
        <w:spacing w:after="0" w:line="240" w:lineRule="auto"/>
        <w:ind w:firstLine="567"/>
        <w:jc w:val="both"/>
        <w:textAlignment w:val="baseline"/>
        <w:rPr>
          <w:rFonts w:ascii="Calibri" w:hAnsi="Calibri" w:cs="Arial"/>
        </w:rPr>
      </w:pPr>
      <w:r w:rsidRPr="00855B82">
        <w:rPr>
          <w:rFonts w:ascii="Times New Roman" w:eastAsia="Times New Roman" w:hAnsi="Times New Roman" w:cs="Times New Roman"/>
          <w:color w:val="000000"/>
          <w:sz w:val="24"/>
          <w:szCs w:val="24"/>
          <w:lang w:eastAsia="bg-BG"/>
        </w:rPr>
        <w:t xml:space="preserve">(13) Директорът на РЗОК представя ежемесечни доклади на НС на НЗОК за резултатите от извършения контрол по ал. 3 на изпълнителите на БМП, надвишили определените им стойности по </w:t>
      </w:r>
      <w:hyperlink r:id="rId92" w:history="1">
        <w:r w:rsidRPr="00855B82">
          <w:rPr>
            <w:rFonts w:ascii="Times New Roman" w:eastAsia="Times New Roman" w:hAnsi="Times New Roman" w:cs="Times New Roman"/>
            <w:color w:val="000000"/>
            <w:sz w:val="24"/>
            <w:szCs w:val="24"/>
            <w:lang w:eastAsia="bg-BG"/>
          </w:rPr>
          <w:t>чл. 36</w:t>
        </w:r>
      </w:hyperlink>
      <w:r w:rsidR="00D4311D">
        <w:rPr>
          <w:rFonts w:ascii="Times New Roman" w:eastAsia="Times New Roman" w:hAnsi="Times New Roman" w:cs="Times New Roman"/>
          <w:color w:val="000000"/>
          <w:sz w:val="24"/>
          <w:szCs w:val="24"/>
          <w:lang w:eastAsia="bg-BG"/>
        </w:rPr>
        <w:t>8</w:t>
      </w:r>
      <w:r w:rsidRPr="00855B82">
        <w:rPr>
          <w:rFonts w:ascii="Times New Roman" w:eastAsia="Times New Roman" w:hAnsi="Times New Roman" w:cs="Times New Roman"/>
          <w:color w:val="000000"/>
          <w:sz w:val="24"/>
          <w:szCs w:val="24"/>
          <w:lang w:eastAsia="bg-BG"/>
        </w:rPr>
        <w:t>.</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w:t>
      </w:r>
      <w:r w:rsidR="00332FEC">
        <w:rPr>
          <w:rFonts w:ascii="Times New Roman" w:hAnsi="Times New Roman" w:cs="Times New Roman"/>
          <w:b/>
          <w:bCs/>
          <w:sz w:val="24"/>
          <w:szCs w:val="24"/>
          <w:lang w:eastAsia="bg-BG"/>
        </w:rPr>
        <w:t>70</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Директорът на РЗОК може да внесе предложение до НС на НЗОК за коригиране на определените стойности в приложение № 2 по договорите с изпълнителите на БМП, на основание получено от конкретен изпълнител на БМП мотивирано предложение, водещо до промяна на определените стойности по чл. 36</w:t>
      </w:r>
      <w:r w:rsidR="00D4311D">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ал. 4, т. 2</w:t>
      </w:r>
      <w:r w:rsidRPr="006C7D48">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в края на период по чл. 36</w:t>
      </w:r>
      <w:r w:rsidR="00D4311D">
        <w:rPr>
          <w:rFonts w:ascii="Times New Roman" w:hAnsi="Times New Roman" w:cs="Times New Roman"/>
          <w:sz w:val="24"/>
          <w:szCs w:val="24"/>
          <w:lang w:eastAsia="bg-BG"/>
        </w:rPr>
        <w:t>8</w:t>
      </w:r>
      <w:r w:rsidRPr="00680B7A">
        <w:rPr>
          <w:rFonts w:ascii="Times New Roman" w:hAnsi="Times New Roman" w:cs="Times New Roman"/>
          <w:sz w:val="24"/>
          <w:szCs w:val="24"/>
          <w:lang w:eastAsia="bg-BG"/>
        </w:rPr>
        <w:t>, ал. 1, при наличие на неусвоени средства на ниво РЗОК. Предложенията се внасят с доклад за всеки отделен изпълнител на БМП, включващ:</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конкретните обстоятелства, довели до необходимост от промяна;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резултата от текущите проверки на РЗОК при констатирана тенденция на нарастване на разходите на ниво лечебно заведение, отделение/клиника.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Надзорният съвет на НЗОК утвърждава корекции по стойностите на разходите за БМП на РЗОК в съответствие с параметрите на средствата по бюджета на НЗОК за здравноосигурителни плащания за БМП на национално ниво.</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1</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Изпълнителите на БМП, сключили договор с НЗОК, подават отчетните документи по чл. 3</w:t>
      </w:r>
      <w:r w:rsidR="005A0A92">
        <w:rPr>
          <w:rFonts w:ascii="Times New Roman" w:hAnsi="Times New Roman" w:cs="Times New Roman"/>
          <w:sz w:val="24"/>
          <w:szCs w:val="24"/>
          <w:lang w:eastAsia="bg-BG"/>
        </w:rPr>
        <w:t>6</w:t>
      </w:r>
      <w:r w:rsidR="00D4311D">
        <w:rPr>
          <w:rFonts w:ascii="Times New Roman" w:hAnsi="Times New Roman" w:cs="Times New Roman"/>
          <w:sz w:val="24"/>
          <w:szCs w:val="24"/>
          <w:lang w:eastAsia="bg-BG"/>
        </w:rPr>
        <w:t>7</w:t>
      </w:r>
      <w:r w:rsidR="00871F85">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ежемесечнo в РЗОК по утвърден график до осмия работен ден на месеца, следващ отчетния.</w:t>
      </w:r>
    </w:p>
    <w:p w:rsidR="00680B7A" w:rsidRPr="00680B7A" w:rsidRDefault="00680B7A" w:rsidP="00BD47C4">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Електронните финансово-отчетни документи (фактури или дебитни/кредитни известия към тях) се подават в утвърден от НЗОК формат през интернет портала на НЗОК или чрез web услуга, подписани с УЕП по смисъла на чл. 13, ал. 2 от ЗЕДЕ</w:t>
      </w:r>
      <w:r w:rsidR="00BD47C4">
        <w:rPr>
          <w:rFonts w:ascii="Times New Roman" w:hAnsi="Times New Roman" w:cs="Times New Roman"/>
          <w:sz w:val="24"/>
          <w:szCs w:val="24"/>
          <w:lang w:eastAsia="bg-BG"/>
        </w:rPr>
        <w:t>УУ</w:t>
      </w:r>
      <w:r w:rsidRPr="00680B7A">
        <w:rPr>
          <w:rFonts w:ascii="Times New Roman" w:hAnsi="Times New Roman" w:cs="Times New Roman"/>
          <w:sz w:val="24"/>
          <w:szCs w:val="24"/>
          <w:lang w:eastAsia="bg-BG"/>
        </w:rPr>
        <w:t xml:space="preserve"> от управителя на лечебното заведение - изпълнител на БМП или упълномощено лице.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Електронна фактура по ал. 2 се подава в срок до един работен ден след изпращане на месечното известие и включва договорената и извършена медицинска дейност, одобрена за заплащане в това месечно известие.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Дебитно известие към фактура по ал. 2 се подава в срок до един работен ден след изпращане на известие след контрол по чл. 3</w:t>
      </w:r>
      <w:r w:rsidR="00E4451B">
        <w:rPr>
          <w:rFonts w:ascii="Times New Roman" w:hAnsi="Times New Roman" w:cs="Times New Roman"/>
          <w:sz w:val="24"/>
          <w:szCs w:val="24"/>
          <w:lang w:eastAsia="bg-BG"/>
        </w:rPr>
        <w:t>66</w:t>
      </w:r>
      <w:r w:rsidRPr="00680B7A">
        <w:rPr>
          <w:rFonts w:ascii="Times New Roman" w:hAnsi="Times New Roman" w:cs="Times New Roman"/>
          <w:sz w:val="24"/>
          <w:szCs w:val="24"/>
          <w:lang w:eastAsia="bg-BG"/>
        </w:rPr>
        <w:t>, ал. 14 и включва одобрената за заплащане медицинска дейност в това известие.</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2</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подаване на електронен финансов документ по чл. 3</w:t>
      </w:r>
      <w:r w:rsidR="00D4311D">
        <w:rPr>
          <w:rFonts w:ascii="Times New Roman" w:hAnsi="Times New Roman" w:cs="Times New Roman"/>
          <w:sz w:val="24"/>
          <w:szCs w:val="24"/>
          <w:lang w:eastAsia="bg-BG"/>
        </w:rPr>
        <w:t>71</w:t>
      </w:r>
      <w:r w:rsidRPr="00680B7A">
        <w:rPr>
          <w:rFonts w:ascii="Times New Roman" w:hAnsi="Times New Roman" w:cs="Times New Roman"/>
          <w:sz w:val="24"/>
          <w:szCs w:val="24"/>
          <w:lang w:eastAsia="bg-BG"/>
        </w:rPr>
        <w:t xml:space="preserve"> информационната система на НЗОК извършва автоматична проверка. </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констатиране на грешки в електронните финансово-отчетни документи, свързани с регистрационни данни и реквизити, изпълнителят на БМП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3</w:t>
      </w:r>
      <w:r w:rsidR="00D4311D">
        <w:rPr>
          <w:rFonts w:ascii="Times New Roman" w:hAnsi="Times New Roman" w:cs="Times New Roman"/>
          <w:sz w:val="24"/>
          <w:szCs w:val="24"/>
          <w:lang w:eastAsia="bg-BG"/>
        </w:rPr>
        <w:t>71</w:t>
      </w:r>
      <w:r w:rsidRPr="00680B7A">
        <w:rPr>
          <w:rFonts w:ascii="Times New Roman" w:hAnsi="Times New Roman" w:cs="Times New Roman"/>
          <w:sz w:val="24"/>
          <w:szCs w:val="24"/>
          <w:lang w:eastAsia="bg-BG"/>
        </w:rPr>
        <w:t>, ал. 3 и 4.</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lastRenderedPageBreak/>
        <w:t>Чл. 37</w:t>
      </w:r>
      <w:r w:rsidR="00332FEC">
        <w:rPr>
          <w:rFonts w:ascii="Times New Roman" w:hAnsi="Times New Roman" w:cs="Times New Roman"/>
          <w:b/>
          <w:bCs/>
          <w:sz w:val="24"/>
          <w:szCs w:val="24"/>
          <w:lang w:eastAsia="bg-BG"/>
        </w:rPr>
        <w:t>3</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успешно обработен електронен финансов документ от информационната система на НЗОК се извършва проверка и от РЗОК. </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констатиране на грешки в електронен финансово-отчетен документ изпълнителят на БМП получава нотификация чрез профила си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4</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Изпълнителят на БМП получава нотификация чрез профила си в информационната система на НЗОК за приетия финансово-отчетен документ.</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5</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Плащанията на изпълнителите на БМП се извършват чрез РЗОК до 25-о число на месеца, следващ отчетния, с изключение на: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плащанията по финансово-отчетни документи по чл. 3</w:t>
      </w:r>
      <w:r w:rsidR="00D4311D">
        <w:rPr>
          <w:rFonts w:ascii="Times New Roman" w:hAnsi="Times New Roman" w:cs="Times New Roman"/>
          <w:sz w:val="24"/>
          <w:szCs w:val="24"/>
          <w:lang w:eastAsia="bg-BG"/>
        </w:rPr>
        <w:t>67</w:t>
      </w:r>
      <w:r w:rsidRPr="00680B7A">
        <w:rPr>
          <w:rFonts w:ascii="Times New Roman" w:hAnsi="Times New Roman" w:cs="Times New Roman"/>
          <w:sz w:val="24"/>
          <w:szCs w:val="24"/>
          <w:lang w:eastAsia="bg-BG"/>
        </w:rPr>
        <w:t>, ал. 4</w:t>
      </w:r>
      <w:r w:rsidRPr="00871F85">
        <w:rPr>
          <w:rFonts w:ascii="Times New Roman" w:hAnsi="Times New Roman" w:cs="Times New Roman"/>
          <w:sz w:val="24"/>
          <w:szCs w:val="24"/>
          <w:lang w:eastAsia="bg-BG"/>
        </w:rPr>
        <w:t xml:space="preserve">, </w:t>
      </w:r>
      <w:r w:rsidRPr="00680B7A">
        <w:rPr>
          <w:rFonts w:ascii="Times New Roman" w:hAnsi="Times New Roman" w:cs="Times New Roman"/>
          <w:sz w:val="24"/>
          <w:szCs w:val="24"/>
          <w:lang w:eastAsia="bg-BG"/>
        </w:rPr>
        <w:t>които се извършват в срок до 10 работни дни след постъпване в НЗОК на трансферните средства от МЗ;</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плащанията по финансово-отчетни документи по чл. 3</w:t>
      </w:r>
      <w:r w:rsidR="00D4311D">
        <w:rPr>
          <w:rFonts w:ascii="Times New Roman" w:hAnsi="Times New Roman" w:cs="Times New Roman"/>
          <w:sz w:val="24"/>
          <w:szCs w:val="24"/>
          <w:lang w:eastAsia="bg-BG"/>
        </w:rPr>
        <w:t>67</w:t>
      </w:r>
      <w:r w:rsidRPr="00680B7A">
        <w:rPr>
          <w:rFonts w:ascii="Times New Roman" w:hAnsi="Times New Roman" w:cs="Times New Roman"/>
          <w:sz w:val="24"/>
          <w:szCs w:val="24"/>
          <w:lang w:eastAsia="bg-BG"/>
        </w:rPr>
        <w:t>, ал. 5, които се извършват в срок до 10 работни дни след постъпване в НЗОК на превод на целеви средства от Агенцията за социално подпомагане;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плащанията по финансово-отчетни документи по чл. 3</w:t>
      </w:r>
      <w:r w:rsidR="00D4311D">
        <w:rPr>
          <w:rFonts w:ascii="Times New Roman" w:hAnsi="Times New Roman" w:cs="Times New Roman"/>
          <w:sz w:val="24"/>
          <w:szCs w:val="24"/>
          <w:lang w:eastAsia="bg-BG"/>
        </w:rPr>
        <w:t>67</w:t>
      </w:r>
      <w:r w:rsidRPr="00680B7A">
        <w:rPr>
          <w:rFonts w:ascii="Times New Roman" w:hAnsi="Times New Roman" w:cs="Times New Roman"/>
          <w:sz w:val="24"/>
          <w:szCs w:val="24"/>
          <w:lang w:eastAsia="bg-BG"/>
        </w:rPr>
        <w:t>, ал. 1, т. 2 и 3, които се извършват до 30-о число на втория месец, следващ отчетния.</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6</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писмено заявен отказ от страна на изпълнителя на БМП да изпълни корекциите по чл. 3</w:t>
      </w:r>
      <w:r w:rsidR="00D4311D">
        <w:rPr>
          <w:rFonts w:ascii="Times New Roman" w:hAnsi="Times New Roman" w:cs="Times New Roman"/>
          <w:sz w:val="24"/>
          <w:szCs w:val="24"/>
          <w:lang w:eastAsia="bg-BG"/>
        </w:rPr>
        <w:t>72</w:t>
      </w:r>
      <w:r w:rsidRPr="00680B7A">
        <w:rPr>
          <w:rFonts w:ascii="Times New Roman" w:hAnsi="Times New Roman" w:cs="Times New Roman"/>
          <w:sz w:val="24"/>
          <w:szCs w:val="24"/>
          <w:lang w:eastAsia="bg-BG"/>
        </w:rPr>
        <w:t xml:space="preserve"> и 3</w:t>
      </w:r>
      <w:r w:rsidR="00D4311D">
        <w:rPr>
          <w:rFonts w:ascii="Times New Roman" w:hAnsi="Times New Roman" w:cs="Times New Roman"/>
          <w:sz w:val="24"/>
          <w:szCs w:val="24"/>
          <w:lang w:eastAsia="bg-BG"/>
        </w:rPr>
        <w:t>73</w:t>
      </w:r>
      <w:r w:rsidRPr="00680B7A">
        <w:rPr>
          <w:rFonts w:ascii="Times New Roman" w:hAnsi="Times New Roman" w:cs="Times New Roman"/>
          <w:sz w:val="24"/>
          <w:szCs w:val="24"/>
          <w:lang w:eastAsia="bg-BG"/>
        </w:rPr>
        <w:t xml:space="preserve"> РЗОК не заплаща отчетената дейност. </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неспазване на посочените в чл. 3</w:t>
      </w:r>
      <w:r w:rsidR="00D4311D">
        <w:rPr>
          <w:rFonts w:ascii="Times New Roman" w:hAnsi="Times New Roman" w:cs="Times New Roman"/>
          <w:sz w:val="24"/>
          <w:szCs w:val="24"/>
          <w:lang w:eastAsia="bg-BG"/>
        </w:rPr>
        <w:t>71</w:t>
      </w:r>
      <w:r w:rsidRPr="00680B7A">
        <w:rPr>
          <w:rFonts w:ascii="Times New Roman" w:hAnsi="Times New Roman" w:cs="Times New Roman"/>
          <w:sz w:val="24"/>
          <w:szCs w:val="24"/>
          <w:lang w:eastAsia="bg-BG"/>
        </w:rPr>
        <w:t>, 3</w:t>
      </w:r>
      <w:r w:rsidR="00D4311D">
        <w:rPr>
          <w:rFonts w:ascii="Times New Roman" w:hAnsi="Times New Roman" w:cs="Times New Roman"/>
          <w:sz w:val="24"/>
          <w:szCs w:val="24"/>
          <w:lang w:eastAsia="bg-BG"/>
        </w:rPr>
        <w:t>72</w:t>
      </w:r>
      <w:r w:rsidRPr="00680B7A">
        <w:rPr>
          <w:rFonts w:ascii="Times New Roman" w:hAnsi="Times New Roman" w:cs="Times New Roman"/>
          <w:sz w:val="24"/>
          <w:szCs w:val="24"/>
          <w:lang w:eastAsia="bg-BG"/>
        </w:rPr>
        <w:t xml:space="preserve"> и 3</w:t>
      </w:r>
      <w:r w:rsidR="00D4311D">
        <w:rPr>
          <w:rFonts w:ascii="Times New Roman" w:hAnsi="Times New Roman" w:cs="Times New Roman"/>
          <w:sz w:val="24"/>
          <w:szCs w:val="24"/>
          <w:lang w:eastAsia="bg-BG"/>
        </w:rPr>
        <w:t>73</w:t>
      </w:r>
      <w:r w:rsidRPr="00680B7A">
        <w:rPr>
          <w:rFonts w:ascii="Times New Roman" w:hAnsi="Times New Roman" w:cs="Times New Roman"/>
          <w:sz w:val="24"/>
          <w:szCs w:val="24"/>
          <w:lang w:eastAsia="bg-BG"/>
        </w:rPr>
        <w:t xml:space="preserve"> срокове за представяне на финансово-отчетните документи обработката им и съответното заплащане се извършват в сроковете за следващ период на отчитане.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Ако исканите поправки по чл. 3</w:t>
      </w:r>
      <w:r w:rsidR="00D4311D">
        <w:rPr>
          <w:rFonts w:ascii="Times New Roman" w:hAnsi="Times New Roman" w:cs="Times New Roman"/>
          <w:sz w:val="24"/>
          <w:szCs w:val="24"/>
          <w:lang w:eastAsia="bg-BG"/>
        </w:rPr>
        <w:t>72</w:t>
      </w:r>
      <w:r w:rsidRPr="00680B7A">
        <w:rPr>
          <w:rFonts w:ascii="Times New Roman" w:hAnsi="Times New Roman" w:cs="Times New Roman"/>
          <w:sz w:val="24"/>
          <w:szCs w:val="24"/>
          <w:lang w:eastAsia="bg-BG"/>
        </w:rPr>
        <w:t xml:space="preserve"> и 3</w:t>
      </w:r>
      <w:r w:rsidR="00D4311D">
        <w:rPr>
          <w:rFonts w:ascii="Times New Roman" w:hAnsi="Times New Roman" w:cs="Times New Roman"/>
          <w:sz w:val="24"/>
          <w:szCs w:val="24"/>
          <w:lang w:eastAsia="bg-BG"/>
        </w:rPr>
        <w:t>73</w:t>
      </w:r>
      <w:r w:rsidRPr="00680B7A">
        <w:rPr>
          <w:rFonts w:ascii="Times New Roman" w:hAnsi="Times New Roman" w:cs="Times New Roman"/>
          <w:sz w:val="24"/>
          <w:szCs w:val="24"/>
          <w:lang w:eastAsia="bg-BG"/>
        </w:rPr>
        <w:t xml:space="preserve"> не се извършат до края на втория месец, следващ отчетния, на изпълнителя на БМП не се заплаща по този ред.</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7</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Плащанията се извършват в левове, по банков път, по обявена от изпълнителя на БМП в индивидуалния договор банкова сметка.</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При промяна на банковата сметка, посочена в индивидуалния договор между НЗОК и изпълнителя на БМП, към договора се сключва допълнително споразумение за това обстоятелство.</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8</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За неверни данни, посочени в отчетите и справките, изискуеми по договора, изпълнителите на БМП носят отговорност.</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37</w:t>
      </w:r>
      <w:r w:rsidR="00332FEC">
        <w:rPr>
          <w:rFonts w:ascii="Times New Roman" w:hAnsi="Times New Roman" w:cs="Times New Roman"/>
          <w:b/>
          <w:bCs/>
          <w:sz w:val="24"/>
          <w:szCs w:val="24"/>
          <w:lang w:eastAsia="bg-BG"/>
        </w:rPr>
        <w:t>9</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Когато плащането за извършените и отчетените дейности не се извърши в сроковете, определени с договора, на изпълнителя на БМП се дължи законна лихва за забава за просроченото време.</w:t>
      </w:r>
    </w:p>
    <w:p w:rsidR="00680B7A" w:rsidRPr="00680B7A" w:rsidRDefault="00680B7A" w:rsidP="0066405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Редът на ал. 1 не се прилага в случаите на извършване на частично плащане и/или за отлагане на плащанията при недостиг на бюджетни средства за извършване от НЗОК на съответните здравноосигурителни плащания към изпълнителите на БМП.</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Раздел X</w:t>
      </w:r>
    </w:p>
    <w:p w:rsidR="00680B7A" w:rsidRPr="00680B7A" w:rsidRDefault="00680B7A" w:rsidP="00680B7A">
      <w:pPr>
        <w:widowControl w:val="0"/>
        <w:suppressAutoHyphens/>
        <w:autoSpaceDE w:val="0"/>
        <w:autoSpaceDN w:val="0"/>
        <w:spacing w:after="0" w:line="240" w:lineRule="auto"/>
        <w:jc w:val="center"/>
        <w:textAlignment w:val="baseline"/>
        <w:rPr>
          <w:rFonts w:ascii="Times New Roman" w:hAnsi="Times New Roman" w:cs="Times New Roman"/>
          <w:b/>
          <w:bCs/>
          <w:sz w:val="24"/>
          <w:szCs w:val="24"/>
          <w:lang w:eastAsia="bg-BG"/>
        </w:rPr>
      </w:pPr>
      <w:r w:rsidRPr="00680B7A">
        <w:rPr>
          <w:rFonts w:ascii="Times New Roman" w:hAnsi="Times New Roman" w:cs="Times New Roman"/>
          <w:b/>
          <w:bCs/>
          <w:sz w:val="24"/>
          <w:szCs w:val="24"/>
          <w:lang w:eastAsia="bg-BG"/>
        </w:rPr>
        <w:t>Документация и документооборот за изпълнители на болнична помощ по клинични пътеки, амбулаторни процедури и клинични процедури</w:t>
      </w:r>
    </w:p>
    <w:p w:rsidR="00680B7A" w:rsidRPr="00680B7A" w:rsidRDefault="00680B7A" w:rsidP="00680B7A">
      <w:pPr>
        <w:widowControl w:val="0"/>
        <w:suppressAutoHyphens/>
        <w:autoSpaceDE w:val="0"/>
        <w:autoSpaceDN w:val="0"/>
        <w:spacing w:after="0" w:line="240" w:lineRule="auto"/>
        <w:jc w:val="both"/>
        <w:textAlignment w:val="baseline"/>
        <w:rPr>
          <w:rFonts w:ascii="Times New Roman" w:hAnsi="Times New Roman" w:cs="Times New Roman"/>
          <w:b/>
          <w:bCs/>
          <w:sz w:val="24"/>
          <w:szCs w:val="24"/>
          <w:lang w:eastAsia="bg-BG"/>
        </w:rPr>
      </w:pPr>
    </w:p>
    <w:p w:rsidR="00680B7A" w:rsidRPr="00680B7A" w:rsidRDefault="00680B7A" w:rsidP="009D3BC1">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w:t>
      </w:r>
      <w:r w:rsidR="00332FEC">
        <w:rPr>
          <w:rFonts w:ascii="Times New Roman" w:hAnsi="Times New Roman" w:cs="Times New Roman"/>
          <w:b/>
          <w:bCs/>
          <w:sz w:val="24"/>
          <w:szCs w:val="24"/>
          <w:lang w:eastAsia="bg-BG"/>
        </w:rPr>
        <w:t>80</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Документацията, която е длъжен да води и съхранява всеки изпълнител на БМП, включва документите по чл. </w:t>
      </w:r>
      <w:r w:rsidR="003D62AA">
        <w:rPr>
          <w:rFonts w:ascii="Times New Roman" w:hAnsi="Times New Roman" w:cs="Times New Roman"/>
          <w:sz w:val="24"/>
          <w:szCs w:val="24"/>
          <w:lang w:eastAsia="bg-BG"/>
        </w:rPr>
        <w:t>294</w:t>
      </w:r>
      <w:r w:rsidRPr="00680B7A">
        <w:rPr>
          <w:rFonts w:ascii="Times New Roman" w:hAnsi="Times New Roman" w:cs="Times New Roman"/>
          <w:sz w:val="24"/>
          <w:szCs w:val="24"/>
          <w:lang w:eastAsia="bg-BG"/>
        </w:rPr>
        <w:t>, първични медицински документи по приложение № 2 и финансово-отчетни документи по Закон за счетоводството.</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1</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Дейностите по КП, КПр и АПр се извършват в съответствие с </w:t>
      </w:r>
      <w:r w:rsidRPr="00680B7A">
        <w:rPr>
          <w:rFonts w:ascii="Times New Roman" w:hAnsi="Times New Roman" w:cs="Times New Roman"/>
          <w:sz w:val="24"/>
          <w:szCs w:val="24"/>
          <w:lang w:eastAsia="bg-BG"/>
        </w:rPr>
        <w:lastRenderedPageBreak/>
        <w:t>алгоритмите по приложения № 17, 18 и 19 и се отразяват в посочените в тези алгоритми документи.</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В приложение № 21 „Различни диагностични процедури по МКБ 9-КМ“ се съдържат кодовете на медицинските процедури по групи „рубрики“, с които се отчита прилагането им, когато това е необходимо.</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2</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В диагностично-консултативния блок/приемен кабинет (на хартиен или електронен носител) се води журнал с лични данни на преминаващите през ДКБ/ПК ЗОЛ с регистриране на направление за провеждане на КП, АПр и КПр.</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3</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В ИЗ се отразяват датата и часът на постъпването на ЗОЛ в лечебното заведение - изпълнител на БМП.</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4</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Първичните медицински документи са:</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„Направление за хоспитализация/лечение по амбулаторни процедури“ (бл. МЗ-НЗОК № 7);</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„Медицинско направление за клинични процедури/амбулаторни процедури“ (бл. МЗ-НЗОК № 8);</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„Медицинско направление за провеждане на клинични процедури/амбулаторни процедури“ (бл. МЗ-НЗОК № 8А);</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„Лист за диспансерно наблюдение“ (бл. МЗ-НЗОК № 9);</w:t>
      </w:r>
    </w:p>
    <w:p w:rsidR="00680B7A" w:rsidRPr="00680B7A" w:rsidRDefault="00680B7A" w:rsidP="00C74FE9">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5. „Формуляр за вложени медицински изделия, стойността на които се заплаща от НЗОК извън цената на </w:t>
      </w:r>
      <w:r w:rsidR="00C74FE9">
        <w:rPr>
          <w:rFonts w:ascii="Times New Roman" w:hAnsi="Times New Roman" w:cs="Times New Roman"/>
          <w:sz w:val="24"/>
          <w:szCs w:val="24"/>
          <w:lang w:eastAsia="bg-BG"/>
        </w:rPr>
        <w:t>КП/АПр/КПр</w:t>
      </w:r>
      <w:r w:rsidRPr="00680B7A">
        <w:rPr>
          <w:rFonts w:ascii="Times New Roman" w:hAnsi="Times New Roman" w:cs="Times New Roman"/>
          <w:sz w:val="24"/>
          <w:szCs w:val="24"/>
          <w:lang w:eastAsia="bg-BG"/>
        </w:rPr>
        <w:t>“;</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6. „Решение на обща клинична онкологична комисия/клинична комисия по хематология“ (бл. МЗ-НЗОК № 12);</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7. „Решение на специализирана комисия по специалност“ (бл. МЗ-НЗОК № 13).</w:t>
      </w:r>
    </w:p>
    <w:p w:rsidR="00680B7A" w:rsidRPr="00680B7A" w:rsidRDefault="00680B7A" w:rsidP="00DF547B">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5</w:t>
      </w:r>
      <w:r w:rsidRPr="00680B7A">
        <w:rPr>
          <w:rFonts w:ascii="Times New Roman" w:hAnsi="Times New Roman" w:cs="Times New Roman"/>
          <w:sz w:val="24"/>
          <w:szCs w:val="24"/>
          <w:lang w:eastAsia="bg-BG"/>
        </w:rPr>
        <w:t xml:space="preserve"> (1) „Направление за хоспитализация/лечение по амбулаторни процедури“ (бл. МЗ-НЗОК № 7),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се изготвят съгласно изискванията и реквизитите, посочени в приложение № 2.</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„Направление за хоспитализация/лечение по амбулаторни процедури“ (бл. МЗ-НЗОК № 7) се попълва в два екземпляра.</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„Медицинско направление за клинични процедури/амбулаторни процедури“ (бл. МЗ-НЗОК № 8) и „Медицинско направление за провеждане на клинични процедури/амбулаторни процедури“ (бл. МЗ-НЗОК № 8А) се попълват в един екземпляр.</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(4) Документите се попълват в съответния брой екземпляри, както следва:</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регистрационните и медицинските данни в документа, необходими за насочване за хоспитализация, се попълват от лечебното заведение за извънболнична или болнична медицинска помощ или друго лечебно заведение;</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регистрационните и медицинските данни в документа относно приемането за хоспитализация и болничното лечение на ЗОЛ се попълват от лечебното заведение.</w:t>
      </w:r>
    </w:p>
    <w:p w:rsidR="00680B7A" w:rsidRPr="00680B7A" w:rsidRDefault="00680B7A" w:rsidP="00C74FE9">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6</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„Лист за диспансерно наблюдение“ (бл. МЗ-НЗОК № 9) и „Формуляр за вложени медицински изделия, стойността на които се заплаща от НЗОК извън цената на </w:t>
      </w:r>
      <w:r w:rsidR="00C74FE9">
        <w:rPr>
          <w:rFonts w:ascii="Times New Roman" w:hAnsi="Times New Roman" w:cs="Times New Roman"/>
          <w:sz w:val="24"/>
          <w:szCs w:val="24"/>
          <w:lang w:eastAsia="bg-BG"/>
        </w:rPr>
        <w:t>КП/АПр/КПр</w:t>
      </w:r>
      <w:r w:rsidRPr="00680B7A">
        <w:rPr>
          <w:rFonts w:ascii="Times New Roman" w:hAnsi="Times New Roman" w:cs="Times New Roman"/>
          <w:sz w:val="24"/>
          <w:szCs w:val="24"/>
          <w:lang w:eastAsia="bg-BG"/>
        </w:rPr>
        <w:t xml:space="preserve">“ се изготвят съгласно изискванията и реквизитите, посочени в приложение № 2. „Лист за диспансерно наблюдение“ (бл. МЗ-НЗОК № 9) се попълва в един екземпляр, а „Формуляр за вложени медицински изделия, стойността на които се заплаща от НЗОК извън цената на </w:t>
      </w:r>
      <w:r w:rsidR="00C74FE9">
        <w:rPr>
          <w:rFonts w:ascii="Times New Roman" w:hAnsi="Times New Roman" w:cs="Times New Roman"/>
          <w:sz w:val="24"/>
          <w:szCs w:val="24"/>
          <w:lang w:eastAsia="bg-BG"/>
        </w:rPr>
        <w:t>КП/АПр/КПр</w:t>
      </w:r>
      <w:r w:rsidRPr="00680B7A">
        <w:rPr>
          <w:rFonts w:ascii="Times New Roman" w:hAnsi="Times New Roman" w:cs="Times New Roman"/>
          <w:sz w:val="24"/>
          <w:szCs w:val="24"/>
          <w:lang w:eastAsia="bg-BG"/>
        </w:rPr>
        <w:t>“ - в два екземпляра.</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 xml:space="preserve">(2) „Решение на обща клинична онкологична комисия/клинична комисия по хематология“ (бл. МЗ-НЗОК № 12) и „Решение на специализирана комисия по специалност“ (бл. МЗ-НЗОК № 13) се изготвят съгласно изискванията и реквизитите, посочени в приложение № 2 „Решение на обща клинична онкологична комисия/клинична </w:t>
      </w:r>
      <w:r w:rsidRPr="00680B7A">
        <w:rPr>
          <w:rFonts w:ascii="Times New Roman" w:hAnsi="Times New Roman" w:cs="Times New Roman"/>
          <w:sz w:val="24"/>
          <w:szCs w:val="24"/>
          <w:lang w:eastAsia="bg-BG"/>
        </w:rPr>
        <w:lastRenderedPageBreak/>
        <w:t>комисия по хематология“ (бл. МЗ-НЗОК № 12) се попълва в три екземпляра, а „Решение на специализирана комисия по специалност“ (бл. МЗ-НЗОК № 13) - в два екземпляра.</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7</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Медицинската документация - „Направление за хоспитализация/лечение по амбулаторни процедури“ (бл. МЗ-НЗОК № 7), „Медицинско направление за клинични процедури/амбулаторни процедури“ (бл. МЗ-НЗОК № 8), „Медицинско направление за провеждане на клинични процедури/амбулаторни процедури“ (бл. МЗ-НЗОК № 8А), „Лист за диспансерно наблюдение“ (бл. МЗ-НЗОК № 9), „Решение на обща клинична онкологична комисия/клинична комисия по хематология“ (бл. МЗ-НЗОК № 12) и „Решение на специализирана комисия“ (бл. МЗ-НЗОК № 13), епикризата, както и документи за извършени основни диагностични и терапевтични процедури се подписват само от лекари, включени в приложение № 1 към договора на лечебното заведение, изпълнител на болнична помощ.</w:t>
      </w:r>
    </w:p>
    <w:p w:rsidR="00680B7A" w:rsidRPr="00680B7A" w:rsidRDefault="00680B7A" w:rsidP="00052E9A">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8</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Лекар специалист, оказващ БМП по КП, АПр и КПр, който отсъства поради ползване на отпуск, заболяване, командировка или друга причина, няма право да извършва медицински дейности, свързани с лечението на пациенти, както и да подписва документи по чл. </w:t>
      </w:r>
      <w:r w:rsidR="00EF3670">
        <w:rPr>
          <w:rFonts w:ascii="Times New Roman" w:hAnsi="Times New Roman" w:cs="Times New Roman"/>
          <w:sz w:val="24"/>
          <w:szCs w:val="24"/>
          <w:lang w:eastAsia="bg-BG"/>
        </w:rPr>
        <w:t>294</w:t>
      </w:r>
      <w:r w:rsidRPr="00680B7A">
        <w:rPr>
          <w:rFonts w:ascii="Times New Roman" w:hAnsi="Times New Roman" w:cs="Times New Roman"/>
          <w:sz w:val="24"/>
          <w:szCs w:val="24"/>
          <w:lang w:eastAsia="bg-BG"/>
        </w:rPr>
        <w:t>, първични медицински и финансови документи и епикризи за периода на отсъствието си.</w:t>
      </w:r>
    </w:p>
    <w:p w:rsidR="00680B7A" w:rsidRPr="00680B7A" w:rsidRDefault="00680B7A" w:rsidP="00052E9A">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Лекар специалист, оказващ БМП по КП, АПр и КПр и посочен в приложение № 1 към договора на лечебното заведение, може да извършва тази дейност и извън часовете за работа в представения месечен график по чл. 2</w:t>
      </w:r>
      <w:r w:rsidR="00D4311D">
        <w:rPr>
          <w:rFonts w:ascii="Times New Roman" w:hAnsi="Times New Roman" w:cs="Times New Roman"/>
          <w:sz w:val="24"/>
          <w:szCs w:val="24"/>
          <w:lang w:eastAsia="bg-BG"/>
        </w:rPr>
        <w:t>7</w:t>
      </w:r>
      <w:r w:rsidR="009C5F2F">
        <w:rPr>
          <w:rFonts w:ascii="Times New Roman" w:hAnsi="Times New Roman" w:cs="Times New Roman"/>
          <w:sz w:val="24"/>
          <w:szCs w:val="24"/>
          <w:lang w:eastAsia="bg-BG"/>
        </w:rPr>
        <w:t>1</w:t>
      </w:r>
      <w:r w:rsidRPr="00680B7A">
        <w:rPr>
          <w:rFonts w:ascii="Times New Roman" w:hAnsi="Times New Roman" w:cs="Times New Roman"/>
          <w:sz w:val="24"/>
          <w:szCs w:val="24"/>
          <w:lang w:eastAsia="bg-BG"/>
        </w:rPr>
        <w:t>, т. 3 в същото лечебно заведение.</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38</w:t>
      </w:r>
      <w:r w:rsidR="00332FEC">
        <w:rPr>
          <w:rFonts w:ascii="Times New Roman" w:hAnsi="Times New Roman" w:cs="Times New Roman"/>
          <w:b/>
          <w:bCs/>
          <w:sz w:val="24"/>
          <w:szCs w:val="24"/>
          <w:lang w:eastAsia="bg-BG"/>
        </w:rPr>
        <w:t>9</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При отчитане на хирургична КП в „Направление за хоспитализация/лечение по амбулаторни процедури“ (бл. МЗ-НЗОК № 7) следва да се отрази и основната диагноза, с която се изписва пациентът.</w:t>
      </w:r>
    </w:p>
    <w:p w:rsidR="00680B7A" w:rsidRPr="00680B7A" w:rsidRDefault="00680B7A" w:rsidP="00332FEC">
      <w:pPr>
        <w:widowControl w:val="0"/>
        <w:suppressAutoHyphens/>
        <w:autoSpaceDE w:val="0"/>
        <w:autoSpaceDN w:val="0"/>
        <w:spacing w:after="0" w:line="240" w:lineRule="auto"/>
        <w:ind w:firstLine="567"/>
        <w:jc w:val="both"/>
        <w:textAlignment w:val="baseline"/>
        <w:rPr>
          <w:rFonts w:ascii="Calibri" w:hAnsi="Calibri" w:cs="Arial"/>
        </w:rPr>
      </w:pPr>
      <w:r w:rsidRPr="00680B7A">
        <w:rPr>
          <w:rFonts w:ascii="Times New Roman" w:hAnsi="Times New Roman" w:cs="Times New Roman"/>
          <w:b/>
          <w:bCs/>
          <w:sz w:val="24"/>
          <w:szCs w:val="24"/>
          <w:lang w:eastAsia="bg-BG"/>
        </w:rPr>
        <w:t>Чл. 3</w:t>
      </w:r>
      <w:r w:rsidR="00332FEC">
        <w:rPr>
          <w:rFonts w:ascii="Times New Roman" w:hAnsi="Times New Roman" w:cs="Times New Roman"/>
          <w:b/>
          <w:bCs/>
          <w:sz w:val="24"/>
          <w:szCs w:val="24"/>
          <w:lang w:eastAsia="bg-BG"/>
        </w:rPr>
        <w:t>90</w:t>
      </w:r>
      <w:r w:rsidRPr="00DF547B">
        <w:rPr>
          <w:rFonts w:ascii="Times New Roman" w:hAnsi="Times New Roman" w:cs="Times New Roman"/>
          <w:b/>
          <w:bCs/>
          <w:sz w:val="24"/>
          <w:szCs w:val="24"/>
          <w:lang w:eastAsia="bg-BG"/>
        </w:rPr>
        <w:t>.</w:t>
      </w:r>
      <w:r w:rsidRPr="00680B7A">
        <w:rPr>
          <w:rFonts w:ascii="Times New Roman" w:hAnsi="Times New Roman" w:cs="Times New Roman"/>
          <w:sz w:val="24"/>
          <w:szCs w:val="24"/>
          <w:lang w:eastAsia="bg-BG"/>
        </w:rPr>
        <w:t xml:space="preserve"> (1) При отчетена и заплатена КП, АПр и КПр, когато не е изпълнен диагностично-лечебният алгоритъм, липсват индикации за хоспитализация, както и при неизпълнени критерии за дехоспитализация, директорът на РЗОК удържа неоснователно платените суми.</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Директорът на РЗОК удържа неоснователно платените суми също при:</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1. незавършена КП, доказано при последващ контрол;</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2. несъответствие между договорената по вид и обем и оказаната медицинска помощ.</w:t>
      </w:r>
    </w:p>
    <w:p w:rsidR="00680B7A" w:rsidRPr="00680B7A" w:rsidRDefault="00680B7A" w:rsidP="00855B82">
      <w:pPr>
        <w:widowControl w:val="0"/>
        <w:suppressAutoHyphens/>
        <w:autoSpaceDE w:val="0"/>
        <w:autoSpaceDN w:val="0"/>
        <w:spacing w:after="0" w:line="240" w:lineRule="auto"/>
        <w:ind w:firstLine="567"/>
        <w:jc w:val="both"/>
        <w:textAlignment w:val="baseline"/>
        <w:rPr>
          <w:rFonts w:ascii="Times New Roman" w:hAnsi="Times New Roman" w:cs="Times New Roman"/>
          <w:sz w:val="24"/>
          <w:szCs w:val="24"/>
          <w:lang w:eastAsia="bg-BG"/>
        </w:rPr>
      </w:pPr>
      <w:r w:rsidRPr="00680B7A">
        <w:rPr>
          <w:rFonts w:ascii="Times New Roman" w:hAnsi="Times New Roman" w:cs="Times New Roman"/>
          <w:sz w:val="24"/>
          <w:szCs w:val="24"/>
          <w:lang w:eastAsia="bg-BG"/>
        </w:rPr>
        <w:t>(3) Директорът на РЗОК не заплаща отчетените случаи при неспазване на изискванията за непрекъснатост на болничните грижи - отсъствие на пациента при междинен одит.</w:t>
      </w:r>
    </w:p>
    <w:p w:rsidR="00372959" w:rsidRPr="00E53AEB" w:rsidRDefault="00372959"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двадесета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КОНТРОЛ ПО ИЗПЪЛНЕНИЕТО НА ДОГОВОРИТЕ ЗА ОКАЗВАНЕ НА МЕДИЦИНСКА ПОМОЩ</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1</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Контролът по изпълнение на договорите за оказване на медицинска помощ се извършва в съответствие с раздел Х от ЗЗО и тази глава.</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Условията и редът за осъществяване на контрол по ал. 1 се определят в тази глава и с инструкция, издадена от управителя на НЗОК на основание чл. 72, ал. 10 от ЗЗО, която се публикува на официалната интернет страница на НЗОК.</w:t>
      </w:r>
    </w:p>
    <w:p w:rsidR="00E53AEB" w:rsidRPr="00E53AEB" w:rsidRDefault="00E53AEB" w:rsidP="00516B3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Обект на контрол при настоящите условия и ред са всички лечебни заведения или техните обединения, сключили договор с НЗОК, които по смисъла на чл. 58 от ЗЗО са изпълнители на медицинска помощ.</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2</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Управителят на НЗОК упражнява цялостен контрол по изпълнението на договорите чрез:</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длъжностни лица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2. длъжностни лица от РЗОК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Директорът на РЗОК упражнява контрол върху изпълнението на договорите чрез длъжностни лица на РЗОК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3</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Контролът по изпълнение на договорите за оказване на медицинска помощ се осъществява чрез проверки, извършвани от длъжностни лица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 от длъжностни лица от РЗОК </w:t>
      </w:r>
      <w:r w:rsidR="00513016">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контрольори.</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Длъжностните лица по ал. 1 осъществяват внезапен контрол по изпълнение на договорите с изпълнителите на медицинска помощ, контрол преди заплащане на оказаната медицинска помощ и последващ контрол.</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Длъжностните лица по ал. 1 могат да извършват проверки по постъпили жалби от здравноосигурени лица, вкл. и в случаите по чл. 35, ал. 2 от ЗЗО.</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4</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Изпълнителите на медицинска помощ са длъжни да:</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оказват съдействие на контролните органи на НЗОК и РЗОК при изпълнение на служебните им задължения;</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предоставят на контролните органи на НЗОК и РЗОК при поискване всички документи по сключените договори, както и отчетната документация по чл. 33, ал. 2, с изключение на финансовите отчетни документи по чл. 33, ал. 2, т. 3 при електронно отчитане.</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Контролната дейност се осъществява по начин и във време, незатрудняващи основната дейност на изпълнителите на медицинска помощ.</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Изпълнителите на медицинска помощ са длъжни да осигурят достъп на длъжностните лица по чл. 72, ал. 2 от ЗЗО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увреждания при спазване на здравните изисквания.</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Лицата по ал. 3 са длъжни да представят на длъжностните лица по чл. 72, ал. 2 от ЗЗО исканите от тях описи, справки, сведения, декларации, обяснения, рекапитулации и други документи и информация, както и да оказват съдействие при изпълнението на служебните им задължения.</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5</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Здравноосигурените лица могат да бъдат поканени за съдействие на контролните органи на НЗОК/РЗОК за уточняване на обстоятелства във връзка с дейността на ИМП, включително и в писмен вид.</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6</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Длъжностните лица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служителите на НЗОК, извършват проверка по изпълнение на договорите за оказване на медицинска помощ на основание заповед на управителя на НЗОК или от оправомощено от него длъжностно лице, в която се посочват правните и фактическите основания за издаването й, и се определят проверяващото лице (лица), обектът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наименование и месторазположение, срокът, видът и задачата на проверката.</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Служителите на НЗОК по ал. 1 могат да извършват проверки на територията на цялата страна.</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7</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Управителят на НЗОК или оправомощено от него длъжностно лице може със заповед да разпореди извършване на проверка от контрольори от РЗОК с участието на служители на НЗОК. Заповедта съдържа: правните и фактическите основания за издаването й; служителите на НЗОК, които ще участват в проверката; обекта, задачата, вида и срока на проверката, както и РЗОК, на чиято територия тя ще се извърши.</w:t>
      </w:r>
    </w:p>
    <w:p w:rsidR="00E53AEB" w:rsidRPr="00E53AEB" w:rsidRDefault="00E53AEB" w:rsidP="005130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На основание заповедта на управителя на НЗОК директорът на РЗОК издава заповед, която съдържа: правните и фактическите основания за издаването й; служителите </w:t>
      </w:r>
      <w:r w:rsidRPr="00E53AEB">
        <w:rPr>
          <w:rFonts w:ascii="Times New Roman" w:eastAsiaTheme="minorEastAsia" w:hAnsi="Times New Roman" w:cs="Times New Roman"/>
          <w:sz w:val="24"/>
          <w:szCs w:val="24"/>
          <w:lang w:eastAsia="bg-BG"/>
        </w:rPr>
        <w:lastRenderedPageBreak/>
        <w:t xml:space="preserve">на НЗОК, както и контролните органи на РЗОК, които ще участват в проверката; конкретния/конкретните изпълнител/и на медицинска помощ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обект/и на проверката, задачата и вида на проверката.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Служителите на РЗОК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могат да извършват проверки на територията на съответната РЗОК по заповед на нейния директор или на оправомощено от него длъжностно лице.</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8</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По заповед на управителя на НЗОК или на оправомощено от него длъжностно лице служителите на РЗОК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могат да извършват проверки на територията на съответната РЗОК или на територията на друга РЗОК.</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издаване на заповедта по ал. 1 за извършване на проверка на територията на друга РЗОК контрольорите се определят по предложение на директора на РЗОК, на която са служители.</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w:t>
      </w:r>
      <w:r w:rsidR="001400F1">
        <w:rPr>
          <w:rFonts w:ascii="Times New Roman" w:eastAsiaTheme="minorEastAsia" w:hAnsi="Times New Roman" w:cs="Times New Roman"/>
          <w:b/>
          <w:bCs/>
          <w:sz w:val="24"/>
          <w:szCs w:val="24"/>
          <w:lang w:eastAsia="bg-BG"/>
        </w:rPr>
        <w:t>9</w:t>
      </w:r>
      <w:r w:rsidR="00332FEC">
        <w:rPr>
          <w:rFonts w:ascii="Times New Roman" w:eastAsiaTheme="minorEastAsia" w:hAnsi="Times New Roman" w:cs="Times New Roman"/>
          <w:b/>
          <w:bCs/>
          <w:sz w:val="24"/>
          <w:szCs w:val="24"/>
          <w:lang w:eastAsia="bg-BG"/>
        </w:rPr>
        <w:t>9</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откриване на проверката проверяващото лице (лица) се легитимира и връчва екземпляр от заповедта за проверка ИМП </w:t>
      </w:r>
      <w:r w:rsidR="00513016">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Екземпляр от заповедта за проверка се подписва от представляващия ИМП или от упълномощено от него лице.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отказ или невъзможност да се приеме заповедта проверката се извършва и без връчването й, като това обстоятелство, както и датата и часът се отбелязват в нея и това се удостоверява чрез съставяне и подписване на протокол от всички участващи в проверката лица.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До приключване на проверката ИМП са длъжни да предоставят на контролните органи заверени с подпис и печат копия от необходимите за извършване на проверката документи.</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332FEC">
        <w:rPr>
          <w:rFonts w:ascii="Times New Roman" w:eastAsiaTheme="minorEastAsia" w:hAnsi="Times New Roman" w:cs="Times New Roman"/>
          <w:b/>
          <w:bCs/>
          <w:sz w:val="24"/>
          <w:szCs w:val="24"/>
          <w:lang w:eastAsia="bg-BG"/>
        </w:rPr>
        <w:t>400</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Контролните органи по чл. 72, ал. 2 от ЗЗО: длъжностните лица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 длъжностни лица от РЗОК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имат правата по чл. 73, ал. 1 от ЗЗО.</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изпълнение на правомощията си по чл. 73, ал. 1 от ЗЗО контролните органи по чл. 72, ал. 2 имат право на достъп до информация от работодателите, осигурените и изпълнителите.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Длъжностните лица по чл. 72, ал. 2 от ЗЗО, които нямат образователно-квалификационна степен магистър по медицина (лекар), нямат правомощията по чл. 73, ал. 1, т. 7 от ЗЗО.</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1</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За резултатите от извършената проверка и установени нарушения по чл. 73, ал. 1 от ЗЗО контролните органи по чл. 72, ал. 2 от ЗЗО съставят протокол, в който вписват:</w:t>
      </w:r>
    </w:p>
    <w:p w:rsidR="00E53AEB" w:rsidRPr="00FD5F04"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FD5F04">
        <w:rPr>
          <w:rFonts w:ascii="Times New Roman" w:eastAsiaTheme="minorEastAsia" w:hAnsi="Times New Roman" w:cs="Times New Roman"/>
          <w:sz w:val="24"/>
          <w:szCs w:val="24"/>
          <w:lang w:eastAsia="bg-BG"/>
        </w:rPr>
        <w:t xml:space="preserve">1. обекта на проверката </w:t>
      </w:r>
      <w:r w:rsidR="00480AE5" w:rsidRPr="00FD5F04">
        <w:rPr>
          <w:rFonts w:ascii="Times New Roman" w:eastAsiaTheme="minorEastAsia" w:hAnsi="Times New Roman" w:cs="Times New Roman"/>
          <w:sz w:val="24"/>
          <w:szCs w:val="24"/>
          <w:lang w:eastAsia="bg-BG"/>
        </w:rPr>
        <w:t>-</w:t>
      </w:r>
      <w:r w:rsidRPr="00FD5F04">
        <w:rPr>
          <w:rFonts w:ascii="Times New Roman" w:eastAsiaTheme="minorEastAsia" w:hAnsi="Times New Roman" w:cs="Times New Roman"/>
          <w:sz w:val="24"/>
          <w:szCs w:val="24"/>
          <w:lang w:eastAsia="bg-BG"/>
        </w:rPr>
        <w:t xml:space="preserve"> наименование и месторазположение;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данните за проверката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дата и място на съставяне, основание за извършване на проверката, проверяващото лице (лица);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описание на установените факти;</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констатираните нарушения при изпълнение на договора с ИМП;</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задължителните предписания и сроковете за отстраняване на констатираните нарушения, препоръки за подобряване на дейността на ИМП;</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подписа на съставителя(ите);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срока за възражение, установен в ЗЗО;</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дата на връчване и подпис на лицето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Екземпляр от протокола се предоставя на лицето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срещу подпис, а копия от него се изпращат на управителя на НЗОК, съответно на директора на РЗОК, и на съответната РК на БЛС.</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При констатирани от извършената проверка нарушения на Кодекса за </w:t>
      </w:r>
      <w:r w:rsidRPr="00E53AEB">
        <w:rPr>
          <w:rFonts w:ascii="Times New Roman" w:eastAsiaTheme="minorEastAsia" w:hAnsi="Times New Roman" w:cs="Times New Roman"/>
          <w:sz w:val="24"/>
          <w:szCs w:val="24"/>
          <w:lang w:eastAsia="bg-BG"/>
        </w:rPr>
        <w:lastRenderedPageBreak/>
        <w:t>професионална етика на лекарите директорът на РЗОК уведомява съответната комисия за професионална етика към БЛС.</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2</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Лицето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има право да даде писмено становище пред управителя на НЗОК, съответно пред директора на РЗОК, с когото е сключило договор, по направените от длъжностното лице по чл. 72, ал. 2 от ЗЗО констатации в 7-дневен срок от връчването на протокола по чл. </w:t>
      </w:r>
      <w:r w:rsidR="00C71D39" w:rsidRPr="00C71D39">
        <w:rPr>
          <w:rFonts w:ascii="Times New Roman" w:eastAsiaTheme="minorEastAsia" w:hAnsi="Times New Roman" w:cs="Times New Roman"/>
          <w:sz w:val="24"/>
          <w:szCs w:val="24"/>
          <w:lang w:val="ru-RU" w:eastAsia="bg-BG"/>
        </w:rPr>
        <w:t>401</w:t>
      </w:r>
      <w:r w:rsidRPr="00E53AEB">
        <w:rPr>
          <w:rFonts w:ascii="Times New Roman" w:eastAsiaTheme="minorEastAsia" w:hAnsi="Times New Roman" w:cs="Times New Roman"/>
          <w:sz w:val="24"/>
          <w:szCs w:val="24"/>
          <w:lang w:eastAsia="bg-BG"/>
        </w:rPr>
        <w:t>, ал. 1.</w:t>
      </w:r>
    </w:p>
    <w:p w:rsidR="00E53AEB" w:rsidRPr="00E53AEB" w:rsidRDefault="00E53AEB" w:rsidP="005A4FD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3</w:t>
      </w:r>
      <w:r w:rsidR="005A4FD3">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Санкциите се налагат по реда на глава двадесет и първа.</w:t>
      </w:r>
    </w:p>
    <w:p w:rsidR="00E53AEB" w:rsidRPr="00E53AEB" w:rsidRDefault="00E53AEB" w:rsidP="00D94D3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D94D3A">
        <w:rPr>
          <w:rFonts w:ascii="Times New Roman" w:eastAsiaTheme="minorEastAsia" w:hAnsi="Times New Roman" w:cs="Times New Roman"/>
          <w:b/>
          <w:bCs/>
          <w:sz w:val="24"/>
          <w:szCs w:val="24"/>
          <w:lang w:eastAsia="bg-BG"/>
        </w:rPr>
        <w:t xml:space="preserve">404. </w:t>
      </w:r>
      <w:r w:rsidRPr="00E53AEB">
        <w:rPr>
          <w:rFonts w:ascii="Times New Roman" w:eastAsiaTheme="minorEastAsia" w:hAnsi="Times New Roman" w:cs="Times New Roman"/>
          <w:sz w:val="24"/>
          <w:szCs w:val="24"/>
          <w:lang w:eastAsia="bg-BG"/>
        </w:rPr>
        <w:t xml:space="preserve">(1) При извършване на проверките по чл. </w:t>
      </w:r>
      <w:r w:rsidR="00C71D39" w:rsidRPr="00C71D39">
        <w:rPr>
          <w:rFonts w:ascii="Times New Roman" w:eastAsiaTheme="minorEastAsia" w:hAnsi="Times New Roman" w:cs="Times New Roman"/>
          <w:sz w:val="24"/>
          <w:szCs w:val="24"/>
          <w:lang w:val="ru-RU" w:eastAsia="bg-BG"/>
        </w:rPr>
        <w:t>396</w:t>
      </w:r>
      <w:r w:rsidRPr="00E53AEB">
        <w:rPr>
          <w:rFonts w:ascii="Times New Roman" w:eastAsiaTheme="minorEastAsia" w:hAnsi="Times New Roman" w:cs="Times New Roman"/>
          <w:sz w:val="24"/>
          <w:szCs w:val="24"/>
          <w:lang w:eastAsia="bg-BG"/>
        </w:rPr>
        <w:t>, 3</w:t>
      </w:r>
      <w:r w:rsidR="00C71D39" w:rsidRPr="00C71D39">
        <w:rPr>
          <w:rFonts w:ascii="Times New Roman" w:eastAsiaTheme="minorEastAsia" w:hAnsi="Times New Roman" w:cs="Times New Roman"/>
          <w:sz w:val="24"/>
          <w:szCs w:val="24"/>
          <w:lang w:val="ru-RU" w:eastAsia="bg-BG"/>
        </w:rPr>
        <w:t>97</w:t>
      </w:r>
      <w:r w:rsidRPr="00E53AEB">
        <w:rPr>
          <w:rFonts w:ascii="Times New Roman" w:eastAsiaTheme="minorEastAsia" w:hAnsi="Times New Roman" w:cs="Times New Roman"/>
          <w:sz w:val="24"/>
          <w:szCs w:val="24"/>
          <w:lang w:eastAsia="bg-BG"/>
        </w:rPr>
        <w:t xml:space="preserve"> и 3</w:t>
      </w:r>
      <w:r w:rsidR="00C71D39" w:rsidRPr="00C71D39">
        <w:rPr>
          <w:rFonts w:ascii="Times New Roman" w:eastAsiaTheme="minorEastAsia" w:hAnsi="Times New Roman" w:cs="Times New Roman"/>
          <w:sz w:val="24"/>
          <w:szCs w:val="24"/>
          <w:lang w:val="ru-RU" w:eastAsia="bg-BG"/>
        </w:rPr>
        <w:t>98</w:t>
      </w:r>
      <w:r w:rsidRPr="00E53AEB">
        <w:rPr>
          <w:rFonts w:ascii="Times New Roman" w:eastAsiaTheme="minorEastAsia" w:hAnsi="Times New Roman" w:cs="Times New Roman"/>
          <w:sz w:val="24"/>
          <w:szCs w:val="24"/>
          <w:lang w:eastAsia="bg-BG"/>
        </w:rPr>
        <w:t xml:space="preserve"> могат да присъстват експерти на БЛС, които не са в договорни отношения с проверявания изпълнител на медицинска помощ. Експертите предоставят писмени становища, които са неразделна част от протокола по чл. </w:t>
      </w:r>
      <w:r w:rsidR="00C71D39" w:rsidRPr="00C71D39">
        <w:rPr>
          <w:rFonts w:ascii="Times New Roman" w:eastAsiaTheme="minorEastAsia" w:hAnsi="Times New Roman" w:cs="Times New Roman"/>
          <w:sz w:val="24"/>
          <w:szCs w:val="24"/>
          <w:lang w:val="ru-RU" w:eastAsia="bg-BG"/>
        </w:rPr>
        <w:t>401</w:t>
      </w:r>
      <w:r w:rsidRPr="00E53AEB">
        <w:rPr>
          <w:rFonts w:ascii="Times New Roman" w:eastAsiaTheme="minorEastAsia" w:hAnsi="Times New Roman" w:cs="Times New Roman"/>
          <w:sz w:val="24"/>
          <w:szCs w:val="24"/>
          <w:lang w:eastAsia="bg-BG"/>
        </w:rPr>
        <w:t>, ал. 1.</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Включването на експертите на БЛС в заповедите за проверките по ал. 1 на управителя на НЗОК, респ. директора на РЗОК, се осъществява след посочване в писмен вид от страна на председателя на РК на БЛС, на чиято територия се осъществява проверката, на представителите на РК на БЛС със съответна специалност.</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5</w:t>
      </w:r>
      <w:r w:rsidRPr="00E53AE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извършване на проверките по чл. 3</w:t>
      </w:r>
      <w:r w:rsidR="00C71D39" w:rsidRPr="00C71D39">
        <w:rPr>
          <w:rFonts w:ascii="Times New Roman" w:eastAsiaTheme="minorEastAsia" w:hAnsi="Times New Roman" w:cs="Times New Roman"/>
          <w:sz w:val="24"/>
          <w:szCs w:val="24"/>
          <w:lang w:val="ru-RU" w:eastAsia="bg-BG"/>
        </w:rPr>
        <w:t>96</w:t>
      </w:r>
      <w:r w:rsidRPr="00E53AEB">
        <w:rPr>
          <w:rFonts w:ascii="Times New Roman" w:eastAsiaTheme="minorEastAsia" w:hAnsi="Times New Roman" w:cs="Times New Roman"/>
          <w:sz w:val="24"/>
          <w:szCs w:val="24"/>
          <w:lang w:eastAsia="bg-BG"/>
        </w:rPr>
        <w:t>, 3</w:t>
      </w:r>
      <w:r w:rsidR="00C71D39" w:rsidRPr="00C71D39">
        <w:rPr>
          <w:rFonts w:ascii="Times New Roman" w:eastAsiaTheme="minorEastAsia" w:hAnsi="Times New Roman" w:cs="Times New Roman"/>
          <w:sz w:val="24"/>
          <w:szCs w:val="24"/>
          <w:lang w:val="ru-RU" w:eastAsia="bg-BG"/>
        </w:rPr>
        <w:t>97</w:t>
      </w:r>
      <w:r w:rsidRPr="00E53AEB">
        <w:rPr>
          <w:rFonts w:ascii="Times New Roman" w:eastAsiaTheme="minorEastAsia" w:hAnsi="Times New Roman" w:cs="Times New Roman"/>
          <w:sz w:val="24"/>
          <w:szCs w:val="24"/>
          <w:lang w:eastAsia="bg-BG"/>
        </w:rPr>
        <w:t xml:space="preserve"> и 3</w:t>
      </w:r>
      <w:r w:rsidR="00C71D39" w:rsidRPr="00C71D39">
        <w:rPr>
          <w:rFonts w:ascii="Times New Roman" w:eastAsiaTheme="minorEastAsia" w:hAnsi="Times New Roman" w:cs="Times New Roman"/>
          <w:sz w:val="24"/>
          <w:szCs w:val="24"/>
          <w:lang w:val="ru-RU" w:eastAsia="bg-BG"/>
        </w:rPr>
        <w:t>9</w:t>
      </w:r>
      <w:r w:rsidRPr="00E53AEB">
        <w:rPr>
          <w:rFonts w:ascii="Times New Roman" w:eastAsiaTheme="minorEastAsia" w:hAnsi="Times New Roman" w:cs="Times New Roman"/>
          <w:sz w:val="24"/>
          <w:szCs w:val="24"/>
          <w:lang w:eastAsia="bg-BG"/>
        </w:rPr>
        <w:t>8 на изпълнители на болнична помощ по КП, АПр и КПр могат да присъстват и други специалисти по преценка на управителя на НЗОК/директора на РЗОК.</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6</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При установяване на административни нарушения по чл. 105д и 105е от ЗЗО актовете за установяване на административни нарушения по ЗАНН се съставят от длъжностните лица по чл. 72, ал. 2 от ЗЗО по реда на ЗАНН и инструкцията на управителя на НЗОК по чл. 72, ал. 10 от ЗЗО.</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7</w:t>
      </w:r>
      <w:r w:rsidRPr="00DF547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осъществяване на контролната дейност от длъжностни лица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 от длъжностни лица от РЗОК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ЗОЛ могат да бъдат поканени за доброволно съдействие с цел уточняване на обстоятелства и факти във връзка с дейността на ИМП.</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случаите, когато ЗОЛ удостоверяват своите твърдения с документи, контролните органи прилагат към протокола от проверката копия на тези документи, които заверяват с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Вярно с оригинала</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дата и подпис.</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невъзможност на ЗОЛ да представи документи същото излага своите твърдения в писмен вид, като поставя дата и подпис. Писмените изложения се прилагат към протокола от проверката.</w:t>
      </w:r>
    </w:p>
    <w:p w:rsidR="00480AE5" w:rsidRDefault="00480AE5"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двадесет и първа</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САНКЦИИ ПРИ НЕИЗПЪЛНЕНИЕ НА ДОГОВОРИТЕ ЗА ОКАЗВАНЕ НА МЕДИЦИНСКА ПОМОЩ</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Налагане на санкции. Видове санкции. Неоснователно получени суми</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8</w:t>
      </w:r>
      <w:r w:rsidRPr="00803DB1">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При констатирани нарушения от длъжностните лица по чл. 72, ал. 2 от ЗЗО: длъжностните лица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 длъжностни лица от РЗОК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по изпълнение на договорите за оказване на медицинска помощ се налагат:</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санкции, предвидени в тази глава;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глоби или имуществени санкции съгласно административнонаказателните разпоредби на ЗЗО.</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Предвидените в тази глава санкции се прилагат при нарушение, констатирано по реда на глава двадесета.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Предвидените в чл. 105д и 105е от ЗЗО глоби или имуществени санкции се </w:t>
      </w:r>
      <w:r w:rsidRPr="00E53AEB">
        <w:rPr>
          <w:rFonts w:ascii="Times New Roman" w:eastAsiaTheme="minorEastAsia" w:hAnsi="Times New Roman" w:cs="Times New Roman"/>
          <w:sz w:val="24"/>
          <w:szCs w:val="24"/>
          <w:lang w:eastAsia="bg-BG"/>
        </w:rPr>
        <w:lastRenderedPageBreak/>
        <w:t>прилагат при нарушение, констатирано по реда на ЗАНН и инструкцията по чл. 72, ал. 10 от ЗЗО, на управителя на НЗОК.</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 маловажни случаи на нарушения наказващият орган не налага наказание, като направи предписание за отстраняване на съответното нарушение и предупреди нарушителя, че при повторно извършване на нарушение ще му бъде наложена санкция.</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След изтичане на срока за изпълнение на предписание за отстраняване на съответното нарушение контролните органи по чл. 72, ал. 2 от ЗЗО могат да направят повторна проверка и да изискат документи, удостоверяващи изпълнението на предписанието.</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40</w:t>
      </w:r>
      <w:r w:rsidR="00332FEC">
        <w:rPr>
          <w:rFonts w:ascii="Times New Roman" w:eastAsiaTheme="minorEastAsia" w:hAnsi="Times New Roman" w:cs="Times New Roman"/>
          <w:b/>
          <w:bCs/>
          <w:sz w:val="24"/>
          <w:szCs w:val="24"/>
          <w:lang w:eastAsia="bg-BG"/>
        </w:rPr>
        <w:t>9</w:t>
      </w:r>
      <w:r w:rsidRPr="00803DB1">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по чл. 76а от ЗЗО, когато ИМП е получил суми без правно основание, които не са свързани с извършване на нарушение по ЗЗО или на НРД, и това е установено при проверка от контролните органи по чл. 72, ал. 2 от ЗЗО, изпълнителят е длъжен да възстанови сумите.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се съставя протокол за неоснователно получени суми.</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Протоколът за неоснователно получени суми по ал. 2 съдържа: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обекта на проверката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наименование и месторазположение;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данните за проверката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дата и място на съставяне, основание за извършване на проверката, проверяващото лице (лица);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описание на установените факти;</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констатираните неоснователно получени суми и техния размер;</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подписа на съставителя(ите);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срока за възражение, установен в ЗЗО;</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дата на връчване и подпис на лицето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Лицето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има право да представи писмено възражение пред управителя на НЗОК, съответно пред директора на РЗОК, в 7-дневен срок от връчване на протокола.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След изтичане на срока за възражение по ал. 4 управителят на НЗОК, съответно директорът на РЗОК, издава писмена покана за възстановяване на сумите, получени без правно основание, която се връчва на ИМП.</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Поканата за възстановяване на сумите по ал. 1 подлежи на обжалване по реда на АПК.</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14-дневен срок от получаване на поканата изпълнителят е задължен доброволно да внесе дължимите суми.</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Когато ИМП не изпълни поканата в срока по ал. 7, дължимата сума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w:t>
      </w:r>
      <w:r w:rsidR="00332FEC">
        <w:rPr>
          <w:rFonts w:ascii="Times New Roman" w:eastAsiaTheme="minorEastAsia" w:hAnsi="Times New Roman" w:cs="Times New Roman"/>
          <w:b/>
          <w:bCs/>
          <w:sz w:val="24"/>
          <w:szCs w:val="24"/>
          <w:lang w:eastAsia="bg-BG"/>
        </w:rPr>
        <w:t>1</w:t>
      </w:r>
      <w:r w:rsidR="001400F1">
        <w:rPr>
          <w:rFonts w:ascii="Times New Roman" w:eastAsiaTheme="minorEastAsia" w:hAnsi="Times New Roman" w:cs="Times New Roman"/>
          <w:b/>
          <w:bCs/>
          <w:sz w:val="24"/>
          <w:szCs w:val="24"/>
          <w:lang w:eastAsia="bg-BG"/>
        </w:rPr>
        <w:t>0</w:t>
      </w:r>
      <w:r w:rsidRPr="00803DB1">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по чл. 76б от ЗЗО, когато ИМП е получил суми без правно основание в резултат на извършено нарушение по ЗЗО или на НРД, управителят на НЗОК, съответно директорът на РЗОК, удържа неоснователно платените суми, като на нарушителя се налагат наказания, определени в ЗЗО или в НРД.</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санкция.</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41</w:t>
      </w:r>
      <w:r w:rsidR="00332FEC">
        <w:rPr>
          <w:rFonts w:ascii="Times New Roman" w:eastAsiaTheme="minorEastAsia" w:hAnsi="Times New Roman" w:cs="Times New Roman"/>
          <w:b/>
          <w:bCs/>
          <w:sz w:val="24"/>
          <w:szCs w:val="24"/>
          <w:lang w:eastAsia="bg-BG"/>
        </w:rPr>
        <w:t>1</w:t>
      </w:r>
      <w:r w:rsidRPr="00E53AEB">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Данъчно-осигурителния процесуален кодекс.</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41</w:t>
      </w:r>
      <w:r w:rsidR="00332FEC">
        <w:rPr>
          <w:rFonts w:ascii="Times New Roman" w:eastAsiaTheme="minorEastAsia" w:hAnsi="Times New Roman" w:cs="Times New Roman"/>
          <w:b/>
          <w:bCs/>
          <w:sz w:val="24"/>
          <w:szCs w:val="24"/>
          <w:lang w:eastAsia="bg-BG"/>
        </w:rPr>
        <w:t>2</w:t>
      </w:r>
      <w:r w:rsidRPr="00803DB1">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Санкциите по този НРД са: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финансова неустойка;</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прекратяване на договор.</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За всяко констатирано нарушение се прилага съответна по вид и размер санкция.</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При констатирани нарушения, извършени от различни лекари от лечебното заведение </w:t>
      </w:r>
      <w:r w:rsidR="00480AE5">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извънболнична помощ, за всяко едно от тях се налага съответната санкция.</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случаите по ал. 3 общият размер на санкцията е сбор от санкциите за всяко едно нарушение.</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При констатирани нарушения по изпълнение на КП, АПр, КПр и КДН за всяко едно от тях се налага съответна по вид и размер санкция.</w:t>
      </w:r>
    </w:p>
    <w:p w:rsidR="00E53AEB" w:rsidRPr="00E53AEB" w:rsidRDefault="00E53AEB" w:rsidP="00480A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по ал. 5 общият размер на санкцията е сбор от санкциите за всяко едно нарушение.</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41</w:t>
      </w:r>
      <w:r w:rsidR="00332FEC">
        <w:rPr>
          <w:rFonts w:ascii="Times New Roman" w:eastAsiaTheme="minorEastAsia" w:hAnsi="Times New Roman" w:cs="Times New Roman"/>
          <w:b/>
          <w:bCs/>
          <w:sz w:val="24"/>
          <w:szCs w:val="24"/>
          <w:lang w:eastAsia="bg-BG"/>
        </w:rPr>
        <w:t>3</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Видът и размерът на санкцията се определят от управителя на НЗОК, съответно директора на РЗОК, в зависимост от: вида и тежестта на констатираното нарушение, както и броя на случаите по това нарушение, поредността на извършването му и от решението на арбитражната комисия в случаите, когато същата се е произнесла с решение.</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Санкции при констатирани нарушения</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001400F1">
        <w:rPr>
          <w:rFonts w:ascii="Times New Roman" w:eastAsiaTheme="minorEastAsia" w:hAnsi="Times New Roman" w:cs="Times New Roman"/>
          <w:b/>
          <w:bCs/>
          <w:sz w:val="24"/>
          <w:szCs w:val="24"/>
          <w:lang w:eastAsia="bg-BG"/>
        </w:rPr>
        <w:t>41</w:t>
      </w:r>
      <w:r w:rsidR="00332FEC">
        <w:rPr>
          <w:rFonts w:ascii="Times New Roman" w:eastAsiaTheme="minorEastAsia" w:hAnsi="Times New Roman" w:cs="Times New Roman"/>
          <w:b/>
          <w:bCs/>
          <w:sz w:val="24"/>
          <w:szCs w:val="24"/>
          <w:lang w:eastAsia="bg-BG"/>
        </w:rPr>
        <w:t>4</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изпълнител на 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200 до 500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повторно нарушение по ал. 3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600 до 1500 лв.</w:t>
      </w:r>
    </w:p>
    <w:p w:rsidR="00E53AEB" w:rsidRPr="00303F93"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наруши условията и реда за оказване на медицинска помощ по чл. 55, ал. 2, т. 2 от ЗЗО, определени в този НРД, </w:t>
      </w:r>
      <w:r w:rsidRPr="00303F93">
        <w:rPr>
          <w:rFonts w:ascii="Times New Roman" w:eastAsiaTheme="minorEastAsia" w:hAnsi="Times New Roman" w:cs="Times New Roman"/>
          <w:sz w:val="24"/>
          <w:szCs w:val="24"/>
          <w:lang w:eastAsia="bg-BG"/>
        </w:rPr>
        <w:t xml:space="preserve">управителят на НЗОК, съответно директорът на РЗОК, налага санкция </w:t>
      </w:r>
      <w:r w:rsidR="001073FD" w:rsidRPr="00303F93">
        <w:rPr>
          <w:rFonts w:ascii="Times New Roman" w:eastAsiaTheme="minorEastAsia" w:hAnsi="Times New Roman" w:cs="Times New Roman"/>
          <w:sz w:val="24"/>
          <w:szCs w:val="24"/>
          <w:lang w:eastAsia="bg-BG"/>
        </w:rPr>
        <w:t>„</w:t>
      </w:r>
      <w:r w:rsidRPr="00303F93">
        <w:rPr>
          <w:rFonts w:ascii="Times New Roman" w:eastAsiaTheme="minorEastAsia" w:hAnsi="Times New Roman" w:cs="Times New Roman"/>
          <w:sz w:val="24"/>
          <w:szCs w:val="24"/>
          <w:lang w:eastAsia="bg-BG"/>
        </w:rPr>
        <w:t>финансова неустойка</w:t>
      </w:r>
      <w:r w:rsidR="001073FD" w:rsidRPr="00303F93">
        <w:rPr>
          <w:rFonts w:ascii="Times New Roman" w:eastAsiaTheme="minorEastAsia" w:hAnsi="Times New Roman" w:cs="Times New Roman"/>
          <w:sz w:val="24"/>
          <w:szCs w:val="24"/>
          <w:lang w:eastAsia="bg-BG"/>
        </w:rPr>
        <w:t>“</w:t>
      </w:r>
      <w:r w:rsidRPr="00303F93">
        <w:rPr>
          <w:rFonts w:ascii="Times New Roman" w:eastAsiaTheme="minorEastAsia" w:hAnsi="Times New Roman" w:cs="Times New Roman"/>
          <w:sz w:val="24"/>
          <w:szCs w:val="24"/>
          <w:lang w:eastAsia="bg-BG"/>
        </w:rPr>
        <w:t xml:space="preserve"> в размер от 50 до 100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150 до 300 лв.</w:t>
      </w:r>
    </w:p>
    <w:p w:rsidR="00E53AEB" w:rsidRPr="00303F93"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1</w:t>
      </w:r>
      <w:r w:rsidR="00332FEC">
        <w:rPr>
          <w:rFonts w:ascii="Times New Roman" w:eastAsiaTheme="minorEastAsia" w:hAnsi="Times New Roman" w:cs="Times New Roman"/>
          <w:b/>
          <w:bCs/>
          <w:sz w:val="24"/>
          <w:szCs w:val="24"/>
          <w:lang w:eastAsia="bg-BG"/>
        </w:rPr>
        <w:t>5</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w:t>
      </w:r>
      <w:r w:rsidR="00A43289" w:rsidRPr="00EC75D6">
        <w:rPr>
          <w:rFonts w:ascii="Times New Roman" w:eastAsiaTheme="minorEastAsia" w:hAnsi="Times New Roman" w:cs="Times New Roman"/>
          <w:sz w:val="24"/>
          <w:szCs w:val="24"/>
          <w:lang w:eastAsia="bg-BG"/>
        </w:rPr>
        <w:t>наруши изискванията</w:t>
      </w:r>
      <w:r w:rsidR="00A43289">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за налично и технически изправно медицинско оборудване и обзавеждане,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303F93">
        <w:rPr>
          <w:rFonts w:ascii="Times New Roman" w:eastAsiaTheme="minorEastAsia" w:hAnsi="Times New Roman" w:cs="Times New Roman"/>
          <w:sz w:val="24"/>
          <w:szCs w:val="24"/>
          <w:lang w:eastAsia="bg-BG"/>
        </w:rPr>
        <w:t>финансова неустойка</w:t>
      </w:r>
      <w:r w:rsidR="001073FD" w:rsidRPr="00303F93">
        <w:rPr>
          <w:rFonts w:ascii="Times New Roman" w:eastAsiaTheme="minorEastAsia" w:hAnsi="Times New Roman" w:cs="Times New Roman"/>
          <w:sz w:val="24"/>
          <w:szCs w:val="24"/>
          <w:lang w:eastAsia="bg-BG"/>
        </w:rPr>
        <w:t>“</w:t>
      </w:r>
      <w:r w:rsidRPr="00303F93">
        <w:rPr>
          <w:rFonts w:ascii="Times New Roman" w:eastAsiaTheme="minorEastAsia" w:hAnsi="Times New Roman" w:cs="Times New Roman"/>
          <w:sz w:val="24"/>
          <w:szCs w:val="24"/>
          <w:lang w:eastAsia="bg-BG"/>
        </w:rPr>
        <w:t xml:space="preserve"> в размер от 50 до 150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изпълнител на болнична медицинска помощ наруши изискванията за налично и технически изправно медицинско оборудване и обзавеждане,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100 до 500 лв. </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повторно нарушение по ал. 3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200 до 1000 лв.</w:t>
      </w:r>
    </w:p>
    <w:p w:rsidR="00E53AEB" w:rsidRPr="00303F93"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окаже медицинска </w:t>
      </w:r>
      <w:r w:rsidRPr="00E53AEB">
        <w:rPr>
          <w:rFonts w:ascii="Times New Roman" w:eastAsiaTheme="minorEastAsia" w:hAnsi="Times New Roman" w:cs="Times New Roman"/>
          <w:sz w:val="24"/>
          <w:szCs w:val="24"/>
          <w:lang w:eastAsia="bg-BG"/>
        </w:rPr>
        <w:lastRenderedPageBreak/>
        <w:t xml:space="preserve">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Pr="00303F93">
        <w:rPr>
          <w:rFonts w:ascii="Times New Roman" w:eastAsiaTheme="minorEastAsia" w:hAnsi="Times New Roman" w:cs="Times New Roman"/>
          <w:sz w:val="24"/>
          <w:szCs w:val="24"/>
          <w:lang w:eastAsia="bg-BG"/>
        </w:rPr>
        <w:t>в размер от 50 до 150 лв.</w:t>
      </w:r>
    </w:p>
    <w:p w:rsid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1</w:t>
      </w:r>
      <w:r w:rsidR="00332FEC">
        <w:rPr>
          <w:rFonts w:ascii="Times New Roman" w:eastAsiaTheme="minorEastAsia" w:hAnsi="Times New Roman" w:cs="Times New Roman"/>
          <w:b/>
          <w:bCs/>
          <w:sz w:val="24"/>
          <w:szCs w:val="24"/>
          <w:lang w:eastAsia="bg-BG"/>
        </w:rPr>
        <w:t>6</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изпълнител на 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200 до 500 лв.</w:t>
      </w:r>
    </w:p>
    <w:p w:rsidR="00E53AEB" w:rsidRPr="00E53AEB" w:rsidRDefault="00E53AEB" w:rsidP="00F837E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повторно нарушение по ал. 3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400 до 1000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1</w:t>
      </w:r>
      <w:r w:rsidR="00332FEC">
        <w:rPr>
          <w:rFonts w:ascii="Times New Roman" w:eastAsiaTheme="minorEastAsia" w:hAnsi="Times New Roman" w:cs="Times New Roman"/>
          <w:b/>
          <w:bCs/>
          <w:sz w:val="24"/>
          <w:szCs w:val="24"/>
          <w:lang w:eastAsia="bg-BG"/>
        </w:rPr>
        <w:t>7</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наруши определените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изпълнител на болнична медицинска помощ наруши установените изисквания за предписване и отпускане или отчитане на лекарствени продукти, прилагани в болничната помощ, извън цената на КП/АПр,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200 до 500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повторно нарушение по ал. 3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400 до 1500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наруши изискванията за предписване на лекарствени продукти за домашно лечение, медицински изделия и диетични храни за специални медицински цели, определени в този НРД, управителят на НЗОК, съответно директорът на РЗОК, налага санкция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100 лв.</w:t>
      </w:r>
    </w:p>
    <w:p w:rsidR="00E53AEB" w:rsidRPr="00E53AEB" w:rsidRDefault="00E53AEB" w:rsidP="001073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1073FD">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1</w:t>
      </w:r>
      <w:r w:rsidR="00332FEC">
        <w:rPr>
          <w:rFonts w:ascii="Times New Roman" w:eastAsiaTheme="minorEastAsia" w:hAnsi="Times New Roman" w:cs="Times New Roman"/>
          <w:b/>
          <w:bCs/>
          <w:sz w:val="24"/>
          <w:szCs w:val="24"/>
          <w:lang w:eastAsia="bg-BG"/>
        </w:rPr>
        <w:t>8</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C113A3">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в размер от 50 до 100 лв.</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(3) Когато изпълнител на 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w:t>
      </w:r>
      <w:r w:rsidR="00BB47EA">
        <w:rPr>
          <w:rFonts w:ascii="Times New Roman" w:eastAsiaTheme="minorEastAsia" w:hAnsi="Times New Roman" w:cs="Times New Roman"/>
          <w:sz w:val="24"/>
          <w:szCs w:val="24"/>
          <w:lang w:eastAsia="bg-BG"/>
        </w:rPr>
        <w:t>5</w:t>
      </w:r>
      <w:r w:rsidRPr="00E53AEB">
        <w:rPr>
          <w:rFonts w:ascii="Times New Roman" w:eastAsiaTheme="minorEastAsia" w:hAnsi="Times New Roman" w:cs="Times New Roman"/>
          <w:sz w:val="24"/>
          <w:szCs w:val="24"/>
          <w:lang w:eastAsia="bg-BG"/>
        </w:rPr>
        <w:t>0 лв.</w:t>
      </w:r>
    </w:p>
    <w:p w:rsidR="00E53AEB" w:rsidRPr="00E53AEB" w:rsidRDefault="00E53AEB" w:rsidP="00F837E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повторно нарушение по ал. 3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100 лв.</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1</w:t>
      </w:r>
      <w:r w:rsidR="00332FEC">
        <w:rPr>
          <w:rFonts w:ascii="Times New Roman" w:eastAsiaTheme="minorEastAsia" w:hAnsi="Times New Roman" w:cs="Times New Roman"/>
          <w:b/>
          <w:bCs/>
          <w:sz w:val="24"/>
          <w:szCs w:val="24"/>
          <w:lang w:eastAsia="bg-BG"/>
        </w:rPr>
        <w:t>9</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За трето и следващо нарушение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максималния размер, предвиден за повторните нарушения по чл. 4</w:t>
      </w:r>
      <w:r w:rsidR="00C71D39" w:rsidRPr="00C71D39">
        <w:rPr>
          <w:rFonts w:ascii="Times New Roman" w:eastAsiaTheme="minorEastAsia" w:hAnsi="Times New Roman" w:cs="Times New Roman"/>
          <w:sz w:val="24"/>
          <w:szCs w:val="24"/>
          <w:lang w:val="ru-RU" w:eastAsia="bg-BG"/>
        </w:rPr>
        <w:t>14</w:t>
      </w:r>
      <w:r w:rsidRPr="00E53AEB">
        <w:rPr>
          <w:rFonts w:ascii="Times New Roman" w:eastAsiaTheme="minorEastAsia" w:hAnsi="Times New Roman" w:cs="Times New Roman"/>
          <w:sz w:val="24"/>
          <w:szCs w:val="24"/>
          <w:lang w:eastAsia="bg-BG"/>
        </w:rPr>
        <w:t xml:space="preserve">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4</w:t>
      </w:r>
      <w:r w:rsidR="00C71D39" w:rsidRPr="00C71D39">
        <w:rPr>
          <w:rFonts w:ascii="Times New Roman" w:eastAsiaTheme="minorEastAsia" w:hAnsi="Times New Roman" w:cs="Times New Roman"/>
          <w:sz w:val="24"/>
          <w:szCs w:val="24"/>
          <w:lang w:val="ru-RU" w:eastAsia="bg-BG"/>
        </w:rPr>
        <w:t>18</w:t>
      </w:r>
      <w:r w:rsidRPr="00E53AEB">
        <w:rPr>
          <w:rFonts w:ascii="Times New Roman" w:eastAsiaTheme="minorEastAsia" w:hAnsi="Times New Roman" w:cs="Times New Roman"/>
          <w:sz w:val="24"/>
          <w:szCs w:val="24"/>
          <w:lang w:eastAsia="bg-BG"/>
        </w:rPr>
        <w:t>.</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332FEC">
        <w:rPr>
          <w:rFonts w:ascii="Times New Roman" w:eastAsiaTheme="minorEastAsia" w:hAnsi="Times New Roman" w:cs="Times New Roman"/>
          <w:b/>
          <w:bCs/>
          <w:sz w:val="24"/>
          <w:szCs w:val="24"/>
          <w:lang w:eastAsia="bg-BG"/>
        </w:rPr>
        <w:t>20</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100 лв., когато изпълнител на медицинска помощ е извършил някое от следните нарушения:</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нарушаване на критериите за качество на медицинската помощ, регламентирани в този НРД;</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150 до 250 лв.</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на недостигане на прицелните стойности по чл. 170, ал. 3 и чл. 171, ал. 3 за HbA1c, LDL-холестерол и артериално налягане, ако са предприети мерки за подобряване на контрола, като: препоръки за хигиенно-диетичен режим, промяна в терапията, консултация със специалист или други, управителят на НЗОК, съответно директорът на РЗОК, не налага санкция по ал. 1, т. 1.</w:t>
      </w:r>
    </w:p>
    <w:p w:rsid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300 до 500 лв., когато изпълнител на медицинска помощ е извършил някое от следните нарушения:</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системно нарушение по смисъла на § 1, т. 19 от допълнителните разпоредби на ЗЗО на критериите за качество на медицинската помощ, регламентирани в този НРД;</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системна неудовлетвореност по смисъла на § 1, т. </w:t>
      </w:r>
      <w:r w:rsidR="004D0316">
        <w:rPr>
          <w:rFonts w:ascii="Times New Roman" w:eastAsiaTheme="minorEastAsia" w:hAnsi="Times New Roman" w:cs="Times New Roman"/>
          <w:sz w:val="24"/>
          <w:szCs w:val="24"/>
          <w:lang w:eastAsia="bg-BG"/>
        </w:rPr>
        <w:t>19а</w:t>
      </w:r>
      <w:r w:rsidRPr="00E53AEB">
        <w:rPr>
          <w:rFonts w:ascii="Times New Roman" w:eastAsiaTheme="minorEastAsia" w:hAnsi="Times New Roman" w:cs="Times New Roman"/>
          <w:sz w:val="24"/>
          <w:szCs w:val="24"/>
          <w:lang w:eastAsia="bg-BG"/>
        </w:rPr>
        <w:t xml:space="preserve"> от допълнителните разпоредби на ЗЗО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Заповедта за налагане на санкция подлежи на оспорване по реда на АПК.</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1</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Управителят на НЗОК, съответно директорът на РЗОК, налага санкция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прекратяване на договора</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отчитане на дейност, която не е извършена, както и при извършване и отчитане на медицинска дейност, за която няма съответни медицински индикации, установено по реда на чл. 72, ал. 2 от ЗЗО:</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от изпълнител на извънболнична медицинска помощ по определен пакет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частично, по отношение на лекаря, който не е извършил тази дейност;</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от изпълнител на болнична медицинска помощ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частично, за съответната </w:t>
      </w:r>
      <w:r w:rsidRPr="00E53AEB">
        <w:rPr>
          <w:rFonts w:ascii="Times New Roman" w:eastAsiaTheme="minorEastAsia" w:hAnsi="Times New Roman" w:cs="Times New Roman"/>
          <w:sz w:val="24"/>
          <w:szCs w:val="24"/>
          <w:lang w:eastAsia="bg-BG"/>
        </w:rPr>
        <w:lastRenderedPageBreak/>
        <w:t xml:space="preserve">медицинска дейност от пакета, по която е отчетена неизвършената дейност. </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повторно извършване на нарушението по ал. 1 договорът с изпълнителя се прекратява изцяло.</w:t>
      </w:r>
    </w:p>
    <w:p w:rsid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Заповедта за прекратяване на договора подлежи на оспорване по реда на АПК.</w:t>
      </w:r>
    </w:p>
    <w:p w:rsidR="005F25B3" w:rsidRPr="00745AD0" w:rsidRDefault="005F25B3"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u w:val="single"/>
          <w:lang w:eastAsia="bg-BG"/>
        </w:rPr>
      </w:pPr>
    </w:p>
    <w:p w:rsidR="00E53AEB" w:rsidRPr="00745AD0"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745AD0">
        <w:rPr>
          <w:rFonts w:ascii="Times New Roman" w:eastAsiaTheme="minorEastAsia" w:hAnsi="Times New Roman" w:cs="Times New Roman"/>
          <w:b/>
          <w:bCs/>
          <w:sz w:val="24"/>
          <w:szCs w:val="24"/>
          <w:lang w:eastAsia="bg-BG"/>
        </w:rPr>
        <w:t>Раздел III</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Ред за налагане на санкции</w:t>
      </w:r>
    </w:p>
    <w:p w:rsidR="00E53AEB" w:rsidRPr="00E53AEB"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5753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2</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Когато лицето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не изрази писмено становище по чл. </w:t>
      </w:r>
      <w:r w:rsidR="005753B6">
        <w:rPr>
          <w:rFonts w:ascii="Times New Roman" w:eastAsiaTheme="minorEastAsia" w:hAnsi="Times New Roman" w:cs="Times New Roman"/>
          <w:sz w:val="24"/>
          <w:szCs w:val="24"/>
          <w:lang w:eastAsia="bg-BG"/>
        </w:rPr>
        <w:t>402</w:t>
      </w:r>
      <w:r w:rsidRPr="00E53AEB">
        <w:rPr>
          <w:rFonts w:ascii="Times New Roman" w:eastAsiaTheme="minorEastAsia" w:hAnsi="Times New Roman" w:cs="Times New Roman"/>
          <w:sz w:val="24"/>
          <w:szCs w:val="24"/>
          <w:lang w:eastAsia="bg-BG"/>
        </w:rPr>
        <w:t xml:space="preserve"> или изразеното от него становище не съдържа възражения по направените констатации от длъжностното лице по чл. 72, ал. 2 от ЗЗО, управителят на НЗОК, съответно директорът на РЗОК, издава заповед, с която налага санкция.</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14-дневен срок след получаването на заповедта по ал. 1 ИМП е задължен доброволно да внесе дължимите суми.</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Когато ИМП не внесе доброволно дължимата сума, тя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E53AEB" w:rsidRPr="00E53AEB" w:rsidRDefault="00E53AEB" w:rsidP="00E7180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3</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случаите, когато лицето </w:t>
      </w:r>
      <w:r w:rsidR="00C113A3">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обект на проверка, оспори констатациите на длъжностното лице по чл. 72, ал. 2 ЗЗО, управителят на НЗОК, съответно директорът на РЗОК, в 7-дневен срок от получаване на писменото становище по чл. </w:t>
      </w:r>
      <w:r w:rsidR="00E7180A">
        <w:rPr>
          <w:rFonts w:ascii="Times New Roman" w:eastAsiaTheme="minorEastAsia" w:hAnsi="Times New Roman" w:cs="Times New Roman"/>
          <w:sz w:val="24"/>
          <w:szCs w:val="24"/>
          <w:lang w:eastAsia="bg-BG"/>
        </w:rPr>
        <w:t>402</w:t>
      </w:r>
      <w:r w:rsidRPr="00E53AEB">
        <w:rPr>
          <w:rFonts w:ascii="Times New Roman" w:eastAsiaTheme="minorEastAsia" w:hAnsi="Times New Roman" w:cs="Times New Roman"/>
          <w:sz w:val="24"/>
          <w:szCs w:val="24"/>
          <w:lang w:eastAsia="bg-BG"/>
        </w:rPr>
        <w:t xml:space="preserve"> изпраща спора за решаване от арбитражна 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помощ </w:t>
      </w:r>
      <w:r w:rsidR="00C113A3">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е сключил договор.</w:t>
      </w:r>
    </w:p>
    <w:p w:rsidR="00E53AEB" w:rsidRPr="00E53AEB" w:rsidRDefault="00E53AEB" w:rsidP="00C113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Арбитражната комисия се произнася с решение в двуседмичен срок от получаване на преписката.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съответните лица и организации.</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4</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случай че арбитражната комисия потвърди констатациите на длъжностното лице по чл. 72, ал. 2 от ЗЗО, управителят на НЗОК, съответно директорът на РЗОК, издава заповед за налагане на предвидените в НРД санкции.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Санкциите по ал. 1 се налагат със заповед на управителя на НЗОК, съответно директора на РЗОК, която се издава в срок до един месец от уведомяването от страна на арбитражната комисия на управителя на НЗОК, съответно директора на РЗОК, че са потвърдени констатациите на длъжностното лице по чл. 72, ал. 2 от ЗЗО и се съобщава на лицето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нарушението е установено от длъжностни лица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на РЗОК, извършили проверка на територията на друга РЗОК, предложението до управителя на НЗОК за издаването на заповедта за санкция се прави от директора на тази РЗОК, с чийто директор изпълнителят на медицинска помощ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е сключил договор.</w:t>
      </w:r>
    </w:p>
    <w:p w:rsid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Санкциите подлежат на съдебно обжалване по реда на АПК.</w:t>
      </w:r>
    </w:p>
    <w:p w:rsidR="004B784B" w:rsidRDefault="004B784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IV</w:t>
      </w: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Правила за работа на арбитражните комисии</w:t>
      </w:r>
    </w:p>
    <w:p w:rsidR="00E53AEB" w:rsidRPr="00723A54" w:rsidRDefault="00E53AEB" w:rsidP="006E69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5</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На територията, обслужвана от РЗОК, се конституират арбитражни комисии, които разглеждат оспорените от лицата </w:t>
      </w:r>
      <w:r w:rsidR="0002244A" w:rsidRPr="0002244A">
        <w:rPr>
          <w:rFonts w:ascii="Times New Roman" w:eastAsiaTheme="minorEastAsia" w:hAnsi="Times New Roman" w:cs="Times New Roman"/>
          <w:sz w:val="24"/>
          <w:szCs w:val="24"/>
          <w:lang w:val="ru-RU" w:eastAsia="bg-BG"/>
        </w:rPr>
        <w:t>-</w:t>
      </w:r>
      <w:r w:rsidRPr="00E53AEB">
        <w:rPr>
          <w:rFonts w:ascii="Times New Roman" w:eastAsiaTheme="minorEastAsia" w:hAnsi="Times New Roman" w:cs="Times New Roman"/>
          <w:sz w:val="24"/>
          <w:szCs w:val="24"/>
          <w:lang w:eastAsia="bg-BG"/>
        </w:rPr>
        <w:t xml:space="preserve"> обект на проверка: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констатации на длъжностни лица </w:t>
      </w:r>
      <w:r w:rsidR="0002244A" w:rsidRPr="0002244A">
        <w:rPr>
          <w:rFonts w:ascii="Times New Roman" w:eastAsiaTheme="minorEastAsia" w:hAnsi="Times New Roman" w:cs="Times New Roman"/>
          <w:sz w:val="24"/>
          <w:szCs w:val="24"/>
          <w:lang w:val="ru-RU" w:eastAsia="bg-BG"/>
        </w:rPr>
        <w:t>-</w:t>
      </w:r>
      <w:r w:rsidRPr="00E53AEB">
        <w:rPr>
          <w:rFonts w:ascii="Times New Roman" w:eastAsiaTheme="minorEastAsia" w:hAnsi="Times New Roman" w:cs="Times New Roman"/>
          <w:sz w:val="24"/>
          <w:szCs w:val="24"/>
          <w:lang w:eastAsia="bg-BG"/>
        </w:rPr>
        <w:t xml:space="preserve"> служители на НЗОК;</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констатации на длъжностни лица от РЗОК </w:t>
      </w:r>
      <w:r w:rsidR="0002244A" w:rsidRPr="0002244A">
        <w:rPr>
          <w:rFonts w:ascii="Times New Roman" w:eastAsiaTheme="minorEastAsia" w:hAnsi="Times New Roman" w:cs="Times New Roman"/>
          <w:sz w:val="24"/>
          <w:szCs w:val="24"/>
          <w:lang w:val="ru-RU" w:eastAsia="bg-BG"/>
        </w:rPr>
        <w:t>-</w:t>
      </w:r>
      <w:r w:rsidRPr="00E53AEB">
        <w:rPr>
          <w:rFonts w:ascii="Times New Roman" w:eastAsiaTheme="minorEastAsia" w:hAnsi="Times New Roman" w:cs="Times New Roman"/>
          <w:sz w:val="24"/>
          <w:szCs w:val="24"/>
          <w:lang w:eastAsia="bg-BG"/>
        </w:rPr>
        <w:t xml:space="preserve"> контрольори.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Арбитражната комисия се състои от представители на РЗОК и съответната РК на БЛС.</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едномесечен срок от обнародването на този НРД директорът на съответната РЗОК издава заповед за определяне на състава на арбитражна комисия след посочване от страна на председателя на РК на БЛС в писмен вид на представителите на съответната РК на БЛС по съответните специалности в арбитражната комисия. При неспазване на срока от страна на председателя на РК на БЛС членовете на АК се определят от УС на БЛС в едноседмичен срок след уведомяването му от управителя на НЗОК.</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Директорът на съответната РЗОК организира създаването на арбитражна комисия за всеки конкретен случай и тя осъществява своята дейност при условията и по реда, определени в този раздел.</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При осъществяване на правомощията си по ал. 4 директорът на РЗОК включва в арбитражната комисия за всеки конкретен случай посочените по реда на ал. 3 представители на РК на БЛС по съответните специалности, които имат отношение към описаните факти и направените констатации в протокола на съответното длъжностно лице по чл. 72, ал. 2 от ЗЗО.</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заповедта по ал. 5 се посочват и резервни членове.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Член на арбитражната комисия не може да бъде длъжностно лице по чл. 72, ал. 2 от ЗЗО, което е извършило проверката и чиято констатация се оспорва, както и лицето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 оспорило констатацията.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Всяка РК на БЛС публикува на своята интернет страница имената на лекарите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представители на БЛС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членове на арбитражна комисия.</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6</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Арбитражните комисии се конституират за срока на действие на НРД.</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Броят на представителите на РЗОК в състава на всяка арбитражна комисия е равен на общия брой представители на РК на БЛС, както следва: 3-ма представители на РЗОК и 3-ма представители на РК на БЛС.</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 всяка от квотите се определят по трима резервни членове по същия ред, по който се определят постоянните членове.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Комисията се председателства от членовете й на ротационен принцип за срок три месеца.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 случаите на отсъствие на председателя функциите му се изпълняват от заместник-председател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представител на съответната квота.</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7</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Арбитражните комисии работят в съответствие с чл. 75 от ЗЗО.</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8</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Всяка арбитражна комисия разглежда споровете в пълен състав. Ако някой от постоянните членове отсъства, се включва резервен член от съответната квота.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безпристрастност и независимост.</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2</w:t>
      </w:r>
      <w:r w:rsidR="00332FEC">
        <w:rPr>
          <w:rFonts w:ascii="Times New Roman" w:eastAsiaTheme="minorEastAsia" w:hAnsi="Times New Roman" w:cs="Times New Roman"/>
          <w:b/>
          <w:bCs/>
          <w:sz w:val="24"/>
          <w:szCs w:val="24"/>
          <w:lang w:eastAsia="bg-BG"/>
        </w:rPr>
        <w:t>9</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Председателят на комисията свиква заседанията, уведомява членовете на комисията за необходимостта да се запознаят с материалите по спора, разпределя между членовете на комисията задълженията във връзка с изготвяне на решението и комплектуване на преписките.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Заседание може да бъде свикано и по искане на не по-малко от трима членове на комисията.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по ал. 2 председателят на комисията насрочва заседание в срок до три дни от получаване на искането.</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Арбитражната комисия разглежда споровете по документи, които страните предварително са представили.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Ако комисията прецени, тя може да изслуша представител(и) на проверяващия </w:t>
      </w:r>
      <w:r w:rsidRPr="00E53AEB">
        <w:rPr>
          <w:rFonts w:ascii="Times New Roman" w:eastAsiaTheme="minorEastAsia" w:hAnsi="Times New Roman" w:cs="Times New Roman"/>
          <w:sz w:val="24"/>
          <w:szCs w:val="24"/>
          <w:lang w:eastAsia="bg-BG"/>
        </w:rPr>
        <w:lastRenderedPageBreak/>
        <w:t xml:space="preserve">екип (длъжностни лица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и/или длъжностни лица от РЗОК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както и на ИМП, направил възражения. Комисията може да изисква всички необходими документи, справки и други материали, необходими им за формиране на решение.</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332FEC">
        <w:rPr>
          <w:rFonts w:ascii="Times New Roman" w:eastAsiaTheme="minorEastAsia" w:hAnsi="Times New Roman" w:cs="Times New Roman"/>
          <w:b/>
          <w:bCs/>
          <w:sz w:val="24"/>
          <w:szCs w:val="24"/>
          <w:lang w:eastAsia="bg-BG"/>
        </w:rPr>
        <w:t>30</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На всяко заседание на комисията се води протокол, който се подписва от всички членове на комисията.</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3</w:t>
      </w:r>
      <w:r w:rsidR="00332FEC">
        <w:rPr>
          <w:rFonts w:ascii="Times New Roman" w:eastAsiaTheme="minorEastAsia" w:hAnsi="Times New Roman" w:cs="Times New Roman"/>
          <w:b/>
          <w:bCs/>
          <w:sz w:val="24"/>
          <w:szCs w:val="24"/>
          <w:lang w:eastAsia="bg-BG"/>
        </w:rPr>
        <w:t>1</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Арбитражната комисия се произнася с решение по предмета на спора.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Решението на комисията е в писмен вид, съдържа мотиви и се подписва от всички членове.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Срокът за произнасяне на решение е едномесечен, считан от датата на получаване на преписката.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Решението се взема с мнозинство не по-малко от четири гласа от всички членове на комисията, присъствено и чрез явно гласуване.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Решението на комисията се изготвя в три екземпляра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един за ИМП, управителя на НЗОК, съответно директора на РЗОК, и съответната РК на БЛС. Решенията се връчват по начин, удостоверяващ получаването им.</w:t>
      </w:r>
    </w:p>
    <w:p w:rsidR="00E53AEB" w:rsidRPr="00E53AEB" w:rsidRDefault="00E53AEB" w:rsidP="00A816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3</w:t>
      </w:r>
      <w:r w:rsidR="00A816BF">
        <w:rPr>
          <w:rFonts w:ascii="Times New Roman" w:eastAsiaTheme="minorEastAsia" w:hAnsi="Times New Roman" w:cs="Times New Roman"/>
          <w:b/>
          <w:bCs/>
          <w:sz w:val="24"/>
          <w:szCs w:val="24"/>
          <w:lang w:eastAsia="bg-BG"/>
        </w:rPr>
        <w:t>2</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случай че арбитражната комисия потвърди констатациите на длъжностното лице по чл. 72, ал. 2 от ЗЗО изцяло или частично, управителят на НЗОК, съответно директорът на РЗОК, издава заповед за налагане на предвидените в НРД санкции.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случай че арбитражната комисия отхвърли изцяло констатациите на длъжностното лице по чл. 72, ал. 2 от ЗЗО, управителят на НЗОК, съответно директорът на РЗОК, писмено уведомява лицето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за решението за прекратяване на производството.</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издава мотивирана заповед, с която може да наложи санкциите.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лицето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случай че съответните РК на БЛС не са посочили свои представители в сроковете по чл. 75, ал. 6 от ЗЗО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от ЗЗО да бъде разглеждано от такава комисия.</w:t>
      </w:r>
    </w:p>
    <w:p w:rsidR="00E53AEB" w:rsidRPr="00E53AEB" w:rsidRDefault="00E53AEB" w:rsidP="00332FE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w:t>
      </w:r>
      <w:r w:rsidR="001400F1">
        <w:rPr>
          <w:rFonts w:ascii="Times New Roman" w:eastAsiaTheme="minorEastAsia" w:hAnsi="Times New Roman" w:cs="Times New Roman"/>
          <w:b/>
          <w:bCs/>
          <w:sz w:val="24"/>
          <w:szCs w:val="24"/>
          <w:lang w:eastAsia="bg-BG"/>
        </w:rPr>
        <w:t>3</w:t>
      </w:r>
      <w:r w:rsidR="00332FEC">
        <w:rPr>
          <w:rFonts w:ascii="Times New Roman" w:eastAsiaTheme="minorEastAsia" w:hAnsi="Times New Roman" w:cs="Times New Roman"/>
          <w:b/>
          <w:bCs/>
          <w:sz w:val="24"/>
          <w:szCs w:val="24"/>
          <w:lang w:eastAsia="bg-BG"/>
        </w:rPr>
        <w:t>3</w:t>
      </w:r>
      <w:r w:rsidRPr="004B231C">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(1) В специална книга в РЗОК се посочва датата на постъпване на всяка преписка в арбитражната комисия.</w:t>
      </w:r>
    </w:p>
    <w:p w:rsid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След приключване на всяка преписка цялата документация се извежда в книгата по ал. 1. Копия от преписките се подреждат в архив и се съхраняват от комисията в РЗОК не по-малко от една година. Книгата се съхранява в деловодството на РЗОК.</w:t>
      </w:r>
    </w:p>
    <w:p w:rsidR="004B784B" w:rsidRPr="004B784B" w:rsidRDefault="004B784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E53AEB" w:rsidRPr="00E53AEB" w:rsidRDefault="00E53AEB" w:rsidP="006E693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ДОПЪЛНИТЕЛНА РАЗПОРЕДБА</w:t>
      </w:r>
    </w:p>
    <w:p w:rsidR="00D25363" w:rsidRPr="00D25363" w:rsidRDefault="00D25363" w:rsidP="006E693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bg-BG"/>
        </w:rPr>
      </w:pP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1</w:t>
      </w:r>
      <w:r w:rsidRPr="00237861">
        <w:rPr>
          <w:rFonts w:ascii="Times New Roman" w:eastAsiaTheme="minorEastAsia" w:hAnsi="Times New Roman" w:cs="Times New Roman"/>
          <w:b/>
          <w:bCs/>
          <w:sz w:val="24"/>
          <w:szCs w:val="24"/>
          <w:lang w:eastAsia="bg-BG"/>
        </w:rPr>
        <w:t>.</w:t>
      </w:r>
      <w:r w:rsidRPr="00E53AEB">
        <w:rPr>
          <w:rFonts w:ascii="Times New Roman" w:eastAsiaTheme="minorEastAsia" w:hAnsi="Times New Roman" w:cs="Times New Roman"/>
          <w:sz w:val="24"/>
          <w:szCs w:val="24"/>
          <w:lang w:eastAsia="bg-BG"/>
        </w:rPr>
        <w:t xml:space="preserve"> По смисъла на този договор:</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Здравноосигурени лица</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са лицата по чл. 33 от ЗЗО с непрекъснати здравноосигурителни права. Здравноосигурени лица се считат 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лицата, осигурени в друга държава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 държава от ЕИП или Конфедерация Швейцария, за които се прилагат правилата за координация на системите за социална сигурност по смисъла на § 1, т. 22 от ДРЗЗО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съответния обхват медицинска </w:t>
      </w:r>
      <w:r w:rsidRPr="00E53AEB">
        <w:rPr>
          <w:rFonts w:ascii="Times New Roman" w:eastAsiaTheme="minorEastAsia" w:hAnsi="Times New Roman" w:cs="Times New Roman"/>
          <w:sz w:val="24"/>
          <w:szCs w:val="24"/>
          <w:lang w:eastAsia="bg-BG"/>
        </w:rPr>
        <w:lastRenderedPageBreak/>
        <w:t>помощ, в зависимост от приложимото спрямо лицата законодателство; лицата следва да докажат правото си на медицинска помощ с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както и гражданите на държави, с които Република България има сключени международни договори за социална сигурност;</w:t>
      </w:r>
    </w:p>
    <w:p w:rsidR="00E53AEB" w:rsidRPr="00871F85"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здравнонеосигурени лица </w:t>
      </w:r>
      <w:r w:rsidRPr="00871F85">
        <w:rPr>
          <w:rFonts w:ascii="Times New Roman" w:eastAsiaTheme="minorEastAsia" w:hAnsi="Times New Roman" w:cs="Times New Roman"/>
          <w:sz w:val="24"/>
          <w:szCs w:val="24"/>
          <w:lang w:eastAsia="bg-BG"/>
        </w:rPr>
        <w:t xml:space="preserve">по § 2, ал. 1 от ЗБНЗОК за </w:t>
      </w:r>
      <w:r w:rsidR="004B784B" w:rsidRPr="00871F85">
        <w:rPr>
          <w:rFonts w:ascii="Times New Roman" w:eastAsiaTheme="minorEastAsia" w:hAnsi="Times New Roman" w:cs="Times New Roman"/>
          <w:sz w:val="24"/>
          <w:szCs w:val="24"/>
          <w:lang w:eastAsia="bg-BG"/>
        </w:rPr>
        <w:t xml:space="preserve">2020 </w:t>
      </w:r>
      <w:r w:rsidRPr="00871F85">
        <w:rPr>
          <w:rFonts w:ascii="Times New Roman" w:eastAsiaTheme="minorEastAsia" w:hAnsi="Times New Roman" w:cs="Times New Roman"/>
          <w:sz w:val="24"/>
          <w:szCs w:val="24"/>
          <w:lang w:eastAsia="bg-BG"/>
        </w:rPr>
        <w:t xml:space="preserve">г. </w:t>
      </w:r>
      <w:r w:rsidR="004B784B" w:rsidRPr="00871F85">
        <w:rPr>
          <w:rFonts w:ascii="Times New Roman" w:eastAsiaTheme="minorEastAsia" w:hAnsi="Times New Roman" w:cs="Times New Roman"/>
          <w:sz w:val="24"/>
          <w:szCs w:val="24"/>
          <w:lang w:eastAsia="bg-BG"/>
        </w:rPr>
        <w:t>-</w:t>
      </w:r>
      <w:r w:rsidRPr="00871F85">
        <w:rPr>
          <w:rFonts w:ascii="Times New Roman" w:eastAsiaTheme="minorEastAsia" w:hAnsi="Times New Roman" w:cs="Times New Roman"/>
          <w:sz w:val="24"/>
          <w:szCs w:val="24"/>
          <w:lang w:eastAsia="bg-BG"/>
        </w:rPr>
        <w:t xml:space="preserve"> за следните дейности:</w:t>
      </w:r>
    </w:p>
    <w:p w:rsidR="00E53AEB" w:rsidRPr="00871F85" w:rsidRDefault="004B784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71F85">
        <w:rPr>
          <w:rFonts w:ascii="Times New Roman" w:eastAsiaTheme="minorEastAsia" w:hAnsi="Times New Roman" w:cs="Times New Roman"/>
          <w:sz w:val="24"/>
          <w:szCs w:val="24"/>
          <w:lang w:eastAsia="bg-BG"/>
        </w:rPr>
        <w:t>-</w:t>
      </w:r>
      <w:r w:rsidR="00E53AEB" w:rsidRPr="00871F85">
        <w:rPr>
          <w:rFonts w:ascii="Times New Roman" w:eastAsiaTheme="minorEastAsia" w:hAnsi="Times New Roman" w:cs="Times New Roman"/>
          <w:sz w:val="24"/>
          <w:szCs w:val="24"/>
          <w:lang w:eastAsia="bg-BG"/>
        </w:rPr>
        <w:t xml:space="preserve"> здравнонеосигурени жени </w:t>
      </w:r>
      <w:r w:rsidRPr="00871F85">
        <w:rPr>
          <w:rFonts w:ascii="Times New Roman" w:eastAsiaTheme="minorEastAsia" w:hAnsi="Times New Roman" w:cs="Times New Roman"/>
          <w:sz w:val="24"/>
          <w:szCs w:val="24"/>
          <w:lang w:eastAsia="bg-BG"/>
        </w:rPr>
        <w:t>-</w:t>
      </w:r>
      <w:r w:rsidR="00E53AEB" w:rsidRPr="00871F85">
        <w:rPr>
          <w:rFonts w:ascii="Times New Roman" w:eastAsiaTheme="minorEastAsia" w:hAnsi="Times New Roman" w:cs="Times New Roman"/>
          <w:sz w:val="24"/>
          <w:szCs w:val="24"/>
          <w:lang w:eastAsia="bg-BG"/>
        </w:rPr>
        <w:t xml:space="preserve"> за медицинските грижи по чл. 82, ал. 1, т. 2 от ЗЗ;</w:t>
      </w:r>
    </w:p>
    <w:p w:rsidR="00E53AEB" w:rsidRPr="00871F85" w:rsidRDefault="004B784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71F85">
        <w:rPr>
          <w:rFonts w:ascii="Times New Roman" w:eastAsiaTheme="minorEastAsia" w:hAnsi="Times New Roman" w:cs="Times New Roman"/>
          <w:sz w:val="24"/>
          <w:szCs w:val="24"/>
          <w:lang w:eastAsia="bg-BG"/>
        </w:rPr>
        <w:t>-</w:t>
      </w:r>
      <w:r w:rsidR="00E53AEB" w:rsidRPr="00871F85">
        <w:rPr>
          <w:rFonts w:ascii="Times New Roman" w:eastAsiaTheme="minorEastAsia" w:hAnsi="Times New Roman" w:cs="Times New Roman"/>
          <w:sz w:val="24"/>
          <w:szCs w:val="24"/>
          <w:lang w:eastAsia="bg-BG"/>
        </w:rPr>
        <w:t xml:space="preserve"> комплексно диспансерно (амбулаторно) наблюдение на болни с психични заболявания;</w:t>
      </w:r>
    </w:p>
    <w:p w:rsidR="00E53AEB" w:rsidRPr="00871F85" w:rsidRDefault="004B784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71F85">
        <w:rPr>
          <w:rFonts w:ascii="Times New Roman" w:eastAsiaTheme="minorEastAsia" w:hAnsi="Times New Roman" w:cs="Times New Roman"/>
          <w:sz w:val="24"/>
          <w:szCs w:val="24"/>
          <w:lang w:eastAsia="bg-BG"/>
        </w:rPr>
        <w:t>-</w:t>
      </w:r>
      <w:r w:rsidR="00E53AEB" w:rsidRPr="00871F85">
        <w:rPr>
          <w:rFonts w:ascii="Times New Roman" w:eastAsiaTheme="minorEastAsia" w:hAnsi="Times New Roman" w:cs="Times New Roman"/>
          <w:sz w:val="24"/>
          <w:szCs w:val="24"/>
          <w:lang w:eastAsia="bg-BG"/>
        </w:rPr>
        <w:t xml:space="preserve"> комплексно диспансерно наблюдение на болни с кожно-венерически заболявания;</w:t>
      </w:r>
    </w:p>
    <w:p w:rsidR="00E53AEB" w:rsidRPr="00871F85" w:rsidRDefault="004B784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71F85">
        <w:rPr>
          <w:rFonts w:ascii="Times New Roman" w:eastAsiaTheme="minorEastAsia" w:hAnsi="Times New Roman" w:cs="Times New Roman"/>
          <w:sz w:val="24"/>
          <w:szCs w:val="24"/>
          <w:lang w:eastAsia="bg-BG"/>
        </w:rPr>
        <w:t>-</w:t>
      </w:r>
      <w:r w:rsidR="00E53AEB" w:rsidRPr="00871F85">
        <w:rPr>
          <w:rFonts w:ascii="Times New Roman" w:eastAsiaTheme="minorEastAsia" w:hAnsi="Times New Roman" w:cs="Times New Roman"/>
          <w:sz w:val="24"/>
          <w:szCs w:val="24"/>
          <w:lang w:eastAsia="bg-BG"/>
        </w:rPr>
        <w:t xml:space="preserve"> интензивно лечение;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71F85">
        <w:rPr>
          <w:rFonts w:ascii="Times New Roman" w:eastAsiaTheme="minorEastAsia" w:hAnsi="Times New Roman" w:cs="Times New Roman"/>
          <w:sz w:val="24"/>
          <w:szCs w:val="24"/>
          <w:lang w:eastAsia="bg-BG"/>
        </w:rPr>
        <w:t>в) лица по § 8, ал. 1 от ЗБ</w:t>
      </w:r>
      <w:r w:rsidRPr="00E53AEB">
        <w:rPr>
          <w:rFonts w:ascii="Times New Roman" w:eastAsiaTheme="minorEastAsia" w:hAnsi="Times New Roman" w:cs="Times New Roman"/>
          <w:sz w:val="24"/>
          <w:szCs w:val="24"/>
          <w:lang w:eastAsia="bg-BG"/>
        </w:rPr>
        <w:t xml:space="preserve">НЗОК за </w:t>
      </w:r>
      <w:r w:rsidR="004B784B" w:rsidRPr="00C953BE">
        <w:rPr>
          <w:rFonts w:ascii="Times New Roman" w:eastAsiaTheme="minorEastAsia" w:hAnsi="Times New Roman" w:cs="Times New Roman"/>
          <w:sz w:val="24"/>
          <w:szCs w:val="24"/>
          <w:lang w:eastAsia="bg-BG"/>
        </w:rPr>
        <w:t>2020</w:t>
      </w:r>
      <w:r w:rsidR="004B784B"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г.,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диагностика и лечение в лечебни заведения за болнична помощ.</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Завършена клинична пътека</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за хирургична/интервенционална КП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когато e извършенa основната хирургическа/интервенционална процедура; спазен е задължителният минимален болничен престой, посочен в съответната КП, и са извършени задължителните диагностични процедури, с които се отчита хирургичната пътека, като вид, брой и последователност на извършване, доказващи окончателната диагноза при дехоспитализация, както и предвидените следоперативни грижи;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за терапевтична КП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когато са извършени основни диагностични и терапевтични процедури, заложени в нея, и е спазен задължителният минимален болничен престой, посочен в съответната КП.</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Повторно нарушение</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второ и следващо нарушение, извършено от лекар от лечебно заведение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ИМП, за което на нарушителя е била наложена и влязла в сила санкция за същия вид нарушение в</w:t>
      </w:r>
      <w:r w:rsidR="00C953BE">
        <w:rPr>
          <w:rFonts w:ascii="Times New Roman" w:eastAsiaTheme="minorEastAsia" w:hAnsi="Times New Roman" w:cs="Times New Roman"/>
          <w:sz w:val="24"/>
          <w:szCs w:val="24"/>
          <w:lang w:eastAsia="bg-BG"/>
        </w:rPr>
        <w:t xml:space="preserve"> рамките на календарната година.</w:t>
      </w:r>
    </w:p>
    <w:p w:rsidR="00E53AEB" w:rsidRPr="00E53AEB" w:rsidRDefault="00E53AEB" w:rsidP="00F4016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Маловажни случаи</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смисъла на чл. </w:t>
      </w:r>
      <w:r w:rsidR="00F4016B">
        <w:rPr>
          <w:rFonts w:ascii="Times New Roman" w:eastAsiaTheme="minorEastAsia" w:hAnsi="Times New Roman" w:cs="Times New Roman"/>
          <w:sz w:val="24"/>
          <w:szCs w:val="24"/>
          <w:lang w:eastAsia="bg-BG"/>
        </w:rPr>
        <w:t>408</w:t>
      </w:r>
      <w:r w:rsidRPr="00E53AEB">
        <w:rPr>
          <w:rFonts w:ascii="Times New Roman" w:eastAsiaTheme="minorEastAsia" w:hAnsi="Times New Roman" w:cs="Times New Roman"/>
          <w:sz w:val="24"/>
          <w:szCs w:val="24"/>
          <w:lang w:eastAsia="bg-BG"/>
        </w:rPr>
        <w:t>, ал. 4 са:</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4.1. За извънболнична медицинска помощ:</w:t>
      </w:r>
    </w:p>
    <w:p w:rsidR="001A78DD" w:rsidRPr="00405529" w:rsidRDefault="001A78DD" w:rsidP="001A78DD">
      <w:pPr>
        <w:widowControl w:val="0"/>
        <w:tabs>
          <w:tab w:val="left" w:pos="6634"/>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405529">
        <w:rPr>
          <w:rFonts w:ascii="Times New Roman" w:eastAsiaTheme="minorEastAsia" w:hAnsi="Times New Roman" w:cs="Times New Roman"/>
          <w:sz w:val="24"/>
          <w:szCs w:val="24"/>
          <w:lang w:eastAsia="bg-BG"/>
        </w:rPr>
        <w:t>а) липса на подпис и/или печат на:</w:t>
      </w:r>
    </w:p>
    <w:p w:rsidR="001A78DD" w:rsidRPr="00405529" w:rsidRDefault="001A78DD" w:rsidP="001A78D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405529">
        <w:rPr>
          <w:rFonts w:ascii="Times New Roman" w:eastAsiaTheme="minorEastAsia" w:hAnsi="Times New Roman" w:cs="Times New Roman"/>
          <w:sz w:val="24"/>
          <w:szCs w:val="24"/>
          <w:lang w:eastAsia="bg-BG"/>
        </w:rPr>
        <w:t>- извършилия дейността ОПЛ в амбулаторния лист;</w:t>
      </w:r>
    </w:p>
    <w:p w:rsidR="001A78DD" w:rsidRPr="00405529" w:rsidRDefault="001A78DD" w:rsidP="001A78D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405529">
        <w:rPr>
          <w:rFonts w:ascii="Times New Roman" w:eastAsiaTheme="minorEastAsia" w:hAnsi="Times New Roman" w:cs="Times New Roman"/>
          <w:sz w:val="24"/>
          <w:szCs w:val="24"/>
          <w:lang w:eastAsia="bg-BG"/>
        </w:rPr>
        <w:t>- извършилия дейността специалист в амбулаторния лист и/или в направлението (бл. МЗ-НЗОК №</w:t>
      </w:r>
      <w:r w:rsidR="003055AC" w:rsidRPr="00405529">
        <w:rPr>
          <w:rFonts w:ascii="Times New Roman" w:eastAsiaTheme="minorEastAsia" w:hAnsi="Times New Roman" w:cs="Times New Roman"/>
          <w:sz w:val="24"/>
          <w:szCs w:val="24"/>
          <w:lang w:eastAsia="bg-BG"/>
        </w:rPr>
        <w:t xml:space="preserve"> </w:t>
      </w:r>
      <w:r w:rsidRPr="00405529">
        <w:rPr>
          <w:rFonts w:ascii="Times New Roman" w:eastAsiaTheme="minorEastAsia" w:hAnsi="Times New Roman" w:cs="Times New Roman"/>
          <w:sz w:val="24"/>
          <w:szCs w:val="24"/>
          <w:lang w:eastAsia="bg-BG"/>
        </w:rPr>
        <w:t>3, бл. МЗ-НЗОК №</w:t>
      </w:r>
      <w:r w:rsidR="003055AC" w:rsidRPr="00405529">
        <w:rPr>
          <w:rFonts w:ascii="Times New Roman" w:eastAsiaTheme="minorEastAsia" w:hAnsi="Times New Roman" w:cs="Times New Roman"/>
          <w:sz w:val="24"/>
          <w:szCs w:val="24"/>
          <w:lang w:eastAsia="bg-BG"/>
        </w:rPr>
        <w:t xml:space="preserve"> </w:t>
      </w:r>
      <w:r w:rsidRPr="00405529">
        <w:rPr>
          <w:rFonts w:ascii="Times New Roman" w:eastAsiaTheme="minorEastAsia" w:hAnsi="Times New Roman" w:cs="Times New Roman"/>
          <w:sz w:val="24"/>
          <w:szCs w:val="24"/>
          <w:lang w:eastAsia="bg-BG"/>
        </w:rPr>
        <w:t>3А и бл. МЗ-НЗОК №</w:t>
      </w:r>
      <w:r w:rsidR="003055AC" w:rsidRPr="00405529">
        <w:rPr>
          <w:rFonts w:ascii="Times New Roman" w:eastAsiaTheme="minorEastAsia" w:hAnsi="Times New Roman" w:cs="Times New Roman"/>
          <w:sz w:val="24"/>
          <w:szCs w:val="24"/>
          <w:lang w:eastAsia="bg-BG"/>
        </w:rPr>
        <w:t xml:space="preserve"> </w:t>
      </w:r>
      <w:r w:rsidRPr="00405529">
        <w:rPr>
          <w:rFonts w:ascii="Times New Roman" w:eastAsiaTheme="minorEastAsia" w:hAnsi="Times New Roman" w:cs="Times New Roman"/>
          <w:sz w:val="24"/>
          <w:szCs w:val="24"/>
          <w:lang w:eastAsia="bg-BG"/>
        </w:rPr>
        <w:t>4).</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липса на някои от посочените в приложение № 9 консумативи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изпълнителите на ПИМП;</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в) липса на някои от посочените в приложение № 10 консумативи за извършване на общомедицински дейности </w:t>
      </w:r>
      <w:r w:rsidR="004B784B">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изпълнителите на СИМП.</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4.2. За болнична медицинска помощ:</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липса на подпис на декурзус от лекуващ лекар;</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липса на декурзус в почивни дни на нетежко болни;</w:t>
      </w:r>
    </w:p>
    <w:p w:rsidR="00E53AEB" w:rsidRPr="00E53AEB"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технически грешки в медицинската документация;</w:t>
      </w:r>
    </w:p>
    <w:p w:rsidR="00E53AEB" w:rsidRPr="00835675" w:rsidRDefault="00E53AEB" w:rsidP="004B784B">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E53AEB">
        <w:rPr>
          <w:rFonts w:ascii="Times New Roman" w:eastAsiaTheme="minorEastAsia" w:hAnsi="Times New Roman" w:cs="Times New Roman"/>
          <w:sz w:val="24"/>
          <w:szCs w:val="24"/>
          <w:lang w:eastAsia="bg-BG"/>
        </w:rPr>
        <w:t>г) липса на печат върху епикризата.</w:t>
      </w:r>
    </w:p>
    <w:p w:rsidR="00E53AEB" w:rsidRPr="00835675" w:rsidRDefault="00A44E85" w:rsidP="00A44E85">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Pr>
          <w:rFonts w:ascii="Times New Roman" w:eastAsiaTheme="minorEastAsia" w:hAnsi="Times New Roman" w:cs="Times New Roman"/>
          <w:color w:val="000000" w:themeColor="text1"/>
          <w:sz w:val="24"/>
          <w:szCs w:val="24"/>
          <w:lang w:eastAsia="bg-BG"/>
        </w:rPr>
        <w:t>5</w:t>
      </w:r>
      <w:r w:rsidR="00E53AEB" w:rsidRPr="00835675">
        <w:rPr>
          <w:rFonts w:ascii="Times New Roman" w:eastAsiaTheme="minorEastAsia" w:hAnsi="Times New Roman" w:cs="Times New Roman"/>
          <w:color w:val="000000" w:themeColor="text1"/>
          <w:sz w:val="24"/>
          <w:szCs w:val="24"/>
          <w:lang w:eastAsia="bg-BG"/>
        </w:rPr>
        <w:t xml:space="preserve">. Официалният интернет портал на НЗОК е: </w:t>
      </w:r>
      <w:hyperlink r:id="rId93" w:history="1">
        <w:r w:rsidR="004B784B" w:rsidRPr="00837A80">
          <w:rPr>
            <w:rStyle w:val="Hyperlink"/>
            <w:rFonts w:ascii="Times New Roman" w:eastAsiaTheme="minorEastAsia" w:hAnsi="Times New Roman" w:cs="Times New Roman"/>
            <w:color w:val="000000" w:themeColor="text1"/>
            <w:sz w:val="24"/>
            <w:szCs w:val="24"/>
            <w:u w:val="none"/>
            <w:lang w:eastAsia="bg-BG"/>
          </w:rPr>
          <w:t>www.nhif.bg</w:t>
        </w:r>
      </w:hyperlink>
      <w:r w:rsidR="00E53AEB" w:rsidRPr="00837A80">
        <w:rPr>
          <w:rFonts w:ascii="Times New Roman" w:eastAsiaTheme="minorEastAsia" w:hAnsi="Times New Roman" w:cs="Times New Roman"/>
          <w:color w:val="000000" w:themeColor="text1"/>
          <w:sz w:val="24"/>
          <w:szCs w:val="24"/>
          <w:lang w:eastAsia="bg-BG"/>
        </w:rPr>
        <w:t>.</w:t>
      </w:r>
    </w:p>
    <w:p w:rsidR="001400F1" w:rsidRDefault="001400F1" w:rsidP="001400F1">
      <w:pPr>
        <w:autoSpaceDE w:val="0"/>
        <w:autoSpaceDN w:val="0"/>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lastRenderedPageBreak/>
        <w:t>ПРЕХОДНИ И ЗАКЛЮЧИТЕЛНИ РАЗПОРЕДБИ</w:t>
      </w:r>
    </w:p>
    <w:p w:rsidR="001400F1" w:rsidRDefault="001400F1" w:rsidP="001400F1">
      <w:pPr>
        <w:autoSpaceDE w:val="0"/>
        <w:autoSpaceDN w:val="0"/>
        <w:spacing w:after="0" w:line="240" w:lineRule="auto"/>
        <w:jc w:val="both"/>
        <w:rPr>
          <w:rFonts w:ascii="Times New Roman" w:hAnsi="Times New Roman"/>
          <w:sz w:val="24"/>
          <w:szCs w:val="24"/>
          <w:lang w:eastAsia="bg-BG"/>
        </w:rPr>
      </w:pPr>
    </w:p>
    <w:p w:rsidR="001400F1" w:rsidRDefault="001400F1" w:rsidP="00FF6C5E">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2</w:t>
      </w:r>
      <w:r w:rsidRPr="00237861">
        <w:rPr>
          <w:rFonts w:ascii="Times New Roman" w:hAnsi="Times New Roman"/>
          <w:b/>
          <w:bCs/>
          <w:sz w:val="24"/>
          <w:szCs w:val="24"/>
          <w:lang w:eastAsia="bg-BG"/>
        </w:rPr>
        <w:t>.</w:t>
      </w:r>
      <w:r>
        <w:rPr>
          <w:rFonts w:ascii="Times New Roman" w:hAnsi="Times New Roman"/>
          <w:sz w:val="24"/>
          <w:szCs w:val="24"/>
          <w:lang w:eastAsia="bg-BG"/>
        </w:rPr>
        <w:t xml:space="preserve"> (1) Този Национален рамков договор влиза в сила от 1.01</w:t>
      </w:r>
      <w:r w:rsidRPr="001400F1">
        <w:rPr>
          <w:rFonts w:ascii="Times New Roman" w:hAnsi="Times New Roman"/>
          <w:bCs/>
          <w:sz w:val="24"/>
          <w:szCs w:val="24"/>
          <w:lang w:eastAsia="bg-BG"/>
        </w:rPr>
        <w:t>.2020 г.</w:t>
      </w:r>
      <w:r w:rsidRPr="005D294A">
        <w:rPr>
          <w:rFonts w:ascii="Times New Roman" w:hAnsi="Times New Roman"/>
          <w:bCs/>
          <w:sz w:val="24"/>
          <w:szCs w:val="24"/>
          <w:lang w:eastAsia="bg-BG"/>
        </w:rPr>
        <w:t xml:space="preserve"> </w:t>
      </w:r>
      <w:r>
        <w:rPr>
          <w:rFonts w:ascii="Times New Roman" w:hAnsi="Times New Roman"/>
          <w:sz w:val="24"/>
          <w:szCs w:val="24"/>
          <w:lang w:eastAsia="bg-BG"/>
        </w:rPr>
        <w:t xml:space="preserve">и отменя Националния рамков договор за медицинските дейности за </w:t>
      </w:r>
      <w:r w:rsidRPr="001400F1">
        <w:rPr>
          <w:rFonts w:ascii="Times New Roman" w:hAnsi="Times New Roman"/>
          <w:sz w:val="24"/>
          <w:szCs w:val="24"/>
          <w:lang w:eastAsia="bg-BG"/>
        </w:rPr>
        <w:t>2018</w:t>
      </w:r>
      <w:r>
        <w:rPr>
          <w:rFonts w:ascii="Times New Roman" w:hAnsi="Times New Roman"/>
          <w:sz w:val="24"/>
          <w:szCs w:val="24"/>
          <w:lang w:eastAsia="bg-BG"/>
        </w:rPr>
        <w:t xml:space="preserve"> г.</w:t>
      </w:r>
    </w:p>
    <w:p w:rsidR="001400F1" w:rsidRPr="001400F1" w:rsidRDefault="001400F1" w:rsidP="001400F1">
      <w:pPr>
        <w:autoSpaceDE w:val="0"/>
        <w:autoSpaceDN w:val="0"/>
        <w:spacing w:after="0" w:line="240" w:lineRule="auto"/>
        <w:ind w:firstLine="567"/>
        <w:jc w:val="both"/>
        <w:rPr>
          <w:rFonts w:ascii="Times New Roman" w:hAnsi="Times New Roman"/>
          <w:bCs/>
          <w:sz w:val="24"/>
          <w:szCs w:val="24"/>
          <w:lang w:eastAsia="bg-BG"/>
        </w:rPr>
      </w:pPr>
      <w:r w:rsidRPr="001400F1">
        <w:rPr>
          <w:rFonts w:ascii="Times New Roman" w:hAnsi="Times New Roman"/>
          <w:bCs/>
          <w:sz w:val="24"/>
          <w:szCs w:val="24"/>
          <w:lang w:eastAsia="bg-BG"/>
        </w:rPr>
        <w:t xml:space="preserve">(2) Този Национален рамков договор се приема за срок от три години. </w:t>
      </w:r>
    </w:p>
    <w:p w:rsidR="001400F1" w:rsidRPr="001400F1" w:rsidRDefault="001400F1" w:rsidP="001400F1">
      <w:pPr>
        <w:spacing w:after="0" w:line="240" w:lineRule="auto"/>
        <w:ind w:firstLine="567"/>
        <w:jc w:val="both"/>
        <w:rPr>
          <w:rFonts w:ascii="Times New Roman" w:hAnsi="Times New Roman"/>
          <w:bCs/>
          <w:color w:val="000000"/>
          <w:sz w:val="24"/>
          <w:szCs w:val="24"/>
          <w:lang w:eastAsia="bg-BG"/>
        </w:rPr>
      </w:pPr>
      <w:r w:rsidRPr="001400F1">
        <w:rPr>
          <w:rFonts w:ascii="Times New Roman" w:hAnsi="Times New Roman"/>
          <w:bCs/>
          <w:color w:val="000000"/>
          <w:sz w:val="24"/>
          <w:szCs w:val="24"/>
          <w:lang w:eastAsia="bg-BG"/>
        </w:rPr>
        <w:t xml:space="preserve">(3) Ежегодно НЗОК и БЛС предоговарят, чрез подписване на анекс, този </w:t>
      </w:r>
      <w:r w:rsidRPr="001400F1">
        <w:rPr>
          <w:rFonts w:ascii="Times New Roman" w:hAnsi="Times New Roman"/>
          <w:bCs/>
          <w:sz w:val="24"/>
          <w:szCs w:val="24"/>
          <w:lang w:eastAsia="bg-BG"/>
        </w:rPr>
        <w:t xml:space="preserve">НРД, </w:t>
      </w:r>
      <w:r w:rsidRPr="001400F1">
        <w:rPr>
          <w:rFonts w:ascii="Times New Roman" w:hAnsi="Times New Roman"/>
          <w:bCs/>
          <w:color w:val="000000"/>
          <w:sz w:val="24"/>
          <w:szCs w:val="24"/>
          <w:lang w:eastAsia="bg-BG"/>
        </w:rPr>
        <w:t xml:space="preserve">в частта по </w:t>
      </w:r>
      <w:hyperlink r:id="rId94" w:history="1">
        <w:r w:rsidRPr="001400F1">
          <w:rPr>
            <w:rStyle w:val="Hyperlink"/>
            <w:rFonts w:ascii="Times New Roman" w:hAnsi="Times New Roman"/>
            <w:bCs/>
            <w:color w:val="000000"/>
            <w:sz w:val="24"/>
            <w:szCs w:val="24"/>
            <w:u w:val="none"/>
            <w:lang w:eastAsia="bg-BG"/>
          </w:rPr>
          <w:t>чл. 55, ал. 2, т. 3а</w:t>
        </w:r>
      </w:hyperlink>
      <w:r w:rsidRPr="001400F1">
        <w:rPr>
          <w:rFonts w:ascii="Times New Roman" w:hAnsi="Times New Roman"/>
          <w:bCs/>
          <w:color w:val="000000"/>
          <w:sz w:val="24"/>
          <w:szCs w:val="24"/>
          <w:lang w:eastAsia="bg-BG"/>
        </w:rPr>
        <w:t xml:space="preserve"> и </w:t>
      </w:r>
      <w:hyperlink r:id="rId95" w:history="1">
        <w:r w:rsidRPr="001400F1">
          <w:rPr>
            <w:rStyle w:val="Hyperlink"/>
            <w:rFonts w:ascii="Times New Roman" w:hAnsi="Times New Roman"/>
            <w:bCs/>
            <w:color w:val="000000"/>
            <w:sz w:val="24"/>
            <w:szCs w:val="24"/>
            <w:u w:val="none"/>
            <w:lang w:eastAsia="bg-BG"/>
          </w:rPr>
          <w:t>6б</w:t>
        </w:r>
      </w:hyperlink>
      <w:r w:rsidRPr="001400F1">
        <w:rPr>
          <w:rFonts w:ascii="Times New Roman" w:hAnsi="Times New Roman"/>
          <w:bCs/>
          <w:color w:val="000000"/>
          <w:sz w:val="24"/>
          <w:szCs w:val="24"/>
          <w:lang w:eastAsia="bg-BG"/>
        </w:rPr>
        <w:t xml:space="preserve"> от ЗЗО, а в останалата част </w:t>
      </w:r>
      <w:r w:rsidRPr="001400F1">
        <w:rPr>
          <w:rFonts w:ascii="Times New Roman" w:hAnsi="Times New Roman"/>
          <w:bCs/>
          <w:sz w:val="24"/>
          <w:szCs w:val="24"/>
          <w:lang w:eastAsia="bg-BG"/>
        </w:rPr>
        <w:t xml:space="preserve">НРД </w:t>
      </w:r>
      <w:r w:rsidRPr="001400F1">
        <w:rPr>
          <w:rFonts w:ascii="Times New Roman" w:hAnsi="Times New Roman"/>
          <w:bCs/>
          <w:color w:val="000000"/>
          <w:sz w:val="24"/>
          <w:szCs w:val="24"/>
          <w:lang w:eastAsia="bg-BG"/>
        </w:rPr>
        <w:t>се предоговаря при необходимост или по искане на всяка една от страните в срока по ал. 2.</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3</w:t>
      </w:r>
      <w:r w:rsidRPr="00237861">
        <w:rPr>
          <w:rFonts w:ascii="Times New Roman" w:hAnsi="Times New Roman"/>
          <w:b/>
          <w:bCs/>
          <w:sz w:val="24"/>
          <w:szCs w:val="24"/>
          <w:lang w:eastAsia="bg-BG"/>
        </w:rPr>
        <w:t>.</w:t>
      </w:r>
      <w:r>
        <w:rPr>
          <w:rFonts w:ascii="Times New Roman" w:hAnsi="Times New Roman"/>
          <w:sz w:val="24"/>
          <w:szCs w:val="24"/>
          <w:lang w:eastAsia="bg-BG"/>
        </w:rPr>
        <w:t xml:space="preserve"> Договорите с изпълнители на извънболнична медицинска помощ влизат в сила, както следва:</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sz w:val="24"/>
          <w:szCs w:val="24"/>
          <w:lang w:eastAsia="bg-BG"/>
        </w:rPr>
        <w:t xml:space="preserve">1. от 1 януари </w:t>
      </w:r>
      <w:r w:rsidRPr="001400F1">
        <w:rPr>
          <w:rFonts w:ascii="Times New Roman" w:hAnsi="Times New Roman"/>
          <w:bCs/>
          <w:sz w:val="24"/>
          <w:szCs w:val="24"/>
          <w:lang w:eastAsia="bg-BG"/>
        </w:rPr>
        <w:t>2020</w:t>
      </w:r>
      <w:r w:rsidRPr="001400F1">
        <w:rPr>
          <w:rFonts w:ascii="Times New Roman" w:hAnsi="Times New Roman"/>
          <w:sz w:val="24"/>
          <w:szCs w:val="24"/>
          <w:lang w:eastAsia="bg-BG"/>
        </w:rPr>
        <w:t xml:space="preserve"> г. - за изпълнителите на ПИМП;</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sz w:val="24"/>
          <w:szCs w:val="24"/>
          <w:lang w:eastAsia="bg-BG"/>
        </w:rPr>
        <w:t xml:space="preserve">2. от 1 януари </w:t>
      </w:r>
      <w:r w:rsidRPr="001400F1">
        <w:rPr>
          <w:rFonts w:ascii="Times New Roman" w:hAnsi="Times New Roman"/>
          <w:bCs/>
          <w:sz w:val="24"/>
          <w:szCs w:val="24"/>
          <w:lang w:eastAsia="bg-BG"/>
        </w:rPr>
        <w:t>2020</w:t>
      </w:r>
      <w:r w:rsidRPr="001400F1">
        <w:rPr>
          <w:rFonts w:ascii="Times New Roman" w:hAnsi="Times New Roman"/>
          <w:sz w:val="24"/>
          <w:szCs w:val="24"/>
          <w:lang w:eastAsia="bg-BG"/>
        </w:rPr>
        <w:t xml:space="preserve"> г., при условие че съответният изпълнител до момента на сключване на новия договор е работил по договор с НЗОК за оказване на същия вид медицинска помощ и че новият договор се подпише в срока по чл. 23;</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sz w:val="24"/>
          <w:szCs w:val="24"/>
          <w:lang w:eastAsia="bg-BG"/>
        </w:rPr>
        <w:t xml:space="preserve">3. от датата на подписване, при условие че изпълнителят по т. 2 е договорил дейност, която не е извършвал по договор с НЗОК до 31 </w:t>
      </w:r>
      <w:r w:rsidRPr="001400F1">
        <w:rPr>
          <w:rFonts w:ascii="Times New Roman" w:hAnsi="Times New Roman"/>
          <w:bCs/>
          <w:sz w:val="24"/>
          <w:szCs w:val="24"/>
          <w:lang w:eastAsia="bg-BG"/>
        </w:rPr>
        <w:t>декември 2019</w:t>
      </w:r>
      <w:r w:rsidRPr="001400F1">
        <w:rPr>
          <w:rFonts w:ascii="Times New Roman" w:hAnsi="Times New Roman"/>
          <w:sz w:val="24"/>
          <w:szCs w:val="24"/>
          <w:lang w:eastAsia="bg-BG"/>
        </w:rPr>
        <w:t xml:space="preserve"> г. - за новата по вид дейност;</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sz w:val="24"/>
          <w:szCs w:val="24"/>
          <w:lang w:eastAsia="bg-BG"/>
        </w:rPr>
        <w:t>4.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D25363" w:rsidRPr="00D25363" w:rsidRDefault="00D25363" w:rsidP="001400F1">
      <w:pPr>
        <w:autoSpaceDE w:val="0"/>
        <w:autoSpaceDN w:val="0"/>
        <w:spacing w:after="0" w:line="240" w:lineRule="auto"/>
        <w:ind w:firstLine="567"/>
        <w:jc w:val="both"/>
        <w:rPr>
          <w:rFonts w:ascii="Times New Roman" w:hAnsi="Times New Roman"/>
          <w:b/>
          <w:bCs/>
          <w:sz w:val="16"/>
          <w:szCs w:val="24"/>
          <w:lang w:eastAsia="bg-BG"/>
        </w:rPr>
      </w:pP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b/>
          <w:bCs/>
          <w:sz w:val="24"/>
          <w:szCs w:val="24"/>
          <w:lang w:eastAsia="bg-BG"/>
        </w:rPr>
        <w:t>§ 4</w:t>
      </w:r>
      <w:r w:rsidRPr="001400F1">
        <w:rPr>
          <w:rFonts w:ascii="Times New Roman" w:hAnsi="Times New Roman"/>
          <w:b/>
          <w:sz w:val="24"/>
          <w:szCs w:val="24"/>
          <w:lang w:eastAsia="bg-BG"/>
        </w:rPr>
        <w:t>.</w:t>
      </w:r>
      <w:r w:rsidRPr="001400F1">
        <w:rPr>
          <w:rFonts w:ascii="Times New Roman" w:hAnsi="Times New Roman"/>
          <w:sz w:val="24"/>
          <w:szCs w:val="24"/>
          <w:lang w:eastAsia="bg-BG"/>
        </w:rPr>
        <w:t xml:space="preserve"> Договорите с изпълнители на болнична помощ влизат в сила, както следва:</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sz w:val="24"/>
          <w:szCs w:val="24"/>
          <w:lang w:eastAsia="bg-BG"/>
        </w:rPr>
        <w:t xml:space="preserve">1. от 1 </w:t>
      </w:r>
      <w:r w:rsidRPr="001400F1">
        <w:rPr>
          <w:rFonts w:ascii="Times New Roman" w:hAnsi="Times New Roman"/>
          <w:bCs/>
          <w:sz w:val="24"/>
          <w:szCs w:val="24"/>
          <w:lang w:eastAsia="bg-BG"/>
        </w:rPr>
        <w:t>януари 2020</w:t>
      </w:r>
      <w:r w:rsidRPr="001400F1">
        <w:rPr>
          <w:rFonts w:ascii="Times New Roman" w:hAnsi="Times New Roman"/>
          <w:sz w:val="24"/>
          <w:szCs w:val="24"/>
          <w:lang w:eastAsia="bg-BG"/>
        </w:rPr>
        <w:t xml:space="preserve"> г., пр</w:t>
      </w:r>
      <w:r>
        <w:rPr>
          <w:rFonts w:ascii="Times New Roman" w:hAnsi="Times New Roman"/>
          <w:sz w:val="24"/>
          <w:szCs w:val="24"/>
          <w:lang w:eastAsia="bg-BG"/>
        </w:rPr>
        <w:t xml:space="preserve">и условие, че съответният изпълнител до момента на сключване на новия договор е работил по договор с НЗОК за оказване на същия вид медицинска помощ; </w:t>
      </w:r>
    </w:p>
    <w:p w:rsidR="001400F1" w:rsidRPr="001400F1" w:rsidRDefault="001400F1" w:rsidP="00C116FF">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 от датата на подписване на договора, при условие че изпълнителят е договорил дейност по КП, АПр и КПр, която не е извършвал по договор с НЗОК </w:t>
      </w:r>
      <w:r w:rsidRPr="001400F1">
        <w:rPr>
          <w:rFonts w:ascii="Times New Roman" w:hAnsi="Times New Roman"/>
          <w:sz w:val="24"/>
          <w:szCs w:val="24"/>
          <w:lang w:eastAsia="bg-BG"/>
        </w:rPr>
        <w:t xml:space="preserve">до </w:t>
      </w:r>
      <w:r w:rsidRPr="001400F1">
        <w:rPr>
          <w:rFonts w:ascii="Times New Roman" w:hAnsi="Times New Roman"/>
          <w:bCs/>
          <w:sz w:val="24"/>
          <w:szCs w:val="24"/>
          <w:lang w:eastAsia="bg-BG"/>
        </w:rPr>
        <w:t>31 декември 2019</w:t>
      </w:r>
      <w:r w:rsidR="00C116FF">
        <w:rPr>
          <w:rFonts w:ascii="Times New Roman" w:hAnsi="Times New Roman"/>
          <w:bCs/>
          <w:sz w:val="24"/>
          <w:szCs w:val="24"/>
          <w:lang w:eastAsia="bg-BG"/>
        </w:rPr>
        <w:t xml:space="preserve"> </w:t>
      </w:r>
      <w:r w:rsidRPr="001400F1">
        <w:rPr>
          <w:rFonts w:ascii="Times New Roman" w:hAnsi="Times New Roman"/>
          <w:bCs/>
          <w:sz w:val="24"/>
          <w:szCs w:val="24"/>
          <w:lang w:eastAsia="bg-BG"/>
        </w:rPr>
        <w:t>г.</w:t>
      </w:r>
      <w:r w:rsidRPr="001400F1">
        <w:rPr>
          <w:rFonts w:ascii="Times New Roman" w:hAnsi="Times New Roman"/>
          <w:sz w:val="24"/>
          <w:szCs w:val="24"/>
          <w:lang w:eastAsia="bg-BG"/>
        </w:rPr>
        <w:t>;</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3. от датата на подписване на договора, в случай че изпълнителят до момента на сключване на договора не е работил по договор с НЗОК.</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5</w:t>
      </w:r>
      <w:r w:rsidRPr="00237861">
        <w:rPr>
          <w:rFonts w:ascii="Times New Roman" w:hAnsi="Times New Roman"/>
          <w:b/>
          <w:bCs/>
          <w:sz w:val="24"/>
          <w:szCs w:val="24"/>
          <w:lang w:eastAsia="bg-BG"/>
        </w:rPr>
        <w:t>.</w:t>
      </w:r>
      <w:r>
        <w:rPr>
          <w:rFonts w:ascii="Times New Roman" w:hAnsi="Times New Roman"/>
          <w:sz w:val="24"/>
          <w:szCs w:val="24"/>
          <w:lang w:eastAsia="bg-BG"/>
        </w:rPr>
        <w:t xml:space="preserve"> Договорите с изпълнителите на комплексно диспансерно наблюдение на ЗОЛ с кожно-венерически и психични заболявания влизат в сила от 1 </w:t>
      </w:r>
      <w:r w:rsidRPr="001400F1">
        <w:rPr>
          <w:rFonts w:ascii="Times New Roman" w:hAnsi="Times New Roman"/>
          <w:bCs/>
          <w:sz w:val="24"/>
          <w:szCs w:val="24"/>
          <w:lang w:eastAsia="bg-BG"/>
        </w:rPr>
        <w:t>януари 2020</w:t>
      </w:r>
      <w:r w:rsidRPr="001400F1">
        <w:rPr>
          <w:rFonts w:ascii="Times New Roman" w:hAnsi="Times New Roman"/>
          <w:sz w:val="24"/>
          <w:szCs w:val="24"/>
          <w:lang w:eastAsia="bg-BG"/>
        </w:rPr>
        <w:t xml:space="preserve"> г.</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6</w:t>
      </w:r>
      <w:r w:rsidRPr="00237861">
        <w:rPr>
          <w:rFonts w:ascii="Times New Roman" w:hAnsi="Times New Roman"/>
          <w:b/>
          <w:bCs/>
          <w:sz w:val="24"/>
          <w:szCs w:val="24"/>
          <w:lang w:eastAsia="bg-BG"/>
        </w:rPr>
        <w:t>.</w:t>
      </w:r>
      <w:r>
        <w:rPr>
          <w:rFonts w:ascii="Times New Roman" w:hAnsi="Times New Roman"/>
          <w:sz w:val="24"/>
          <w:szCs w:val="24"/>
          <w:lang w:eastAsia="bg-BG"/>
        </w:rPr>
        <w:t xml:space="preserve"> (1) В случай че лечебно заведение за извънболнична помощ/здравно заведение не сключи договор с НЗОК при тези условия, за извършената от него дейност от 1 януари </w:t>
      </w:r>
      <w:r w:rsidRPr="001400F1">
        <w:rPr>
          <w:rFonts w:ascii="Times New Roman" w:hAnsi="Times New Roman"/>
          <w:bCs/>
          <w:sz w:val="24"/>
          <w:szCs w:val="24"/>
          <w:lang w:eastAsia="bg-BG"/>
        </w:rPr>
        <w:t>2020</w:t>
      </w:r>
      <w:r>
        <w:rPr>
          <w:rFonts w:ascii="Times New Roman" w:hAnsi="Times New Roman"/>
          <w:sz w:val="24"/>
          <w:szCs w:val="24"/>
          <w:lang w:eastAsia="bg-BG"/>
        </w:rPr>
        <w:t xml:space="preserve"> г. до датата на отказа се подписва срочен договор.</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 В случай че лечебно заведение за болнична помощ не сключи договор с НЗОК при тези условия, за извършената от него дейност от 1 януари </w:t>
      </w:r>
      <w:r w:rsidRPr="001400F1">
        <w:rPr>
          <w:rFonts w:ascii="Times New Roman" w:hAnsi="Times New Roman"/>
          <w:bCs/>
          <w:sz w:val="24"/>
          <w:szCs w:val="24"/>
          <w:lang w:eastAsia="bg-BG"/>
        </w:rPr>
        <w:t>2020</w:t>
      </w:r>
      <w:r>
        <w:rPr>
          <w:rFonts w:ascii="Times New Roman" w:hAnsi="Times New Roman"/>
          <w:sz w:val="24"/>
          <w:szCs w:val="24"/>
          <w:lang w:eastAsia="bg-BG"/>
        </w:rPr>
        <w:t xml:space="preserve"> г. до датата на отказа се заплаща.</w:t>
      </w:r>
    </w:p>
    <w:p w:rsidR="001400F1" w:rsidRPr="001400F1" w:rsidRDefault="001400F1" w:rsidP="001400F1">
      <w:pPr>
        <w:pStyle w:val="ListParagraph"/>
        <w:spacing w:after="0" w:line="240" w:lineRule="auto"/>
        <w:ind w:left="0" w:firstLine="567"/>
        <w:jc w:val="both"/>
        <w:rPr>
          <w:rFonts w:ascii="Times New Roman" w:hAnsi="Times New Roman"/>
          <w:bCs/>
          <w:sz w:val="24"/>
          <w:szCs w:val="24"/>
        </w:rPr>
      </w:pPr>
      <w:r w:rsidRPr="001400F1">
        <w:rPr>
          <w:rFonts w:ascii="Times New Roman" w:hAnsi="Times New Roman"/>
          <w:b/>
          <w:bCs/>
          <w:sz w:val="24"/>
          <w:szCs w:val="24"/>
          <w:lang w:eastAsia="bg-BG"/>
        </w:rPr>
        <w:t>§ 7.</w:t>
      </w:r>
      <w:r w:rsidRPr="001400F1">
        <w:rPr>
          <w:rFonts w:ascii="Times New Roman" w:hAnsi="Times New Roman"/>
          <w:bCs/>
          <w:sz w:val="24"/>
          <w:szCs w:val="24"/>
          <w:lang w:eastAsia="bg-BG"/>
        </w:rPr>
        <w:t xml:space="preserve"> </w:t>
      </w:r>
      <w:r w:rsidRPr="001400F1">
        <w:rPr>
          <w:rFonts w:ascii="Times New Roman" w:hAnsi="Times New Roman"/>
          <w:bCs/>
          <w:sz w:val="24"/>
          <w:szCs w:val="24"/>
        </w:rPr>
        <w:t>(1) Лечебните заведения, които от 1 януари 2020 г. са регистрирани за първи път или са получили за първи път разрешение за дейност по реда на ЗЛЗ, не може през 2020 г. да сключват договори с НЗОК за оказване на болнична помощ.</w:t>
      </w:r>
    </w:p>
    <w:p w:rsidR="001400F1" w:rsidRPr="001400F1" w:rsidRDefault="001400F1" w:rsidP="001400F1">
      <w:pPr>
        <w:spacing w:after="0" w:line="240" w:lineRule="auto"/>
        <w:ind w:firstLine="567"/>
        <w:jc w:val="both"/>
        <w:rPr>
          <w:rFonts w:ascii="Times New Roman" w:hAnsi="Times New Roman"/>
          <w:bCs/>
          <w:sz w:val="24"/>
          <w:szCs w:val="24"/>
          <w:lang w:eastAsia="bg-BG"/>
        </w:rPr>
      </w:pPr>
      <w:r w:rsidRPr="001400F1">
        <w:rPr>
          <w:rFonts w:ascii="Times New Roman" w:hAnsi="Times New Roman"/>
          <w:bCs/>
          <w:sz w:val="24"/>
          <w:szCs w:val="24"/>
          <w:lang w:eastAsia="bg-BG"/>
        </w:rPr>
        <w:t xml:space="preserve">(2) </w:t>
      </w:r>
      <w:r w:rsidRPr="001400F1">
        <w:rPr>
          <w:rFonts w:ascii="Times New Roman" w:hAnsi="Times New Roman"/>
          <w:bCs/>
          <w:sz w:val="24"/>
          <w:szCs w:val="24"/>
          <w:lang w:eastAsia="zh-CN"/>
        </w:rPr>
        <w:t>Лечебните заведения, сключили договор през 2019 г. при условията и по реда на НРД за медицинските дейности за 2018 г. и анексите към него, не може през 2020 г. да сключват с НЗОК договори или допълнителни споразумения за дейности по нови КП, АПр и КПр, спрямо договореното от съответното лечебно заведение през 2019 г., освен когато:</w:t>
      </w:r>
    </w:p>
    <w:p w:rsidR="001400F1" w:rsidRPr="001400F1" w:rsidRDefault="001400F1" w:rsidP="001400F1">
      <w:pPr>
        <w:spacing w:after="0" w:line="240" w:lineRule="auto"/>
        <w:ind w:firstLine="567"/>
        <w:jc w:val="both"/>
        <w:rPr>
          <w:rFonts w:ascii="Times New Roman" w:hAnsi="Times New Roman"/>
          <w:bCs/>
          <w:sz w:val="24"/>
          <w:szCs w:val="24"/>
          <w:lang w:eastAsia="bg-BG"/>
        </w:rPr>
      </w:pPr>
      <w:r w:rsidRPr="001400F1">
        <w:rPr>
          <w:rFonts w:ascii="Times New Roman" w:hAnsi="Times New Roman"/>
          <w:bCs/>
          <w:sz w:val="24"/>
          <w:szCs w:val="24"/>
          <w:lang w:eastAsia="zh-CN"/>
        </w:rPr>
        <w:t>1. тези КП, АПр и КПр не са изпълнявани на територията на съответната РЗОК;</w:t>
      </w:r>
    </w:p>
    <w:p w:rsidR="001400F1" w:rsidRPr="001400F1" w:rsidRDefault="001400F1" w:rsidP="00CF4C17">
      <w:pPr>
        <w:autoSpaceDE w:val="0"/>
        <w:autoSpaceDN w:val="0"/>
        <w:spacing w:after="0" w:line="240" w:lineRule="auto"/>
        <w:ind w:firstLine="567"/>
        <w:jc w:val="both"/>
        <w:rPr>
          <w:rFonts w:ascii="Times New Roman" w:hAnsi="Times New Roman"/>
          <w:bCs/>
          <w:sz w:val="24"/>
          <w:szCs w:val="24"/>
          <w:lang w:eastAsia="zh-CN"/>
        </w:rPr>
      </w:pPr>
      <w:r w:rsidRPr="001400F1">
        <w:rPr>
          <w:rFonts w:ascii="Times New Roman" w:hAnsi="Times New Roman"/>
          <w:bCs/>
          <w:sz w:val="24"/>
          <w:szCs w:val="24"/>
          <w:lang w:eastAsia="zh-CN"/>
        </w:rPr>
        <w:t xml:space="preserve">2. с дейностите по новите КП, АПр и КПр не се надхвърлят утвърдените стойности по чл. 4, ал. 1, т. 1, буква „б“ </w:t>
      </w:r>
      <w:r w:rsidR="00CF4C17">
        <w:rPr>
          <w:rFonts w:ascii="Times New Roman" w:hAnsi="Times New Roman"/>
          <w:bCs/>
          <w:sz w:val="24"/>
          <w:szCs w:val="24"/>
          <w:lang w:eastAsia="zh-CN"/>
        </w:rPr>
        <w:t>от ЗБНЗОК за 2020 г. з</w:t>
      </w:r>
      <w:r w:rsidRPr="001400F1">
        <w:rPr>
          <w:rFonts w:ascii="Times New Roman" w:hAnsi="Times New Roman"/>
          <w:bCs/>
          <w:sz w:val="24"/>
          <w:szCs w:val="24"/>
          <w:lang w:eastAsia="zh-CN"/>
        </w:rPr>
        <w:t xml:space="preserve">а съответния изпълнител на БМП - по решение на Надзорния съвет на НЗОК. </w:t>
      </w:r>
    </w:p>
    <w:p w:rsidR="001400F1" w:rsidRPr="001400F1" w:rsidRDefault="001400F1" w:rsidP="001400F1">
      <w:pPr>
        <w:autoSpaceDE w:val="0"/>
        <w:autoSpaceDN w:val="0"/>
        <w:spacing w:after="0" w:line="240" w:lineRule="auto"/>
        <w:ind w:firstLine="567"/>
        <w:jc w:val="both"/>
        <w:rPr>
          <w:rFonts w:ascii="Times New Roman" w:hAnsi="Times New Roman"/>
          <w:bCs/>
          <w:sz w:val="24"/>
          <w:szCs w:val="24"/>
        </w:rPr>
      </w:pPr>
      <w:r w:rsidRPr="001400F1">
        <w:rPr>
          <w:rFonts w:ascii="Times New Roman" w:hAnsi="Times New Roman"/>
          <w:bCs/>
          <w:sz w:val="24"/>
          <w:szCs w:val="24"/>
        </w:rPr>
        <w:t xml:space="preserve">(3) Сключването на договори и/или допълнителни споразумения по реда на ал. 2 е в рамките на утвърдените стойности по чл. 4, ал. 1, т. 1, буква „б“ </w:t>
      </w:r>
      <w:r w:rsidR="001C228A">
        <w:rPr>
          <w:rFonts w:ascii="Times New Roman" w:hAnsi="Times New Roman"/>
          <w:bCs/>
          <w:sz w:val="24"/>
          <w:szCs w:val="24"/>
          <w:lang w:eastAsia="zh-CN"/>
        </w:rPr>
        <w:t xml:space="preserve">от ЗБНЗОК за 2020 г. </w:t>
      </w:r>
      <w:r w:rsidRPr="001400F1">
        <w:rPr>
          <w:rFonts w:ascii="Times New Roman" w:hAnsi="Times New Roman"/>
          <w:bCs/>
          <w:sz w:val="24"/>
          <w:szCs w:val="24"/>
        </w:rPr>
        <w:t xml:space="preserve">и не </w:t>
      </w:r>
      <w:r w:rsidRPr="001400F1">
        <w:rPr>
          <w:rFonts w:ascii="Times New Roman" w:hAnsi="Times New Roman"/>
          <w:bCs/>
          <w:sz w:val="24"/>
          <w:szCs w:val="24"/>
        </w:rPr>
        <w:lastRenderedPageBreak/>
        <w:t>може да ограничава достъпа на здравноосигурените лица до медицинска помощ, спрямо осигурената медицинска помощ през 2019 г. за съответната РЗОК.</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b/>
          <w:bCs/>
          <w:sz w:val="24"/>
          <w:szCs w:val="24"/>
          <w:lang w:eastAsia="bg-BG"/>
        </w:rPr>
        <w:t>§ 8</w:t>
      </w:r>
      <w:r w:rsidRPr="001400F1">
        <w:rPr>
          <w:rFonts w:ascii="Times New Roman" w:hAnsi="Times New Roman"/>
          <w:b/>
          <w:sz w:val="24"/>
          <w:szCs w:val="24"/>
          <w:lang w:eastAsia="bg-BG"/>
        </w:rPr>
        <w:t>.</w:t>
      </w:r>
      <w:r w:rsidRPr="001400F1">
        <w:rPr>
          <w:rFonts w:ascii="Times New Roman" w:hAnsi="Times New Roman"/>
          <w:sz w:val="24"/>
          <w:szCs w:val="24"/>
          <w:lang w:eastAsia="bg-BG"/>
        </w:rPr>
        <w:t xml:space="preserve"> Дейностите в извънболничната и болничната помощ, назначени по реда на НРД за медицинските дейности за </w:t>
      </w:r>
      <w:r w:rsidRPr="001400F1">
        <w:rPr>
          <w:rFonts w:ascii="Times New Roman" w:hAnsi="Times New Roman"/>
          <w:bCs/>
          <w:sz w:val="24"/>
          <w:szCs w:val="24"/>
          <w:lang w:eastAsia="bg-BG"/>
        </w:rPr>
        <w:t>2018</w:t>
      </w:r>
      <w:r w:rsidRPr="001400F1">
        <w:rPr>
          <w:rFonts w:ascii="Times New Roman" w:hAnsi="Times New Roman"/>
          <w:sz w:val="24"/>
          <w:szCs w:val="24"/>
          <w:lang w:eastAsia="bg-BG"/>
        </w:rPr>
        <w:t xml:space="preserve"> г. и започнати преди 1 януари </w:t>
      </w:r>
      <w:r w:rsidRPr="001400F1">
        <w:rPr>
          <w:rFonts w:ascii="Times New Roman" w:hAnsi="Times New Roman"/>
          <w:bCs/>
          <w:sz w:val="24"/>
          <w:szCs w:val="24"/>
          <w:lang w:eastAsia="bg-BG"/>
        </w:rPr>
        <w:t>2020</w:t>
      </w:r>
      <w:r w:rsidRPr="001400F1">
        <w:rPr>
          <w:rFonts w:ascii="Times New Roman" w:hAnsi="Times New Roman"/>
          <w:sz w:val="24"/>
          <w:szCs w:val="24"/>
          <w:lang w:eastAsia="bg-BG"/>
        </w:rPr>
        <w:t xml:space="preserve"> г., се извършват по реда на НРД за медицинските дейности за </w:t>
      </w:r>
      <w:r w:rsidRPr="001400F1">
        <w:rPr>
          <w:rFonts w:ascii="Times New Roman" w:hAnsi="Times New Roman"/>
          <w:bCs/>
          <w:sz w:val="24"/>
          <w:szCs w:val="24"/>
          <w:lang w:eastAsia="bg-BG"/>
        </w:rPr>
        <w:t>2018</w:t>
      </w:r>
      <w:r w:rsidRPr="001400F1">
        <w:rPr>
          <w:rFonts w:ascii="Times New Roman" w:hAnsi="Times New Roman"/>
          <w:sz w:val="24"/>
          <w:szCs w:val="24"/>
          <w:lang w:eastAsia="bg-BG"/>
        </w:rPr>
        <w:t xml:space="preserve"> г. и се заплащат при условията и по реда на този НРД.</w:t>
      </w:r>
    </w:p>
    <w:p w:rsidR="001400F1" w:rsidRP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b/>
          <w:bCs/>
          <w:sz w:val="24"/>
          <w:szCs w:val="24"/>
          <w:lang w:eastAsia="bg-BG"/>
        </w:rPr>
        <w:t>§ 9</w:t>
      </w:r>
      <w:r w:rsidRPr="001400F1">
        <w:rPr>
          <w:rFonts w:ascii="Times New Roman" w:hAnsi="Times New Roman"/>
          <w:b/>
          <w:sz w:val="24"/>
          <w:szCs w:val="24"/>
          <w:lang w:eastAsia="bg-BG"/>
        </w:rPr>
        <w:t>.</w:t>
      </w:r>
      <w:r w:rsidRPr="001400F1">
        <w:rPr>
          <w:rFonts w:ascii="Times New Roman" w:hAnsi="Times New Roman"/>
          <w:sz w:val="24"/>
          <w:szCs w:val="24"/>
          <w:lang w:eastAsia="bg-BG"/>
        </w:rPr>
        <w:t xml:space="preserve"> Всички образци на първични медицински документи, приети с НРД за медицинските дейности за </w:t>
      </w:r>
      <w:r w:rsidRPr="001400F1">
        <w:rPr>
          <w:rFonts w:ascii="Times New Roman" w:hAnsi="Times New Roman"/>
          <w:bCs/>
          <w:sz w:val="24"/>
          <w:szCs w:val="24"/>
          <w:lang w:eastAsia="bg-BG"/>
        </w:rPr>
        <w:t>2018</w:t>
      </w:r>
      <w:r w:rsidRPr="001400F1">
        <w:rPr>
          <w:rFonts w:ascii="Times New Roman" w:hAnsi="Times New Roman"/>
          <w:sz w:val="24"/>
          <w:szCs w:val="24"/>
          <w:lang w:eastAsia="bg-BG"/>
        </w:rPr>
        <w:t xml:space="preserve"> г., се прилагат до издаването на нови такива.</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sidRPr="001400F1">
        <w:rPr>
          <w:rFonts w:ascii="Times New Roman" w:hAnsi="Times New Roman"/>
          <w:b/>
          <w:bCs/>
          <w:sz w:val="24"/>
          <w:szCs w:val="24"/>
          <w:lang w:eastAsia="bg-BG"/>
        </w:rPr>
        <w:t>§ 10</w:t>
      </w:r>
      <w:r w:rsidRPr="001400F1">
        <w:rPr>
          <w:rFonts w:ascii="Times New Roman" w:hAnsi="Times New Roman"/>
          <w:b/>
          <w:sz w:val="24"/>
          <w:szCs w:val="24"/>
          <w:lang w:eastAsia="bg-BG"/>
        </w:rPr>
        <w:t>.</w:t>
      </w:r>
      <w:r w:rsidRPr="001400F1">
        <w:rPr>
          <w:rFonts w:ascii="Times New Roman" w:hAnsi="Times New Roman"/>
          <w:sz w:val="24"/>
          <w:szCs w:val="24"/>
          <w:lang w:eastAsia="bg-BG"/>
        </w:rPr>
        <w:t xml:space="preserve"> В случаите на констатирани нарушения, извършени до </w:t>
      </w:r>
      <w:r w:rsidRPr="001400F1">
        <w:rPr>
          <w:rFonts w:ascii="Times New Roman" w:hAnsi="Times New Roman"/>
          <w:bCs/>
          <w:sz w:val="24"/>
          <w:szCs w:val="24"/>
          <w:lang w:eastAsia="bg-BG"/>
        </w:rPr>
        <w:t>31.12.2019 г.</w:t>
      </w:r>
      <w:r w:rsidRPr="001400F1">
        <w:rPr>
          <w:rFonts w:ascii="Times New Roman" w:hAnsi="Times New Roman"/>
          <w:sz w:val="24"/>
          <w:szCs w:val="24"/>
          <w:lang w:eastAsia="bg-BG"/>
        </w:rPr>
        <w:t xml:space="preserve"> през периода на действие на предходния индивидуален договор с изпълнител на медицинска помощ, се прилагат глобите и санкциите, предвидени за съответното нарушение в ЗЗО и НРД за медицинските дейности за </w:t>
      </w:r>
      <w:r w:rsidRPr="001400F1">
        <w:rPr>
          <w:rFonts w:ascii="Times New Roman" w:hAnsi="Times New Roman"/>
          <w:bCs/>
          <w:sz w:val="24"/>
          <w:szCs w:val="24"/>
          <w:lang w:eastAsia="bg-BG"/>
        </w:rPr>
        <w:t>2018</w:t>
      </w:r>
      <w:r w:rsidRPr="001400F1">
        <w:rPr>
          <w:rFonts w:ascii="Times New Roman" w:hAnsi="Times New Roman"/>
          <w:sz w:val="24"/>
          <w:szCs w:val="24"/>
          <w:lang w:eastAsia="bg-BG"/>
        </w:rPr>
        <w:t xml:space="preserve"> г., като се</w:t>
      </w:r>
      <w:r>
        <w:rPr>
          <w:rFonts w:ascii="Times New Roman" w:hAnsi="Times New Roman"/>
          <w:sz w:val="24"/>
          <w:szCs w:val="24"/>
          <w:lang w:eastAsia="bg-BG"/>
        </w:rPr>
        <w:t xml:space="preserve"> спазва процедурата за осъществяване на контрол по ЗЗО и този НРД.</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11</w:t>
      </w:r>
      <w:r w:rsidRPr="00237861">
        <w:rPr>
          <w:rFonts w:ascii="Times New Roman" w:hAnsi="Times New Roman"/>
          <w:b/>
          <w:bCs/>
          <w:sz w:val="24"/>
          <w:szCs w:val="24"/>
          <w:lang w:eastAsia="bg-BG"/>
        </w:rPr>
        <w:t>.</w:t>
      </w:r>
      <w:r>
        <w:rPr>
          <w:rFonts w:ascii="Times New Roman" w:hAnsi="Times New Roman"/>
          <w:sz w:val="24"/>
          <w:szCs w:val="24"/>
          <w:lang w:eastAsia="bg-BG"/>
        </w:rPr>
        <w:t xml:space="preserve"> При необходимост от промяна на бизнес правилата в хода на изпълнение на финансовата година корекциите във формата на XML файл се извършват в срок един месец. Новият формат на отчетния файл влиза в сила един месец след публикуването му на официалната интернет страница на НЗОК.</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12</w:t>
      </w:r>
      <w:r w:rsidRPr="00237861">
        <w:rPr>
          <w:rFonts w:ascii="Times New Roman" w:hAnsi="Times New Roman"/>
          <w:b/>
          <w:bCs/>
          <w:sz w:val="24"/>
          <w:szCs w:val="24"/>
          <w:lang w:eastAsia="bg-BG"/>
        </w:rPr>
        <w:t>.</w:t>
      </w:r>
      <w:r>
        <w:rPr>
          <w:rFonts w:ascii="Times New Roman" w:hAnsi="Times New Roman"/>
          <w:sz w:val="24"/>
          <w:szCs w:val="24"/>
          <w:lang w:eastAsia="bg-BG"/>
        </w:rPr>
        <w:t xml:space="preserve"> Директорите на РЗОК осъществяват ежедневен мониторинг на лечебните заведения, договорни партньори на НЗОК, формиращи най-голям разход на територията на съответната РЗОК.</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13</w:t>
      </w:r>
      <w:r w:rsidRPr="00237861">
        <w:rPr>
          <w:rFonts w:ascii="Times New Roman" w:hAnsi="Times New Roman"/>
          <w:b/>
          <w:bCs/>
          <w:sz w:val="24"/>
          <w:szCs w:val="24"/>
          <w:lang w:eastAsia="bg-BG"/>
        </w:rPr>
        <w:t>.</w:t>
      </w:r>
      <w:r>
        <w:rPr>
          <w:rFonts w:ascii="Times New Roman" w:hAnsi="Times New Roman"/>
          <w:sz w:val="24"/>
          <w:szCs w:val="24"/>
          <w:lang w:eastAsia="bg-BG"/>
        </w:rPr>
        <w:t xml:space="preserve"> При осигурена техническа възможност първичните медицински документи - „Медицинско направление за консултация или провеждане на съвместно лечение“ (бл. МЗ-НЗОК № 3), „Медицинско направление за високоспециализирани дейности“ (бл. МЗ-НЗОК № 3А) и „Направление за медико-диагностична дейност“ (бл. МЗ-НЗОК № 4), се отчитат електронно и не се предоставят в РЗОК. В тези случаи същите на хартиен носител се съхраняват в лечебните заведения - изпълнители на СИМП.</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14</w:t>
      </w:r>
      <w:r w:rsidRPr="00237861">
        <w:rPr>
          <w:rFonts w:ascii="Times New Roman" w:hAnsi="Times New Roman"/>
          <w:b/>
          <w:bCs/>
          <w:sz w:val="24"/>
          <w:szCs w:val="24"/>
          <w:lang w:eastAsia="bg-BG"/>
        </w:rPr>
        <w:t>.</w:t>
      </w:r>
      <w:r>
        <w:rPr>
          <w:rFonts w:ascii="Times New Roman" w:hAnsi="Times New Roman"/>
          <w:sz w:val="24"/>
          <w:szCs w:val="24"/>
          <w:lang w:eastAsia="bg-BG"/>
        </w:rPr>
        <w:t xml:space="preserve"> (1) При осигурена техническа възможност от страна на НЗОК:</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1. ИМП имат достъп с електронен подпис чрез web услуги и справки до „Регистър протоколи 1А/В/С“ с информация за издадените на ЗОЛ протоколи от комисиите за експертизи в ЦУ на НЗОК и РЗОК.</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 Специалистът по профила на заболяването, работещ по договор с НЗОК в извънболничната помощ, или лекар, член на специализирана комисия в лечебни заведения за БМП, изпраща през портала на НЗОК досие на ЗОЛ в електронен вариант на необходимата медицинска документация, включена в утвърдените изисквания. Хартиен вариант на досието се съхранява при специалиста или специализираната комисия и е обект на контрол.</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 След осигуряване на техническата възможност по ал. 1, т. 1 отпада задължението на ОПЛ да съхранява протоколи 1А/В/С на хартиен носител.</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(3) Електронните услуги по ал. 1 се предоставят чрез портала на НЗОК.</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15</w:t>
      </w:r>
      <w:r>
        <w:rPr>
          <w:rFonts w:ascii="Times New Roman" w:hAnsi="Times New Roman"/>
          <w:sz w:val="24"/>
          <w:szCs w:val="24"/>
          <w:lang w:eastAsia="bg-BG"/>
        </w:rPr>
        <w:t>. При осигурена техническа възможност от страна на НЗОК ИМП имат достъп с електронен подпис чрез web услуги и справки до информация за предписаните и отпуснати на ЗОЛ лекарствени продукти, медицински изделия и диетични храни за специални медицински цели за домашно лечение.</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 16</w:t>
      </w:r>
      <w:r w:rsidRPr="00237861">
        <w:rPr>
          <w:rFonts w:ascii="Times New Roman" w:hAnsi="Times New Roman"/>
          <w:b/>
          <w:bCs/>
          <w:sz w:val="24"/>
          <w:szCs w:val="24"/>
          <w:lang w:eastAsia="bg-BG"/>
        </w:rPr>
        <w:t>.</w:t>
      </w:r>
      <w:r>
        <w:rPr>
          <w:rFonts w:ascii="Times New Roman" w:hAnsi="Times New Roman"/>
          <w:sz w:val="24"/>
          <w:szCs w:val="24"/>
          <w:lang w:eastAsia="bg-BG"/>
        </w:rPr>
        <w:t xml:space="preserve"> (1) При осигурена техническа възможност резултатите от МДИ (включително интерпретация на резултатите или референтните стойности) се отчитат през портала на НЗОК.</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sz w:val="24"/>
          <w:szCs w:val="24"/>
          <w:lang w:eastAsia="bg-BG"/>
        </w:rPr>
        <w:t>(2) В случаите по ал. 1, стойностите за HbA1c, LDL холестерол ще подлежат на комплексна оценка за качеството.</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lastRenderedPageBreak/>
        <w:t>§ 17</w:t>
      </w:r>
      <w:r w:rsidRPr="00237861">
        <w:rPr>
          <w:rFonts w:ascii="Times New Roman" w:hAnsi="Times New Roman"/>
          <w:b/>
          <w:bCs/>
          <w:sz w:val="24"/>
          <w:szCs w:val="24"/>
          <w:lang w:eastAsia="bg-BG"/>
        </w:rPr>
        <w:t>.</w:t>
      </w:r>
      <w:r>
        <w:rPr>
          <w:rFonts w:ascii="Times New Roman" w:hAnsi="Times New Roman"/>
          <w:sz w:val="24"/>
          <w:szCs w:val="24"/>
          <w:lang w:eastAsia="bg-BG"/>
        </w:rPr>
        <w:t xml:space="preserve"> При осигурена техническа възможност за регистриране и отчитане на оказана медицинска помощ по договор с НЗОК в полза на ЗОЛ (вкл. предписани и отпуснати лекарствени продукти, вложени медицински изделия и диетични храни за специални медицински цели) се въвежда лична електронна здравна карта на ЗОЛ.</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 18</w:t>
      </w:r>
      <w:r w:rsidRPr="00237861">
        <w:rPr>
          <w:rFonts w:ascii="Times New Roman" w:hAnsi="Times New Roman"/>
          <w:b/>
          <w:bCs/>
          <w:sz w:val="24"/>
          <w:szCs w:val="24"/>
          <w:lang w:eastAsia="bg-BG"/>
        </w:rPr>
        <w:t>.</w:t>
      </w:r>
      <w:r>
        <w:rPr>
          <w:rFonts w:ascii="Times New Roman" w:hAnsi="Times New Roman"/>
          <w:sz w:val="24"/>
          <w:szCs w:val="24"/>
          <w:lang w:eastAsia="bg-BG"/>
        </w:rPr>
        <w:t xml:space="preserve"> При осигурена техническа възможност </w:t>
      </w:r>
      <w:r w:rsidR="00B54FC3">
        <w:rPr>
          <w:rFonts w:ascii="Times New Roman" w:hAnsi="Times New Roman"/>
          <w:sz w:val="24"/>
          <w:szCs w:val="24"/>
          <w:lang w:eastAsia="bg-BG"/>
        </w:rPr>
        <w:t xml:space="preserve">от НЗОК, </w:t>
      </w:r>
      <w:r w:rsidR="001D4760">
        <w:rPr>
          <w:rFonts w:ascii="Times New Roman" w:hAnsi="Times New Roman"/>
          <w:sz w:val="24"/>
          <w:szCs w:val="24"/>
          <w:lang w:eastAsia="bg-BG"/>
        </w:rPr>
        <w:t xml:space="preserve">данните от първичните медицински и здравни документи при </w:t>
      </w:r>
      <w:r>
        <w:rPr>
          <w:rFonts w:ascii="Times New Roman" w:hAnsi="Times New Roman"/>
          <w:sz w:val="24"/>
          <w:szCs w:val="24"/>
          <w:lang w:eastAsia="bg-BG"/>
        </w:rPr>
        <w:t xml:space="preserve">изпълнителите на медицинска помощ </w:t>
      </w:r>
      <w:r w:rsidR="001D4760">
        <w:rPr>
          <w:rFonts w:ascii="Times New Roman" w:hAnsi="Times New Roman"/>
          <w:sz w:val="24"/>
          <w:szCs w:val="24"/>
          <w:lang w:eastAsia="bg-BG"/>
        </w:rPr>
        <w:t>служат з</w:t>
      </w:r>
      <w:r>
        <w:rPr>
          <w:rFonts w:ascii="Times New Roman" w:hAnsi="Times New Roman"/>
          <w:sz w:val="24"/>
          <w:szCs w:val="24"/>
          <w:lang w:eastAsia="bg-BG"/>
        </w:rPr>
        <w:t>а формиране на съдържанието на национални регистри: Регистър на ражданията, Регистър на пациентите с установен захарен диабет, Национален раков регистър, Национален регистър по инвазивна кардиология и Регистър на лица с психични заболявания.</w:t>
      </w:r>
    </w:p>
    <w:p w:rsidR="009F1CB9" w:rsidRPr="009F1CB9" w:rsidRDefault="001400F1" w:rsidP="004037CD">
      <w:pPr>
        <w:spacing w:after="0" w:line="240" w:lineRule="auto"/>
        <w:ind w:right="-94" w:firstLine="567"/>
        <w:jc w:val="both"/>
        <w:rPr>
          <w:rFonts w:ascii="Times New Roman" w:hAnsi="Times New Roman" w:cs="Times New Roman"/>
          <w:sz w:val="24"/>
          <w:szCs w:val="24"/>
        </w:rPr>
      </w:pPr>
      <w:r w:rsidRPr="009F1CB9">
        <w:rPr>
          <w:rFonts w:ascii="Times New Roman" w:hAnsi="Times New Roman"/>
          <w:b/>
          <w:bCs/>
          <w:sz w:val="24"/>
          <w:szCs w:val="24"/>
        </w:rPr>
        <w:t>§ 19.</w:t>
      </w:r>
      <w:r w:rsidRPr="009F1CB9">
        <w:rPr>
          <w:rFonts w:ascii="Times New Roman" w:hAnsi="Times New Roman"/>
          <w:sz w:val="24"/>
          <w:szCs w:val="24"/>
        </w:rPr>
        <w:t xml:space="preserve"> </w:t>
      </w:r>
      <w:r w:rsidR="009F1CB9" w:rsidRPr="009F1CB9">
        <w:rPr>
          <w:rFonts w:ascii="Times New Roman" w:hAnsi="Times New Roman" w:cs="Times New Roman"/>
          <w:sz w:val="24"/>
          <w:szCs w:val="24"/>
        </w:rPr>
        <w:t>При осигурена техническа възможност, за която НЗОК писмено уведомява БЛС и ИМП, се допуска предписване с една рецептурна бланка, респективно с един отрязък на частично и на напълно заплащани лекарствени продукти.</w:t>
      </w:r>
    </w:p>
    <w:p w:rsidR="001400F1" w:rsidRP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sidRPr="001400F1">
        <w:rPr>
          <w:rFonts w:ascii="Times New Roman" w:hAnsi="Times New Roman"/>
          <w:b/>
          <w:bCs/>
          <w:sz w:val="24"/>
          <w:szCs w:val="24"/>
          <w:lang w:eastAsia="bg-BG"/>
        </w:rPr>
        <w:t>§ 20.</w:t>
      </w:r>
      <w:r w:rsidRPr="001400F1">
        <w:rPr>
          <w:rFonts w:ascii="Times New Roman" w:hAnsi="Times New Roman"/>
          <w:sz w:val="24"/>
          <w:szCs w:val="24"/>
          <w:lang w:eastAsia="bg-BG"/>
        </w:rPr>
        <w:t xml:space="preserve"> Този рамков договор се сключва на основание чл. 53, ал. 1 от ЗЗО и се обнародва от министъра на здравеопазването в „Държавен вестник“ на основание чл. 54, ал. 7 от ЗЗО и се публикува на официалната интернет страница на НЗОК.</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sidRPr="001400F1">
        <w:rPr>
          <w:rFonts w:ascii="Times New Roman" w:hAnsi="Times New Roman"/>
          <w:b/>
          <w:bCs/>
          <w:sz w:val="24"/>
          <w:szCs w:val="24"/>
          <w:lang w:eastAsia="bg-BG"/>
        </w:rPr>
        <w:t>§ 21.</w:t>
      </w:r>
      <w:r w:rsidRPr="001400F1">
        <w:rPr>
          <w:rFonts w:ascii="Times New Roman" w:hAnsi="Times New Roman"/>
          <w:sz w:val="24"/>
          <w:szCs w:val="24"/>
          <w:lang w:eastAsia="bg-BG"/>
        </w:rPr>
        <w:t xml:space="preserve"> Неразделна част от този договор са следните приложения, които се подписват от страните</w:t>
      </w:r>
      <w:r>
        <w:rPr>
          <w:rFonts w:ascii="Times New Roman" w:hAnsi="Times New Roman"/>
          <w:sz w:val="24"/>
          <w:szCs w:val="24"/>
          <w:lang w:eastAsia="bg-BG"/>
        </w:rPr>
        <w:t xml:space="preserve"> по договора, обнародват се в притурка към „Държавен вестник“ и се публикуват на официалната интернет страница на НЗОК:</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w:t>
      </w:r>
      <w:r>
        <w:rPr>
          <w:rFonts w:ascii="Times New Roman" w:hAnsi="Times New Roman"/>
          <w:sz w:val="24"/>
          <w:szCs w:val="24"/>
          <w:lang w:eastAsia="bg-BG"/>
        </w:rPr>
        <w:t xml:space="preserve"> „Правна рамка“;</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2</w:t>
      </w:r>
      <w:r>
        <w:rPr>
          <w:rFonts w:ascii="Times New Roman" w:hAnsi="Times New Roman"/>
          <w:sz w:val="24"/>
          <w:szCs w:val="24"/>
          <w:lang w:eastAsia="bg-BG"/>
        </w:rPr>
        <w:t xml:space="preserve"> „Първични медицински документи“;</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3</w:t>
      </w:r>
      <w:r>
        <w:rPr>
          <w:rFonts w:ascii="Times New Roman" w:hAnsi="Times New Roman"/>
          <w:sz w:val="24"/>
          <w:szCs w:val="24"/>
          <w:lang w:eastAsia="bg-BG"/>
        </w:rPr>
        <w:t xml:space="preserve"> „Документи, свързани с оказване на медицинска помощ на лица, осигурени в други държави“;</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4</w:t>
      </w:r>
      <w:r>
        <w:rPr>
          <w:rFonts w:ascii="Times New Roman" w:hAnsi="Times New Roman"/>
          <w:sz w:val="24"/>
          <w:szCs w:val="24"/>
          <w:lang w:eastAsia="bg-BG"/>
        </w:rPr>
        <w:t xml:space="preserve"> „Финансово-отчетни документи за комплексно диспансерно (амбулаторно) наблюдение“;</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5</w:t>
      </w:r>
      <w:r>
        <w:rPr>
          <w:rFonts w:ascii="Times New Roman" w:hAnsi="Times New Roman"/>
          <w:sz w:val="24"/>
          <w:szCs w:val="24"/>
          <w:lang w:eastAsia="bg-BG"/>
        </w:rPr>
        <w:t xml:space="preserve"> „Списък на заболяванията, за които се издава „Рецептурна книжка на хронично болния“;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6</w:t>
      </w:r>
      <w:r>
        <w:rPr>
          <w:rFonts w:ascii="Times New Roman" w:hAnsi="Times New Roman"/>
          <w:sz w:val="24"/>
          <w:szCs w:val="24"/>
          <w:lang w:eastAsia="bg-BG"/>
        </w:rPr>
        <w:t xml:space="preserve"> „Кодове на заболяванията по списък, определен по реда на чл. 45, ал. 4 ЗЗО, и кодове на специалности на лекари, назначаващи терапия“;</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7</w:t>
      </w:r>
      <w:r>
        <w:rPr>
          <w:rFonts w:ascii="Times New Roman" w:hAnsi="Times New Roman"/>
          <w:sz w:val="24"/>
          <w:szCs w:val="24"/>
          <w:lang w:eastAsia="bg-BG"/>
        </w:rPr>
        <w:t xml:space="preserve"> „Образец на "Изисквания на НЗОК при издаване на протоколи за провеждане на лечение по конкретни заболявания и групи лекарства“;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8</w:t>
      </w:r>
      <w:r>
        <w:rPr>
          <w:rFonts w:ascii="Times New Roman" w:hAnsi="Times New Roman"/>
          <w:sz w:val="24"/>
          <w:szCs w:val="24"/>
          <w:lang w:eastAsia="bg-BG"/>
        </w:rPr>
        <w:t xml:space="preserve"> „Пакет дейности и изследвания на ЗОЛ по МКБ, диспансеризирани от ОПЛ“;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9</w:t>
      </w:r>
      <w:r>
        <w:rPr>
          <w:rFonts w:ascii="Times New Roman" w:hAnsi="Times New Roman"/>
          <w:sz w:val="24"/>
          <w:szCs w:val="24"/>
          <w:lang w:eastAsia="bg-BG"/>
        </w:rPr>
        <w:t xml:space="preserve"> „Изисквания на НЗОК за сключване на договор с лечебни заведения за оказване на първична извънболнична медицинска помощ“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10</w:t>
      </w:r>
      <w:r>
        <w:rPr>
          <w:rFonts w:ascii="Times New Roman" w:hAnsi="Times New Roman"/>
          <w:sz w:val="24"/>
          <w:szCs w:val="24"/>
          <w:lang w:eastAsia="bg-BG"/>
        </w:rPr>
        <w:t xml:space="preserve"> „Изисквания на НЗОК за сключване на договор с лечебни заведения за оказване на специализирана извънболнична медицинска помощ“;</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11</w:t>
      </w:r>
      <w:r>
        <w:rPr>
          <w:rFonts w:ascii="Times New Roman" w:hAnsi="Times New Roman"/>
          <w:sz w:val="24"/>
          <w:szCs w:val="24"/>
          <w:lang w:eastAsia="bg-BG"/>
        </w:rPr>
        <w:t xml:space="preserve"> „Списък със заболяванията, при които здравноосигурените лица са освободени от заплащане на такса по чл. 37, ал. 1 ЗЗО“;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12</w:t>
      </w:r>
      <w:r>
        <w:rPr>
          <w:rFonts w:ascii="Times New Roman" w:hAnsi="Times New Roman"/>
          <w:sz w:val="24"/>
          <w:szCs w:val="24"/>
          <w:lang w:eastAsia="bg-BG"/>
        </w:rPr>
        <w:t xml:space="preserve">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13</w:t>
      </w:r>
      <w:r>
        <w:rPr>
          <w:rFonts w:ascii="Times New Roman" w:hAnsi="Times New Roman"/>
          <w:sz w:val="24"/>
          <w:szCs w:val="24"/>
          <w:lang w:eastAsia="bg-BG"/>
        </w:rPr>
        <w:t xml:space="preserve"> „Пакет дейности и изследвания на ЗОЛ по МКБ, диспансеризирани от лекар специалист“; </w:t>
      </w:r>
    </w:p>
    <w:p w:rsidR="001400F1" w:rsidRDefault="001400F1" w:rsidP="004037CD">
      <w:pPr>
        <w:autoSpaceDE w:val="0"/>
        <w:autoSpaceDN w:val="0"/>
        <w:spacing w:after="0" w:line="240" w:lineRule="auto"/>
        <w:ind w:right="-94"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14</w:t>
      </w:r>
      <w:r>
        <w:rPr>
          <w:rFonts w:ascii="Times New Roman" w:hAnsi="Times New Roman"/>
          <w:sz w:val="24"/>
          <w:szCs w:val="24"/>
          <w:lang w:eastAsia="bg-BG"/>
        </w:rPr>
        <w:t xml:space="preserve"> „Дейности на лекаря специалист по „Педиатрия“ по програма „Детско здравеопазване“, на лекаря специалист по „Акушерство и гинекология“ по програма „Майчино здравеопазване“ и на лекаря специалист по профилактика на ЗОЛ над 18 години с рискови фактори за развитие на заболяване“; </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lastRenderedPageBreak/>
        <w:t>Приложение № 15</w:t>
      </w:r>
      <w:r>
        <w:rPr>
          <w:rFonts w:ascii="Times New Roman" w:hAnsi="Times New Roman"/>
          <w:sz w:val="24"/>
          <w:szCs w:val="24"/>
          <w:lang w:eastAsia="bg-BG"/>
        </w:rPr>
        <w:t xml:space="preserve"> „Изисквания на НЗОК за сключване на договор с лечебни заведения за болнична помощ с клиники/отделения по кожно-венерически заболявания и центрове за кож</w:t>
      </w:r>
      <w:r w:rsidR="00855B82">
        <w:rPr>
          <w:rFonts w:ascii="Times New Roman" w:hAnsi="Times New Roman"/>
          <w:sz w:val="24"/>
          <w:szCs w:val="24"/>
          <w:lang w:eastAsia="bg-BG"/>
        </w:rPr>
        <w:t>но-венерически заболявания“;</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16</w:t>
      </w:r>
      <w:r>
        <w:rPr>
          <w:rFonts w:ascii="Times New Roman" w:hAnsi="Times New Roman"/>
          <w:sz w:val="24"/>
          <w:szCs w:val="24"/>
          <w:lang w:eastAsia="bg-BG"/>
        </w:rPr>
        <w:t xml:space="preserve"> „Изисквания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 </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17</w:t>
      </w:r>
      <w:r>
        <w:rPr>
          <w:rFonts w:ascii="Times New Roman" w:hAnsi="Times New Roman"/>
          <w:sz w:val="24"/>
          <w:szCs w:val="24"/>
          <w:lang w:eastAsia="bg-BG"/>
        </w:rPr>
        <w:t xml:space="preserve"> „Клинични пътеки“</w:t>
      </w:r>
      <w:r w:rsidR="00855B82">
        <w:rPr>
          <w:rFonts w:ascii="Times New Roman" w:hAnsi="Times New Roman"/>
          <w:sz w:val="24"/>
          <w:szCs w:val="24"/>
          <w:lang w:eastAsia="bg-BG"/>
        </w:rPr>
        <w:t>;</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18</w:t>
      </w:r>
      <w:r>
        <w:rPr>
          <w:rFonts w:ascii="Times New Roman" w:hAnsi="Times New Roman"/>
          <w:sz w:val="24"/>
          <w:szCs w:val="24"/>
          <w:lang w:eastAsia="bg-BG"/>
        </w:rPr>
        <w:t xml:space="preserve"> „Амбулаторни процедури“</w:t>
      </w:r>
      <w:r w:rsidR="00855B82">
        <w:rPr>
          <w:rFonts w:ascii="Times New Roman" w:hAnsi="Times New Roman"/>
          <w:sz w:val="24"/>
          <w:szCs w:val="24"/>
          <w:lang w:eastAsia="bg-BG"/>
        </w:rPr>
        <w:t>;</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19</w:t>
      </w:r>
      <w:r>
        <w:rPr>
          <w:rFonts w:ascii="Times New Roman" w:hAnsi="Times New Roman"/>
          <w:sz w:val="24"/>
          <w:szCs w:val="24"/>
          <w:lang w:eastAsia="bg-BG"/>
        </w:rPr>
        <w:t xml:space="preserve"> „Клинични процедури“</w:t>
      </w:r>
      <w:r w:rsidR="00855B82">
        <w:rPr>
          <w:rFonts w:ascii="Times New Roman" w:hAnsi="Times New Roman"/>
          <w:sz w:val="24"/>
          <w:szCs w:val="24"/>
          <w:lang w:eastAsia="bg-BG"/>
        </w:rPr>
        <w:t>;</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20</w:t>
      </w:r>
      <w:r>
        <w:rPr>
          <w:rFonts w:ascii="Times New Roman" w:hAnsi="Times New Roman"/>
          <w:sz w:val="24"/>
          <w:szCs w:val="24"/>
          <w:lang w:eastAsia="bg-BG"/>
        </w:rPr>
        <w:t xml:space="preserve"> „Документи за сключване на договор за оказване на болнична помощ“; </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b/>
          <w:bCs/>
          <w:sz w:val="24"/>
          <w:szCs w:val="24"/>
          <w:lang w:eastAsia="bg-BG"/>
        </w:rPr>
        <w:t>Приложение № 21</w:t>
      </w:r>
      <w:r>
        <w:rPr>
          <w:rFonts w:ascii="Times New Roman" w:hAnsi="Times New Roman"/>
          <w:sz w:val="24"/>
          <w:szCs w:val="24"/>
          <w:lang w:eastAsia="bg-BG"/>
        </w:rPr>
        <w:t xml:space="preserve"> „Различни диагностични процедури по МКБ 9-КМ“</w:t>
      </w:r>
      <w:r w:rsidR="00855B82">
        <w:rPr>
          <w:rFonts w:ascii="Times New Roman" w:hAnsi="Times New Roman"/>
          <w:sz w:val="24"/>
          <w:szCs w:val="24"/>
          <w:lang w:eastAsia="bg-BG"/>
        </w:rPr>
        <w:t>.</w:t>
      </w: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p>
    <w:p w:rsidR="001400F1" w:rsidRDefault="001400F1" w:rsidP="001400F1">
      <w:pPr>
        <w:autoSpaceDE w:val="0"/>
        <w:autoSpaceDN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Настоящият договор и приложенията към него се подписаха на хартиен носител в четири еднообразни екземпляра, по един - за НЗОК, БЛС, министъра на здравеопазването и „Държавен вестник“. </w:t>
      </w:r>
    </w:p>
    <w:p w:rsidR="004D3C70" w:rsidRPr="0003595D" w:rsidRDefault="004D3C70" w:rsidP="001400F1">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За Националната здравно-</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За Българския лекарски съюз:</w:t>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осигурителна каса:</w:t>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Председател на НС на НЗОК:</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Председател на УС на БЛС:</w:t>
      </w:r>
    </w:p>
    <w:p w:rsidR="004D3C70" w:rsidRPr="00851359" w:rsidRDefault="004D3C70" w:rsidP="004D3C7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r w:rsidRPr="00851359">
        <w:rPr>
          <w:rFonts w:ascii="Times New Roman" w:hAnsi="Times New Roman" w:cs="Times New Roman"/>
          <w:b/>
          <w:sz w:val="24"/>
          <w:szCs w:val="24"/>
          <w:lang w:eastAsia="zh-CN"/>
        </w:rPr>
        <w:t>Жени Начева</w:t>
      </w:r>
      <w:r w:rsidRPr="00851359">
        <w:rPr>
          <w:rFonts w:ascii="Times New Roman" w:hAnsi="Times New Roman" w:cs="Times New Roman"/>
          <w:sz w:val="24"/>
          <w:szCs w:val="24"/>
          <w:lang w:eastAsia="zh-CN"/>
        </w:rPr>
        <w:t xml:space="preserve"> </w:t>
      </w:r>
      <w:r w:rsidRPr="00851359">
        <w:rPr>
          <w:rFonts w:ascii="Times New Roman" w:hAnsi="Times New Roman" w:cs="Times New Roman"/>
          <w:sz w:val="24"/>
          <w:szCs w:val="24"/>
          <w:lang w:eastAsia="zh-CN"/>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eastAsia="bg-BG"/>
        </w:rPr>
        <w:t>д</w:t>
      </w:r>
      <w:r w:rsidRPr="00851359">
        <w:rPr>
          <w:rFonts w:ascii="Times New Roman" w:eastAsia="Times New Roman" w:hAnsi="Times New Roman" w:cs="Times New Roman"/>
          <w:b/>
          <w:color w:val="000000"/>
          <w:sz w:val="24"/>
          <w:szCs w:val="24"/>
          <w:lang w:eastAsia="bg-BG"/>
        </w:rPr>
        <w:t>-р Иван Маджаров</w:t>
      </w:r>
    </w:p>
    <w:p w:rsidR="004D3C70" w:rsidRPr="00851359" w:rsidRDefault="004D3C70" w:rsidP="004D3C70">
      <w:pPr>
        <w:spacing w:after="0" w:line="240" w:lineRule="auto"/>
        <w:ind w:firstLine="426"/>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Членове на Надзорния съвет на НЗОК:</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w:t>
      </w:r>
      <w:r w:rsidRPr="00851359">
        <w:rPr>
          <w:rFonts w:ascii="Times New Roman" w:eastAsia="Times New Roman" w:hAnsi="Times New Roman" w:cs="Times New Roman"/>
          <w:b/>
          <w:color w:val="000000"/>
          <w:sz w:val="24"/>
          <w:szCs w:val="24"/>
          <w:lang w:eastAsia="bg-BG"/>
        </w:rPr>
        <w:t>-р Бойко Пенков</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проф. д-р Николай Габровски</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rPr>
      </w:pPr>
      <w:r w:rsidRPr="00851359">
        <w:rPr>
          <w:rFonts w:ascii="Times New Roman" w:eastAsia="Times New Roman" w:hAnsi="Times New Roman" w:cs="Times New Roman"/>
          <w:b/>
          <w:color w:val="000000"/>
          <w:sz w:val="24"/>
          <w:szCs w:val="24"/>
          <w:lang w:eastAsia="bg-BG"/>
        </w:rPr>
        <w:t>Галя Димитрова</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rPr>
        <w:t>д-р Николай Брънзалов</w:t>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Росица Велкова</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д-р Стоян Борисов</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w:t>
      </w:r>
      <w:r w:rsidRPr="00851359">
        <w:rPr>
          <w:rFonts w:ascii="Times New Roman" w:eastAsia="Times New Roman" w:hAnsi="Times New Roman" w:cs="Times New Roman"/>
          <w:b/>
          <w:color w:val="000000"/>
          <w:sz w:val="24"/>
          <w:szCs w:val="24"/>
          <w:lang w:eastAsia="bg-BG"/>
        </w:rPr>
        <w:t>-р Иван Кокалов</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 xml:space="preserve">д-р </w:t>
      </w:r>
      <w:r w:rsidRPr="00851359">
        <w:rPr>
          <w:rFonts w:ascii="Times New Roman" w:eastAsia="Times New Roman" w:hAnsi="Times New Roman" w:cs="Times New Roman"/>
          <w:b/>
          <w:sz w:val="24"/>
          <w:szCs w:val="24"/>
        </w:rPr>
        <w:t>Атанас Атанасов</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Теодор Василев</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sz w:val="24"/>
          <w:szCs w:val="24"/>
        </w:rPr>
        <w:t>доц. д-р Христо Шивачев</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Григор Димитров</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sz w:val="24"/>
          <w:szCs w:val="24"/>
        </w:rPr>
        <w:t>д-р Нели Нешева</w:t>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sz w:val="24"/>
          <w:szCs w:val="24"/>
        </w:rPr>
      </w:pPr>
      <w:r w:rsidRPr="00851359">
        <w:rPr>
          <w:rFonts w:ascii="Times New Roman" w:eastAsia="Times New Roman" w:hAnsi="Times New Roman" w:cs="Times New Roman"/>
          <w:b/>
          <w:color w:val="000000"/>
          <w:sz w:val="24"/>
          <w:szCs w:val="24"/>
          <w:lang w:eastAsia="bg-BG"/>
        </w:rPr>
        <w:t>Оля Василева</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sz w:val="24"/>
          <w:szCs w:val="24"/>
        </w:rPr>
        <w:t>д-р Роза Анева</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Андрей Дамянов</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sz w:val="24"/>
          <w:szCs w:val="24"/>
        </w:rPr>
        <w:t>д-р Гергана Николова</w:t>
      </w:r>
    </w:p>
    <w:p w:rsidR="004D3C70" w:rsidRPr="00851359" w:rsidRDefault="004D3C70" w:rsidP="004D3C70">
      <w:pPr>
        <w:spacing w:after="0" w:line="240" w:lineRule="auto"/>
        <w:jc w:val="both"/>
        <w:textAlignment w:val="center"/>
        <w:rPr>
          <w:rFonts w:ascii="Times New Roman" w:eastAsia="Times New Roman" w:hAnsi="Times New Roman" w:cs="Times New Roman"/>
          <w:b/>
          <w:sz w:val="24"/>
          <w:szCs w:val="24"/>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r>
      <w:r w:rsidRPr="00851359">
        <w:rPr>
          <w:rFonts w:ascii="Times New Roman" w:eastAsia="Times New Roman" w:hAnsi="Times New Roman" w:cs="Times New Roman"/>
          <w:b/>
          <w:sz w:val="24"/>
          <w:szCs w:val="24"/>
        </w:rPr>
        <w:tab/>
        <w:t xml:space="preserve">д-р Александър Заимов </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Управител на НЗОК:</w:t>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w:t>
      </w:r>
      <w:r w:rsidRPr="00851359">
        <w:rPr>
          <w:rFonts w:ascii="Times New Roman" w:eastAsia="Times New Roman" w:hAnsi="Times New Roman" w:cs="Times New Roman"/>
          <w:b/>
          <w:color w:val="000000"/>
          <w:sz w:val="24"/>
          <w:szCs w:val="24"/>
          <w:lang w:eastAsia="bg-BG"/>
        </w:rPr>
        <w:t>-р Дечо Дечев</w:t>
      </w:r>
    </w:p>
    <w:p w:rsidR="004D3C70" w:rsidRPr="00851359" w:rsidRDefault="004D3C70" w:rsidP="004D3C70">
      <w:pPr>
        <w:spacing w:after="0" w:line="240" w:lineRule="auto"/>
        <w:ind w:firstLine="480"/>
        <w:jc w:val="both"/>
        <w:textAlignment w:val="center"/>
        <w:rPr>
          <w:rFonts w:ascii="Times New Roman" w:eastAsia="Times New Roman" w:hAnsi="Times New Roman" w:cs="Times New Roman"/>
          <w:b/>
          <w:color w:val="000000"/>
          <w:sz w:val="24"/>
          <w:szCs w:val="24"/>
          <w:lang w:eastAsia="bg-BG"/>
        </w:rPr>
      </w:pPr>
    </w:p>
    <w:p w:rsidR="004D3C70" w:rsidRPr="00851359" w:rsidRDefault="004D3C70" w:rsidP="004D3C70">
      <w:pPr>
        <w:spacing w:after="0" w:line="240" w:lineRule="auto"/>
        <w:ind w:firstLine="720"/>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Съгласувал:</w:t>
      </w:r>
    </w:p>
    <w:p w:rsidR="004D3C70" w:rsidRPr="00851359" w:rsidRDefault="004D3C70" w:rsidP="004D3C70">
      <w:pPr>
        <w:spacing w:after="0" w:line="240" w:lineRule="auto"/>
        <w:jc w:val="both"/>
        <w:textAlignment w:val="center"/>
        <w:rPr>
          <w:rFonts w:ascii="Times New Roman" w:eastAsia="Times New Roman" w:hAnsi="Times New Roman" w:cs="Times New Roman"/>
          <w:b/>
          <w:color w:val="000000"/>
          <w:sz w:val="24"/>
          <w:szCs w:val="24"/>
          <w:lang w:eastAsia="bg-BG"/>
        </w:rPr>
      </w:pP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Министър на здравеопазването:</w:t>
      </w:r>
    </w:p>
    <w:p w:rsidR="004D3C70" w:rsidRPr="00851359" w:rsidRDefault="004D3C70" w:rsidP="004D3C70">
      <w:pPr>
        <w:spacing w:after="0" w:line="240" w:lineRule="auto"/>
        <w:ind w:firstLine="480"/>
        <w:jc w:val="both"/>
        <w:textAlignment w:val="center"/>
        <w:rPr>
          <w:rFonts w:ascii="Calibri" w:eastAsia="Times New Roman" w:hAnsi="Calibri" w:cs="Times New Roman"/>
          <w:lang w:eastAsia="zh-CN"/>
        </w:rPr>
      </w:pP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r>
      <w:r w:rsidRPr="00851359">
        <w:rPr>
          <w:rFonts w:ascii="Times New Roman" w:eastAsia="Times New Roman" w:hAnsi="Times New Roman" w:cs="Times New Roman"/>
          <w:b/>
          <w:color w:val="000000"/>
          <w:sz w:val="24"/>
          <w:szCs w:val="24"/>
          <w:lang w:eastAsia="bg-BG"/>
        </w:rPr>
        <w:tab/>
        <w:t>Кирил Ананиев</w:t>
      </w:r>
    </w:p>
    <w:sectPr w:rsidR="004D3C70" w:rsidRPr="00851359" w:rsidSect="00C116FF">
      <w:headerReference w:type="even" r:id="rId96"/>
      <w:headerReference w:type="default" r:id="rId97"/>
      <w:footerReference w:type="even" r:id="rId98"/>
      <w:footerReference w:type="default" r:id="rId99"/>
      <w:headerReference w:type="first" r:id="rId100"/>
      <w:footerReference w:type="first" r:id="rId101"/>
      <w:pgSz w:w="12240" w:h="15840" w:code="1"/>
      <w:pgMar w:top="1135" w:right="1418" w:bottom="709" w:left="1418" w:header="397"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76" w:rsidRDefault="00301976" w:rsidP="000D4D26">
      <w:pPr>
        <w:spacing w:after="0" w:line="240" w:lineRule="auto"/>
      </w:pPr>
      <w:r>
        <w:separator/>
      </w:r>
    </w:p>
  </w:endnote>
  <w:endnote w:type="continuationSeparator" w:id="0">
    <w:p w:rsidR="00301976" w:rsidRDefault="00301976" w:rsidP="000D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B3" w:rsidRDefault="00EE0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16455"/>
      <w:docPartObj>
        <w:docPartGallery w:val="Page Numbers (Bottom of Page)"/>
        <w:docPartUnique/>
      </w:docPartObj>
    </w:sdtPr>
    <w:sdtEndPr>
      <w:rPr>
        <w:noProof/>
      </w:rPr>
    </w:sdtEndPr>
    <w:sdtContent>
      <w:p w:rsidR="00EE06B3" w:rsidRDefault="00EE06B3">
        <w:pPr>
          <w:pStyle w:val="Footer"/>
          <w:jc w:val="right"/>
        </w:pPr>
        <w:r>
          <w:fldChar w:fldCharType="begin"/>
        </w:r>
        <w:r>
          <w:instrText xml:space="preserve"> PAGE   \* MERGEFORMAT </w:instrText>
        </w:r>
        <w:r>
          <w:fldChar w:fldCharType="separate"/>
        </w:r>
        <w:r w:rsidR="001B53BE">
          <w:rPr>
            <w:noProof/>
          </w:rPr>
          <w:t>160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B3" w:rsidRDefault="00EE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76" w:rsidRDefault="00301976" w:rsidP="000D4D26">
      <w:pPr>
        <w:spacing w:after="0" w:line="240" w:lineRule="auto"/>
      </w:pPr>
      <w:r>
        <w:separator/>
      </w:r>
    </w:p>
  </w:footnote>
  <w:footnote w:type="continuationSeparator" w:id="0">
    <w:p w:rsidR="00301976" w:rsidRDefault="00301976" w:rsidP="000D4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B3" w:rsidRDefault="00EE0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B3" w:rsidRDefault="00EE0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B3" w:rsidRDefault="00EE0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57"/>
    <w:rsid w:val="00000502"/>
    <w:rsid w:val="0000099B"/>
    <w:rsid w:val="00000CA9"/>
    <w:rsid w:val="00000CC0"/>
    <w:rsid w:val="00000E00"/>
    <w:rsid w:val="00002F05"/>
    <w:rsid w:val="000035DE"/>
    <w:rsid w:val="00005076"/>
    <w:rsid w:val="0000540B"/>
    <w:rsid w:val="00005C73"/>
    <w:rsid w:val="0001017D"/>
    <w:rsid w:val="000131F5"/>
    <w:rsid w:val="00014747"/>
    <w:rsid w:val="00014BA3"/>
    <w:rsid w:val="0002244A"/>
    <w:rsid w:val="00023AC1"/>
    <w:rsid w:val="00024314"/>
    <w:rsid w:val="00025A6A"/>
    <w:rsid w:val="00025FF5"/>
    <w:rsid w:val="0002753C"/>
    <w:rsid w:val="00027CAD"/>
    <w:rsid w:val="00027EBD"/>
    <w:rsid w:val="00030164"/>
    <w:rsid w:val="00030318"/>
    <w:rsid w:val="0003064C"/>
    <w:rsid w:val="00033BAA"/>
    <w:rsid w:val="000344B5"/>
    <w:rsid w:val="0003595D"/>
    <w:rsid w:val="00036437"/>
    <w:rsid w:val="00042617"/>
    <w:rsid w:val="00042AE2"/>
    <w:rsid w:val="0004434F"/>
    <w:rsid w:val="0004435A"/>
    <w:rsid w:val="00047D27"/>
    <w:rsid w:val="000506D9"/>
    <w:rsid w:val="000509A8"/>
    <w:rsid w:val="0005133E"/>
    <w:rsid w:val="0005248F"/>
    <w:rsid w:val="0005253A"/>
    <w:rsid w:val="00052B73"/>
    <w:rsid w:val="00052E9A"/>
    <w:rsid w:val="00057ABD"/>
    <w:rsid w:val="000615DE"/>
    <w:rsid w:val="00061A82"/>
    <w:rsid w:val="00063A1C"/>
    <w:rsid w:val="00065774"/>
    <w:rsid w:val="0007073E"/>
    <w:rsid w:val="00073F9A"/>
    <w:rsid w:val="00077F15"/>
    <w:rsid w:val="00081637"/>
    <w:rsid w:val="00084413"/>
    <w:rsid w:val="00084A8C"/>
    <w:rsid w:val="00085ED8"/>
    <w:rsid w:val="000878B6"/>
    <w:rsid w:val="00094419"/>
    <w:rsid w:val="000A1259"/>
    <w:rsid w:val="000A2712"/>
    <w:rsid w:val="000A2CD4"/>
    <w:rsid w:val="000A4222"/>
    <w:rsid w:val="000A7D23"/>
    <w:rsid w:val="000B29BC"/>
    <w:rsid w:val="000B2F6A"/>
    <w:rsid w:val="000B5403"/>
    <w:rsid w:val="000B5CF7"/>
    <w:rsid w:val="000C0B9A"/>
    <w:rsid w:val="000C1445"/>
    <w:rsid w:val="000C188A"/>
    <w:rsid w:val="000C248C"/>
    <w:rsid w:val="000C3664"/>
    <w:rsid w:val="000C4831"/>
    <w:rsid w:val="000C6FB7"/>
    <w:rsid w:val="000C7B57"/>
    <w:rsid w:val="000D1B2A"/>
    <w:rsid w:val="000D4D26"/>
    <w:rsid w:val="000D4D57"/>
    <w:rsid w:val="000E52F2"/>
    <w:rsid w:val="000F15B8"/>
    <w:rsid w:val="000F555C"/>
    <w:rsid w:val="001015E2"/>
    <w:rsid w:val="00104423"/>
    <w:rsid w:val="001056F0"/>
    <w:rsid w:val="00105B31"/>
    <w:rsid w:val="001073FD"/>
    <w:rsid w:val="00107DF5"/>
    <w:rsid w:val="00107F77"/>
    <w:rsid w:val="001127F9"/>
    <w:rsid w:val="00113ED4"/>
    <w:rsid w:val="00114CCC"/>
    <w:rsid w:val="00115E24"/>
    <w:rsid w:val="00117082"/>
    <w:rsid w:val="00117189"/>
    <w:rsid w:val="00120E57"/>
    <w:rsid w:val="00122461"/>
    <w:rsid w:val="0012328F"/>
    <w:rsid w:val="001260A2"/>
    <w:rsid w:val="00126577"/>
    <w:rsid w:val="0012691B"/>
    <w:rsid w:val="00132EFC"/>
    <w:rsid w:val="0013482A"/>
    <w:rsid w:val="00136642"/>
    <w:rsid w:val="001400F1"/>
    <w:rsid w:val="0014503B"/>
    <w:rsid w:val="0014531B"/>
    <w:rsid w:val="00146E04"/>
    <w:rsid w:val="00150612"/>
    <w:rsid w:val="001532F7"/>
    <w:rsid w:val="0015401A"/>
    <w:rsid w:val="00155BE1"/>
    <w:rsid w:val="001576E8"/>
    <w:rsid w:val="00162186"/>
    <w:rsid w:val="00162FA8"/>
    <w:rsid w:val="001634D7"/>
    <w:rsid w:val="0016374A"/>
    <w:rsid w:val="00166116"/>
    <w:rsid w:val="00167137"/>
    <w:rsid w:val="0017171A"/>
    <w:rsid w:val="00171AF3"/>
    <w:rsid w:val="00175F36"/>
    <w:rsid w:val="0018330F"/>
    <w:rsid w:val="00183CCD"/>
    <w:rsid w:val="001843DE"/>
    <w:rsid w:val="001851AF"/>
    <w:rsid w:val="001858EC"/>
    <w:rsid w:val="00186182"/>
    <w:rsid w:val="00187D76"/>
    <w:rsid w:val="00194574"/>
    <w:rsid w:val="00196225"/>
    <w:rsid w:val="0019756B"/>
    <w:rsid w:val="001A0202"/>
    <w:rsid w:val="001A446B"/>
    <w:rsid w:val="001A6E10"/>
    <w:rsid w:val="001A78DD"/>
    <w:rsid w:val="001B277E"/>
    <w:rsid w:val="001B53BE"/>
    <w:rsid w:val="001B6250"/>
    <w:rsid w:val="001B6751"/>
    <w:rsid w:val="001B782A"/>
    <w:rsid w:val="001C027A"/>
    <w:rsid w:val="001C1914"/>
    <w:rsid w:val="001C228A"/>
    <w:rsid w:val="001C2ABF"/>
    <w:rsid w:val="001C615F"/>
    <w:rsid w:val="001C78F8"/>
    <w:rsid w:val="001D4760"/>
    <w:rsid w:val="001D47FB"/>
    <w:rsid w:val="001D6F79"/>
    <w:rsid w:val="001D77D7"/>
    <w:rsid w:val="001E050E"/>
    <w:rsid w:val="001E0FAF"/>
    <w:rsid w:val="001E16CE"/>
    <w:rsid w:val="001E1E0B"/>
    <w:rsid w:val="001E4A57"/>
    <w:rsid w:val="001E5D34"/>
    <w:rsid w:val="001E5E99"/>
    <w:rsid w:val="001E6A89"/>
    <w:rsid w:val="001E7979"/>
    <w:rsid w:val="001F1D47"/>
    <w:rsid w:val="001F2884"/>
    <w:rsid w:val="001F3766"/>
    <w:rsid w:val="001F3B2F"/>
    <w:rsid w:val="001F592C"/>
    <w:rsid w:val="001F6002"/>
    <w:rsid w:val="001F61F0"/>
    <w:rsid w:val="001F6BEB"/>
    <w:rsid w:val="001F7B62"/>
    <w:rsid w:val="002006B4"/>
    <w:rsid w:val="0020473D"/>
    <w:rsid w:val="002063CB"/>
    <w:rsid w:val="00223824"/>
    <w:rsid w:val="0022745E"/>
    <w:rsid w:val="0023108B"/>
    <w:rsid w:val="0023348D"/>
    <w:rsid w:val="00237861"/>
    <w:rsid w:val="002379CC"/>
    <w:rsid w:val="002401C4"/>
    <w:rsid w:val="002404B5"/>
    <w:rsid w:val="00240F58"/>
    <w:rsid w:val="00241E76"/>
    <w:rsid w:val="002431CB"/>
    <w:rsid w:val="002442DA"/>
    <w:rsid w:val="0024470B"/>
    <w:rsid w:val="0024545A"/>
    <w:rsid w:val="00247232"/>
    <w:rsid w:val="0024790A"/>
    <w:rsid w:val="00247C2C"/>
    <w:rsid w:val="00252772"/>
    <w:rsid w:val="002546E3"/>
    <w:rsid w:val="00260140"/>
    <w:rsid w:val="00263295"/>
    <w:rsid w:val="0026408F"/>
    <w:rsid w:val="00265EC3"/>
    <w:rsid w:val="002706A0"/>
    <w:rsid w:val="00270F4D"/>
    <w:rsid w:val="002713D7"/>
    <w:rsid w:val="0027183B"/>
    <w:rsid w:val="00272088"/>
    <w:rsid w:val="00275200"/>
    <w:rsid w:val="0027586F"/>
    <w:rsid w:val="00280EBB"/>
    <w:rsid w:val="00281AB2"/>
    <w:rsid w:val="002832CA"/>
    <w:rsid w:val="00285261"/>
    <w:rsid w:val="00293389"/>
    <w:rsid w:val="002A3131"/>
    <w:rsid w:val="002A49B4"/>
    <w:rsid w:val="002A51E9"/>
    <w:rsid w:val="002A7AB7"/>
    <w:rsid w:val="002B002E"/>
    <w:rsid w:val="002B0903"/>
    <w:rsid w:val="002B2C7B"/>
    <w:rsid w:val="002B2E54"/>
    <w:rsid w:val="002B40C3"/>
    <w:rsid w:val="002B7A25"/>
    <w:rsid w:val="002C135D"/>
    <w:rsid w:val="002C2612"/>
    <w:rsid w:val="002C3CAA"/>
    <w:rsid w:val="002C5C73"/>
    <w:rsid w:val="002C6900"/>
    <w:rsid w:val="002D0957"/>
    <w:rsid w:val="002D3DC7"/>
    <w:rsid w:val="002D5D2B"/>
    <w:rsid w:val="002D6AC6"/>
    <w:rsid w:val="002E270E"/>
    <w:rsid w:val="002E4431"/>
    <w:rsid w:val="002E6E2A"/>
    <w:rsid w:val="002F0027"/>
    <w:rsid w:val="002F0A71"/>
    <w:rsid w:val="002F17BC"/>
    <w:rsid w:val="002F57B7"/>
    <w:rsid w:val="002F6B5B"/>
    <w:rsid w:val="002F6DF9"/>
    <w:rsid w:val="003017CD"/>
    <w:rsid w:val="00301976"/>
    <w:rsid w:val="00302E01"/>
    <w:rsid w:val="003031C7"/>
    <w:rsid w:val="003038D4"/>
    <w:rsid w:val="00303A38"/>
    <w:rsid w:val="00303F1C"/>
    <w:rsid w:val="00303F93"/>
    <w:rsid w:val="003055AC"/>
    <w:rsid w:val="0030661B"/>
    <w:rsid w:val="00307002"/>
    <w:rsid w:val="003125B3"/>
    <w:rsid w:val="00312C0B"/>
    <w:rsid w:val="0031388E"/>
    <w:rsid w:val="00314403"/>
    <w:rsid w:val="00315946"/>
    <w:rsid w:val="00316B17"/>
    <w:rsid w:val="00317D43"/>
    <w:rsid w:val="00317D4A"/>
    <w:rsid w:val="00320729"/>
    <w:rsid w:val="0032100D"/>
    <w:rsid w:val="00321B45"/>
    <w:rsid w:val="003240EC"/>
    <w:rsid w:val="00326065"/>
    <w:rsid w:val="003275F0"/>
    <w:rsid w:val="003308B9"/>
    <w:rsid w:val="00332FEC"/>
    <w:rsid w:val="0033693D"/>
    <w:rsid w:val="003371F0"/>
    <w:rsid w:val="00337E99"/>
    <w:rsid w:val="003411C6"/>
    <w:rsid w:val="003433B9"/>
    <w:rsid w:val="0034453E"/>
    <w:rsid w:val="003456DA"/>
    <w:rsid w:val="0034588F"/>
    <w:rsid w:val="00345FC0"/>
    <w:rsid w:val="00353DAA"/>
    <w:rsid w:val="003558BD"/>
    <w:rsid w:val="00357844"/>
    <w:rsid w:val="00357D6E"/>
    <w:rsid w:val="00357E11"/>
    <w:rsid w:val="00365132"/>
    <w:rsid w:val="003716C2"/>
    <w:rsid w:val="00372959"/>
    <w:rsid w:val="0037343D"/>
    <w:rsid w:val="0037593E"/>
    <w:rsid w:val="00380FCA"/>
    <w:rsid w:val="00381B19"/>
    <w:rsid w:val="00386A31"/>
    <w:rsid w:val="00386DD8"/>
    <w:rsid w:val="00393018"/>
    <w:rsid w:val="00394E25"/>
    <w:rsid w:val="00395C9A"/>
    <w:rsid w:val="00397932"/>
    <w:rsid w:val="003A11BD"/>
    <w:rsid w:val="003A2053"/>
    <w:rsid w:val="003A242D"/>
    <w:rsid w:val="003A2D0D"/>
    <w:rsid w:val="003A443E"/>
    <w:rsid w:val="003A6C2D"/>
    <w:rsid w:val="003A7B91"/>
    <w:rsid w:val="003B0C2B"/>
    <w:rsid w:val="003B0C56"/>
    <w:rsid w:val="003B1C81"/>
    <w:rsid w:val="003B3F2D"/>
    <w:rsid w:val="003B465A"/>
    <w:rsid w:val="003B4702"/>
    <w:rsid w:val="003B673F"/>
    <w:rsid w:val="003B6C17"/>
    <w:rsid w:val="003C4CA7"/>
    <w:rsid w:val="003C634F"/>
    <w:rsid w:val="003C6454"/>
    <w:rsid w:val="003D0EB0"/>
    <w:rsid w:val="003D4CCC"/>
    <w:rsid w:val="003D62AA"/>
    <w:rsid w:val="003D79CA"/>
    <w:rsid w:val="003E1534"/>
    <w:rsid w:val="003E2B6B"/>
    <w:rsid w:val="003E33F9"/>
    <w:rsid w:val="003E5444"/>
    <w:rsid w:val="003E584E"/>
    <w:rsid w:val="003F3112"/>
    <w:rsid w:val="003F4093"/>
    <w:rsid w:val="003F4787"/>
    <w:rsid w:val="003F4EFB"/>
    <w:rsid w:val="00402E19"/>
    <w:rsid w:val="004037CD"/>
    <w:rsid w:val="00405529"/>
    <w:rsid w:val="00410632"/>
    <w:rsid w:val="00411460"/>
    <w:rsid w:val="00413F72"/>
    <w:rsid w:val="0041517C"/>
    <w:rsid w:val="0041524F"/>
    <w:rsid w:val="00416B7B"/>
    <w:rsid w:val="00416E97"/>
    <w:rsid w:val="004209BC"/>
    <w:rsid w:val="00421359"/>
    <w:rsid w:val="00426590"/>
    <w:rsid w:val="00427CFB"/>
    <w:rsid w:val="00430F5C"/>
    <w:rsid w:val="00436011"/>
    <w:rsid w:val="004377FE"/>
    <w:rsid w:val="00437D0A"/>
    <w:rsid w:val="0044012B"/>
    <w:rsid w:val="00440D95"/>
    <w:rsid w:val="00440DA5"/>
    <w:rsid w:val="00441891"/>
    <w:rsid w:val="00441E9C"/>
    <w:rsid w:val="004439E4"/>
    <w:rsid w:val="00444CAE"/>
    <w:rsid w:val="00452E65"/>
    <w:rsid w:val="00452E83"/>
    <w:rsid w:val="004568CD"/>
    <w:rsid w:val="004608E5"/>
    <w:rsid w:val="00460B61"/>
    <w:rsid w:val="004633AD"/>
    <w:rsid w:val="00465306"/>
    <w:rsid w:val="004660EB"/>
    <w:rsid w:val="004671EB"/>
    <w:rsid w:val="004677F7"/>
    <w:rsid w:val="00472F9C"/>
    <w:rsid w:val="00480AE5"/>
    <w:rsid w:val="004827F4"/>
    <w:rsid w:val="004828CC"/>
    <w:rsid w:val="004828F3"/>
    <w:rsid w:val="00484B78"/>
    <w:rsid w:val="0048748F"/>
    <w:rsid w:val="004876D5"/>
    <w:rsid w:val="00487930"/>
    <w:rsid w:val="00487BE8"/>
    <w:rsid w:val="004903C0"/>
    <w:rsid w:val="00495DFA"/>
    <w:rsid w:val="004A0413"/>
    <w:rsid w:val="004A49DB"/>
    <w:rsid w:val="004A52F7"/>
    <w:rsid w:val="004A6595"/>
    <w:rsid w:val="004B01FB"/>
    <w:rsid w:val="004B0BBD"/>
    <w:rsid w:val="004B0C45"/>
    <w:rsid w:val="004B231C"/>
    <w:rsid w:val="004B3325"/>
    <w:rsid w:val="004B784B"/>
    <w:rsid w:val="004C0B7F"/>
    <w:rsid w:val="004C0DD3"/>
    <w:rsid w:val="004C37D2"/>
    <w:rsid w:val="004C3D7B"/>
    <w:rsid w:val="004C4274"/>
    <w:rsid w:val="004C67EF"/>
    <w:rsid w:val="004C712A"/>
    <w:rsid w:val="004C7FED"/>
    <w:rsid w:val="004D0316"/>
    <w:rsid w:val="004D2A1C"/>
    <w:rsid w:val="004D3881"/>
    <w:rsid w:val="004D3C70"/>
    <w:rsid w:val="004D5D23"/>
    <w:rsid w:val="004E0942"/>
    <w:rsid w:val="004E2333"/>
    <w:rsid w:val="004E400E"/>
    <w:rsid w:val="004E4DD5"/>
    <w:rsid w:val="004E5FB9"/>
    <w:rsid w:val="004F0443"/>
    <w:rsid w:val="004F1090"/>
    <w:rsid w:val="004F296D"/>
    <w:rsid w:val="004F4B36"/>
    <w:rsid w:val="004F4E63"/>
    <w:rsid w:val="004F61D6"/>
    <w:rsid w:val="004F6759"/>
    <w:rsid w:val="00500AEF"/>
    <w:rsid w:val="00500D1B"/>
    <w:rsid w:val="005026F8"/>
    <w:rsid w:val="00503B6B"/>
    <w:rsid w:val="005041EF"/>
    <w:rsid w:val="005067AA"/>
    <w:rsid w:val="00512BBA"/>
    <w:rsid w:val="00513016"/>
    <w:rsid w:val="00513C19"/>
    <w:rsid w:val="00514EDD"/>
    <w:rsid w:val="00516ACA"/>
    <w:rsid w:val="00516B31"/>
    <w:rsid w:val="00517E68"/>
    <w:rsid w:val="00524387"/>
    <w:rsid w:val="00526D35"/>
    <w:rsid w:val="00527194"/>
    <w:rsid w:val="005318EB"/>
    <w:rsid w:val="0053203C"/>
    <w:rsid w:val="00534B7E"/>
    <w:rsid w:val="00535D8F"/>
    <w:rsid w:val="00536A7E"/>
    <w:rsid w:val="0053712A"/>
    <w:rsid w:val="00537D2A"/>
    <w:rsid w:val="005407B4"/>
    <w:rsid w:val="005420C7"/>
    <w:rsid w:val="005430FE"/>
    <w:rsid w:val="00545EDA"/>
    <w:rsid w:val="005463D7"/>
    <w:rsid w:val="0055219C"/>
    <w:rsid w:val="00553DC0"/>
    <w:rsid w:val="0055421C"/>
    <w:rsid w:val="00556CBD"/>
    <w:rsid w:val="00556E69"/>
    <w:rsid w:val="00557738"/>
    <w:rsid w:val="00562235"/>
    <w:rsid w:val="00562420"/>
    <w:rsid w:val="00565C82"/>
    <w:rsid w:val="0057217A"/>
    <w:rsid w:val="005745A2"/>
    <w:rsid w:val="005753B6"/>
    <w:rsid w:val="005755CD"/>
    <w:rsid w:val="00582791"/>
    <w:rsid w:val="005833AE"/>
    <w:rsid w:val="005870A1"/>
    <w:rsid w:val="0058755F"/>
    <w:rsid w:val="00590755"/>
    <w:rsid w:val="005930A0"/>
    <w:rsid w:val="005A0A92"/>
    <w:rsid w:val="005A0FCD"/>
    <w:rsid w:val="005A13C0"/>
    <w:rsid w:val="005A1537"/>
    <w:rsid w:val="005A18E0"/>
    <w:rsid w:val="005A45E2"/>
    <w:rsid w:val="005A4FD3"/>
    <w:rsid w:val="005A5E9D"/>
    <w:rsid w:val="005A7AB5"/>
    <w:rsid w:val="005B029B"/>
    <w:rsid w:val="005B2EE9"/>
    <w:rsid w:val="005B3645"/>
    <w:rsid w:val="005B3A78"/>
    <w:rsid w:val="005C1397"/>
    <w:rsid w:val="005C1E5D"/>
    <w:rsid w:val="005C731A"/>
    <w:rsid w:val="005D0B63"/>
    <w:rsid w:val="005D294A"/>
    <w:rsid w:val="005D2A34"/>
    <w:rsid w:val="005D2B8B"/>
    <w:rsid w:val="005D4184"/>
    <w:rsid w:val="005D528F"/>
    <w:rsid w:val="005D5C7D"/>
    <w:rsid w:val="005E0F2B"/>
    <w:rsid w:val="005E19B7"/>
    <w:rsid w:val="005E3D26"/>
    <w:rsid w:val="005E4156"/>
    <w:rsid w:val="005F0F91"/>
    <w:rsid w:val="005F25B3"/>
    <w:rsid w:val="005F4121"/>
    <w:rsid w:val="005F4EF7"/>
    <w:rsid w:val="005F567B"/>
    <w:rsid w:val="005F6172"/>
    <w:rsid w:val="00600FD6"/>
    <w:rsid w:val="006021A8"/>
    <w:rsid w:val="00602314"/>
    <w:rsid w:val="00603A60"/>
    <w:rsid w:val="006051D7"/>
    <w:rsid w:val="006059BD"/>
    <w:rsid w:val="00606743"/>
    <w:rsid w:val="006075F4"/>
    <w:rsid w:val="00611EE2"/>
    <w:rsid w:val="006121ED"/>
    <w:rsid w:val="00612804"/>
    <w:rsid w:val="00614B21"/>
    <w:rsid w:val="00614E58"/>
    <w:rsid w:val="00615B34"/>
    <w:rsid w:val="0061664C"/>
    <w:rsid w:val="00626405"/>
    <w:rsid w:val="00626C20"/>
    <w:rsid w:val="0062729C"/>
    <w:rsid w:val="006331D5"/>
    <w:rsid w:val="00634DAC"/>
    <w:rsid w:val="0063629E"/>
    <w:rsid w:val="00642FC9"/>
    <w:rsid w:val="00646E0D"/>
    <w:rsid w:val="006517B2"/>
    <w:rsid w:val="00652626"/>
    <w:rsid w:val="00652983"/>
    <w:rsid w:val="00654BA3"/>
    <w:rsid w:val="00654CF3"/>
    <w:rsid w:val="00655787"/>
    <w:rsid w:val="006633FD"/>
    <w:rsid w:val="00663A10"/>
    <w:rsid w:val="00663BC7"/>
    <w:rsid w:val="00664026"/>
    <w:rsid w:val="00664052"/>
    <w:rsid w:val="00664659"/>
    <w:rsid w:val="00671986"/>
    <w:rsid w:val="00672568"/>
    <w:rsid w:val="006743BA"/>
    <w:rsid w:val="00680B7A"/>
    <w:rsid w:val="006820EF"/>
    <w:rsid w:val="0068355E"/>
    <w:rsid w:val="00684CE3"/>
    <w:rsid w:val="0068672F"/>
    <w:rsid w:val="00687981"/>
    <w:rsid w:val="006910E4"/>
    <w:rsid w:val="00692DF2"/>
    <w:rsid w:val="00692F1C"/>
    <w:rsid w:val="0069455A"/>
    <w:rsid w:val="00694720"/>
    <w:rsid w:val="00694E02"/>
    <w:rsid w:val="00695610"/>
    <w:rsid w:val="006A0B61"/>
    <w:rsid w:val="006A1C90"/>
    <w:rsid w:val="006A1DE3"/>
    <w:rsid w:val="006A64DB"/>
    <w:rsid w:val="006B586B"/>
    <w:rsid w:val="006B5C93"/>
    <w:rsid w:val="006B7000"/>
    <w:rsid w:val="006C00C6"/>
    <w:rsid w:val="006C0E0B"/>
    <w:rsid w:val="006C2426"/>
    <w:rsid w:val="006C2816"/>
    <w:rsid w:val="006C3910"/>
    <w:rsid w:val="006C52DC"/>
    <w:rsid w:val="006C6791"/>
    <w:rsid w:val="006C7926"/>
    <w:rsid w:val="006C7D48"/>
    <w:rsid w:val="006D1459"/>
    <w:rsid w:val="006D26C7"/>
    <w:rsid w:val="006D4E3C"/>
    <w:rsid w:val="006D4FCB"/>
    <w:rsid w:val="006E4440"/>
    <w:rsid w:val="006E45C1"/>
    <w:rsid w:val="006E5953"/>
    <w:rsid w:val="006E6933"/>
    <w:rsid w:val="006F0AEE"/>
    <w:rsid w:val="006F2F83"/>
    <w:rsid w:val="006F380D"/>
    <w:rsid w:val="00702152"/>
    <w:rsid w:val="00703918"/>
    <w:rsid w:val="00706143"/>
    <w:rsid w:val="0070703A"/>
    <w:rsid w:val="00710671"/>
    <w:rsid w:val="00711892"/>
    <w:rsid w:val="00714670"/>
    <w:rsid w:val="00717180"/>
    <w:rsid w:val="00722244"/>
    <w:rsid w:val="00722FD0"/>
    <w:rsid w:val="00723A54"/>
    <w:rsid w:val="00723C05"/>
    <w:rsid w:val="00724FFC"/>
    <w:rsid w:val="00725368"/>
    <w:rsid w:val="007274B7"/>
    <w:rsid w:val="00727A8E"/>
    <w:rsid w:val="007326C6"/>
    <w:rsid w:val="00735F0B"/>
    <w:rsid w:val="00740545"/>
    <w:rsid w:val="00745AD0"/>
    <w:rsid w:val="00745F17"/>
    <w:rsid w:val="00746E1E"/>
    <w:rsid w:val="00747D17"/>
    <w:rsid w:val="007535D7"/>
    <w:rsid w:val="0075382E"/>
    <w:rsid w:val="00755795"/>
    <w:rsid w:val="00757CC8"/>
    <w:rsid w:val="00757ED9"/>
    <w:rsid w:val="007601F1"/>
    <w:rsid w:val="0076226F"/>
    <w:rsid w:val="0076238B"/>
    <w:rsid w:val="00763F14"/>
    <w:rsid w:val="00765EA8"/>
    <w:rsid w:val="00767074"/>
    <w:rsid w:val="0076724D"/>
    <w:rsid w:val="00767910"/>
    <w:rsid w:val="00770C4D"/>
    <w:rsid w:val="007710E1"/>
    <w:rsid w:val="00771D57"/>
    <w:rsid w:val="007752B6"/>
    <w:rsid w:val="0077540E"/>
    <w:rsid w:val="00777F0F"/>
    <w:rsid w:val="00780958"/>
    <w:rsid w:val="00780BF8"/>
    <w:rsid w:val="00787655"/>
    <w:rsid w:val="00792D33"/>
    <w:rsid w:val="0079477E"/>
    <w:rsid w:val="007A1433"/>
    <w:rsid w:val="007A2117"/>
    <w:rsid w:val="007A27C2"/>
    <w:rsid w:val="007A45BA"/>
    <w:rsid w:val="007A4C4C"/>
    <w:rsid w:val="007A68A9"/>
    <w:rsid w:val="007B0DED"/>
    <w:rsid w:val="007B24E6"/>
    <w:rsid w:val="007B3C4C"/>
    <w:rsid w:val="007B3C9E"/>
    <w:rsid w:val="007C2AA0"/>
    <w:rsid w:val="007C59DB"/>
    <w:rsid w:val="007D24C1"/>
    <w:rsid w:val="007D36EC"/>
    <w:rsid w:val="007D5AC9"/>
    <w:rsid w:val="007D6978"/>
    <w:rsid w:val="007D7C0B"/>
    <w:rsid w:val="007D7E30"/>
    <w:rsid w:val="007E1C16"/>
    <w:rsid w:val="007E4E26"/>
    <w:rsid w:val="007E5370"/>
    <w:rsid w:val="007E7BA3"/>
    <w:rsid w:val="007F388D"/>
    <w:rsid w:val="007F5695"/>
    <w:rsid w:val="007F751A"/>
    <w:rsid w:val="00801C6D"/>
    <w:rsid w:val="00802DC8"/>
    <w:rsid w:val="00803DB1"/>
    <w:rsid w:val="00804025"/>
    <w:rsid w:val="00805C96"/>
    <w:rsid w:val="00805EBD"/>
    <w:rsid w:val="00807F4B"/>
    <w:rsid w:val="0082034D"/>
    <w:rsid w:val="00820CC1"/>
    <w:rsid w:val="00821412"/>
    <w:rsid w:val="0082207E"/>
    <w:rsid w:val="00825042"/>
    <w:rsid w:val="00825BBC"/>
    <w:rsid w:val="008263F0"/>
    <w:rsid w:val="0083292F"/>
    <w:rsid w:val="00835675"/>
    <w:rsid w:val="00835DD8"/>
    <w:rsid w:val="00835F01"/>
    <w:rsid w:val="00837A80"/>
    <w:rsid w:val="00847DBB"/>
    <w:rsid w:val="008500AF"/>
    <w:rsid w:val="008526C0"/>
    <w:rsid w:val="008526F9"/>
    <w:rsid w:val="00852A37"/>
    <w:rsid w:val="00854122"/>
    <w:rsid w:val="008559DE"/>
    <w:rsid w:val="00855B82"/>
    <w:rsid w:val="00856554"/>
    <w:rsid w:val="00856882"/>
    <w:rsid w:val="00857CEB"/>
    <w:rsid w:val="0086389A"/>
    <w:rsid w:val="00866056"/>
    <w:rsid w:val="00866D87"/>
    <w:rsid w:val="00870397"/>
    <w:rsid w:val="00871F85"/>
    <w:rsid w:val="00873D05"/>
    <w:rsid w:val="0087589E"/>
    <w:rsid w:val="00876003"/>
    <w:rsid w:val="00876632"/>
    <w:rsid w:val="008777B0"/>
    <w:rsid w:val="00877824"/>
    <w:rsid w:val="008803B6"/>
    <w:rsid w:val="00884975"/>
    <w:rsid w:val="00884E9F"/>
    <w:rsid w:val="00885814"/>
    <w:rsid w:val="00885E1B"/>
    <w:rsid w:val="00885E3D"/>
    <w:rsid w:val="008875F9"/>
    <w:rsid w:val="0088773F"/>
    <w:rsid w:val="00887CF6"/>
    <w:rsid w:val="008911F2"/>
    <w:rsid w:val="0089379F"/>
    <w:rsid w:val="00897510"/>
    <w:rsid w:val="008A0027"/>
    <w:rsid w:val="008A3BD1"/>
    <w:rsid w:val="008A4C49"/>
    <w:rsid w:val="008A63A4"/>
    <w:rsid w:val="008B08F4"/>
    <w:rsid w:val="008B38BE"/>
    <w:rsid w:val="008B5592"/>
    <w:rsid w:val="008B7A90"/>
    <w:rsid w:val="008B7F87"/>
    <w:rsid w:val="008C2F2A"/>
    <w:rsid w:val="008C3B39"/>
    <w:rsid w:val="008C3CA5"/>
    <w:rsid w:val="008C3D61"/>
    <w:rsid w:val="008C497D"/>
    <w:rsid w:val="008C50F6"/>
    <w:rsid w:val="008C67EB"/>
    <w:rsid w:val="008D1030"/>
    <w:rsid w:val="008D2424"/>
    <w:rsid w:val="008D2C74"/>
    <w:rsid w:val="008E0F98"/>
    <w:rsid w:val="008E2DB6"/>
    <w:rsid w:val="008E44EA"/>
    <w:rsid w:val="008F02CF"/>
    <w:rsid w:val="008F0DC7"/>
    <w:rsid w:val="008F0F92"/>
    <w:rsid w:val="008F0FFE"/>
    <w:rsid w:val="008F41CE"/>
    <w:rsid w:val="008F49A7"/>
    <w:rsid w:val="008F4A9D"/>
    <w:rsid w:val="008F616A"/>
    <w:rsid w:val="008F7FA9"/>
    <w:rsid w:val="0090194C"/>
    <w:rsid w:val="00902EA0"/>
    <w:rsid w:val="009033C8"/>
    <w:rsid w:val="009049DF"/>
    <w:rsid w:val="00904DFF"/>
    <w:rsid w:val="00910AEA"/>
    <w:rsid w:val="00910E28"/>
    <w:rsid w:val="00911923"/>
    <w:rsid w:val="00912992"/>
    <w:rsid w:val="009129DB"/>
    <w:rsid w:val="009136F0"/>
    <w:rsid w:val="00915474"/>
    <w:rsid w:val="009237FB"/>
    <w:rsid w:val="0092399C"/>
    <w:rsid w:val="00924D2B"/>
    <w:rsid w:val="009273EB"/>
    <w:rsid w:val="00927FA5"/>
    <w:rsid w:val="00932989"/>
    <w:rsid w:val="00934C24"/>
    <w:rsid w:val="009359FA"/>
    <w:rsid w:val="00936605"/>
    <w:rsid w:val="00937EB9"/>
    <w:rsid w:val="00942EAF"/>
    <w:rsid w:val="00945AA6"/>
    <w:rsid w:val="00947162"/>
    <w:rsid w:val="00951896"/>
    <w:rsid w:val="00955D05"/>
    <w:rsid w:val="00957B43"/>
    <w:rsid w:val="00957E26"/>
    <w:rsid w:val="00957FFB"/>
    <w:rsid w:val="00961EEB"/>
    <w:rsid w:val="0096242E"/>
    <w:rsid w:val="00963BA9"/>
    <w:rsid w:val="00964223"/>
    <w:rsid w:val="00965B03"/>
    <w:rsid w:val="0097149E"/>
    <w:rsid w:val="00972D6A"/>
    <w:rsid w:val="00974EC7"/>
    <w:rsid w:val="009753DC"/>
    <w:rsid w:val="0097758A"/>
    <w:rsid w:val="00983886"/>
    <w:rsid w:val="00984905"/>
    <w:rsid w:val="00985F72"/>
    <w:rsid w:val="00992052"/>
    <w:rsid w:val="00993BAD"/>
    <w:rsid w:val="009954AB"/>
    <w:rsid w:val="00997B74"/>
    <w:rsid w:val="009A1588"/>
    <w:rsid w:val="009A20C8"/>
    <w:rsid w:val="009A4288"/>
    <w:rsid w:val="009A6DF6"/>
    <w:rsid w:val="009A7683"/>
    <w:rsid w:val="009B19EE"/>
    <w:rsid w:val="009B3983"/>
    <w:rsid w:val="009B3ECC"/>
    <w:rsid w:val="009B5FBD"/>
    <w:rsid w:val="009C0992"/>
    <w:rsid w:val="009C53F3"/>
    <w:rsid w:val="009C5D17"/>
    <w:rsid w:val="009C5F2F"/>
    <w:rsid w:val="009C6317"/>
    <w:rsid w:val="009C7CB3"/>
    <w:rsid w:val="009D0719"/>
    <w:rsid w:val="009D0B5E"/>
    <w:rsid w:val="009D1C1F"/>
    <w:rsid w:val="009D3BC1"/>
    <w:rsid w:val="009D3F32"/>
    <w:rsid w:val="009D666B"/>
    <w:rsid w:val="009E207D"/>
    <w:rsid w:val="009E36E2"/>
    <w:rsid w:val="009E4EAC"/>
    <w:rsid w:val="009E6111"/>
    <w:rsid w:val="009F0D8A"/>
    <w:rsid w:val="009F1CB9"/>
    <w:rsid w:val="009F39C1"/>
    <w:rsid w:val="009F4AF2"/>
    <w:rsid w:val="009F5266"/>
    <w:rsid w:val="009F5D82"/>
    <w:rsid w:val="009F619B"/>
    <w:rsid w:val="009F68E3"/>
    <w:rsid w:val="009F70DF"/>
    <w:rsid w:val="00A0002E"/>
    <w:rsid w:val="00A00891"/>
    <w:rsid w:val="00A02851"/>
    <w:rsid w:val="00A04492"/>
    <w:rsid w:val="00A05196"/>
    <w:rsid w:val="00A064C5"/>
    <w:rsid w:val="00A15F66"/>
    <w:rsid w:val="00A2091D"/>
    <w:rsid w:val="00A258AC"/>
    <w:rsid w:val="00A27845"/>
    <w:rsid w:val="00A313C0"/>
    <w:rsid w:val="00A32472"/>
    <w:rsid w:val="00A33340"/>
    <w:rsid w:val="00A333E1"/>
    <w:rsid w:val="00A358C2"/>
    <w:rsid w:val="00A361FA"/>
    <w:rsid w:val="00A36234"/>
    <w:rsid w:val="00A375C5"/>
    <w:rsid w:val="00A4295A"/>
    <w:rsid w:val="00A43289"/>
    <w:rsid w:val="00A44B88"/>
    <w:rsid w:val="00A44E85"/>
    <w:rsid w:val="00A45E33"/>
    <w:rsid w:val="00A45EAC"/>
    <w:rsid w:val="00A46BFA"/>
    <w:rsid w:val="00A46C71"/>
    <w:rsid w:val="00A47662"/>
    <w:rsid w:val="00A500CE"/>
    <w:rsid w:val="00A52D2A"/>
    <w:rsid w:val="00A53951"/>
    <w:rsid w:val="00A54299"/>
    <w:rsid w:val="00A544F0"/>
    <w:rsid w:val="00A54C01"/>
    <w:rsid w:val="00A54E83"/>
    <w:rsid w:val="00A5595E"/>
    <w:rsid w:val="00A5684F"/>
    <w:rsid w:val="00A56F27"/>
    <w:rsid w:val="00A60C3D"/>
    <w:rsid w:val="00A610CA"/>
    <w:rsid w:val="00A63193"/>
    <w:rsid w:val="00A638A2"/>
    <w:rsid w:val="00A65B47"/>
    <w:rsid w:val="00A67001"/>
    <w:rsid w:val="00A72479"/>
    <w:rsid w:val="00A7552A"/>
    <w:rsid w:val="00A779B3"/>
    <w:rsid w:val="00A81323"/>
    <w:rsid w:val="00A816BF"/>
    <w:rsid w:val="00A827FB"/>
    <w:rsid w:val="00A852C2"/>
    <w:rsid w:val="00A859A0"/>
    <w:rsid w:val="00A85DB6"/>
    <w:rsid w:val="00A87576"/>
    <w:rsid w:val="00A93565"/>
    <w:rsid w:val="00A9564E"/>
    <w:rsid w:val="00A96EA6"/>
    <w:rsid w:val="00AA0751"/>
    <w:rsid w:val="00AA1684"/>
    <w:rsid w:val="00AA1F5F"/>
    <w:rsid w:val="00AA2530"/>
    <w:rsid w:val="00AA287C"/>
    <w:rsid w:val="00AA29B1"/>
    <w:rsid w:val="00AA60AD"/>
    <w:rsid w:val="00AB03B4"/>
    <w:rsid w:val="00AB32E9"/>
    <w:rsid w:val="00AB5BF1"/>
    <w:rsid w:val="00AB643D"/>
    <w:rsid w:val="00AB6731"/>
    <w:rsid w:val="00AC1071"/>
    <w:rsid w:val="00AC24CE"/>
    <w:rsid w:val="00AC2877"/>
    <w:rsid w:val="00AC2F8A"/>
    <w:rsid w:val="00AC375A"/>
    <w:rsid w:val="00AC7110"/>
    <w:rsid w:val="00AC78DB"/>
    <w:rsid w:val="00AD0E5B"/>
    <w:rsid w:val="00AD4A7D"/>
    <w:rsid w:val="00AD54D3"/>
    <w:rsid w:val="00AD5C40"/>
    <w:rsid w:val="00AD62EC"/>
    <w:rsid w:val="00AD747D"/>
    <w:rsid w:val="00AE26B4"/>
    <w:rsid w:val="00AE425E"/>
    <w:rsid w:val="00AE4781"/>
    <w:rsid w:val="00AE7759"/>
    <w:rsid w:val="00AF0181"/>
    <w:rsid w:val="00AF3860"/>
    <w:rsid w:val="00AF5137"/>
    <w:rsid w:val="00AF5199"/>
    <w:rsid w:val="00B014AC"/>
    <w:rsid w:val="00B03F7D"/>
    <w:rsid w:val="00B05B4A"/>
    <w:rsid w:val="00B06848"/>
    <w:rsid w:val="00B1129A"/>
    <w:rsid w:val="00B11432"/>
    <w:rsid w:val="00B12565"/>
    <w:rsid w:val="00B13306"/>
    <w:rsid w:val="00B135F4"/>
    <w:rsid w:val="00B13638"/>
    <w:rsid w:val="00B13EFA"/>
    <w:rsid w:val="00B14536"/>
    <w:rsid w:val="00B17573"/>
    <w:rsid w:val="00B22336"/>
    <w:rsid w:val="00B22EF6"/>
    <w:rsid w:val="00B24346"/>
    <w:rsid w:val="00B34963"/>
    <w:rsid w:val="00B36E9C"/>
    <w:rsid w:val="00B371C5"/>
    <w:rsid w:val="00B42CF3"/>
    <w:rsid w:val="00B46A6D"/>
    <w:rsid w:val="00B47657"/>
    <w:rsid w:val="00B549F4"/>
    <w:rsid w:val="00B54CE9"/>
    <w:rsid w:val="00B54FC3"/>
    <w:rsid w:val="00B56E2A"/>
    <w:rsid w:val="00B573DD"/>
    <w:rsid w:val="00B6027D"/>
    <w:rsid w:val="00B6057E"/>
    <w:rsid w:val="00B64372"/>
    <w:rsid w:val="00B64F7C"/>
    <w:rsid w:val="00B65D16"/>
    <w:rsid w:val="00B666C1"/>
    <w:rsid w:val="00B66EB1"/>
    <w:rsid w:val="00B70338"/>
    <w:rsid w:val="00B757F6"/>
    <w:rsid w:val="00B805CA"/>
    <w:rsid w:val="00B80C87"/>
    <w:rsid w:val="00B824F6"/>
    <w:rsid w:val="00B82713"/>
    <w:rsid w:val="00B85B34"/>
    <w:rsid w:val="00B90283"/>
    <w:rsid w:val="00B93274"/>
    <w:rsid w:val="00B9357B"/>
    <w:rsid w:val="00B95DFF"/>
    <w:rsid w:val="00B97186"/>
    <w:rsid w:val="00B9779D"/>
    <w:rsid w:val="00BA013B"/>
    <w:rsid w:val="00BA0578"/>
    <w:rsid w:val="00BA4B85"/>
    <w:rsid w:val="00BA5DC7"/>
    <w:rsid w:val="00BA6232"/>
    <w:rsid w:val="00BA633E"/>
    <w:rsid w:val="00BA6D2E"/>
    <w:rsid w:val="00BA7A49"/>
    <w:rsid w:val="00BB21A7"/>
    <w:rsid w:val="00BB33A3"/>
    <w:rsid w:val="00BB47EA"/>
    <w:rsid w:val="00BB60B4"/>
    <w:rsid w:val="00BB62B4"/>
    <w:rsid w:val="00BB6502"/>
    <w:rsid w:val="00BC12B8"/>
    <w:rsid w:val="00BC14EF"/>
    <w:rsid w:val="00BC2711"/>
    <w:rsid w:val="00BC3CFD"/>
    <w:rsid w:val="00BC4CF1"/>
    <w:rsid w:val="00BC513F"/>
    <w:rsid w:val="00BC5623"/>
    <w:rsid w:val="00BC5F90"/>
    <w:rsid w:val="00BD0C4E"/>
    <w:rsid w:val="00BD0D3C"/>
    <w:rsid w:val="00BD0EE9"/>
    <w:rsid w:val="00BD0EF7"/>
    <w:rsid w:val="00BD0F93"/>
    <w:rsid w:val="00BD4167"/>
    <w:rsid w:val="00BD4268"/>
    <w:rsid w:val="00BD47C4"/>
    <w:rsid w:val="00BD626E"/>
    <w:rsid w:val="00BD74EC"/>
    <w:rsid w:val="00BD79F6"/>
    <w:rsid w:val="00BE0A75"/>
    <w:rsid w:val="00BE1238"/>
    <w:rsid w:val="00BE1576"/>
    <w:rsid w:val="00BE2A43"/>
    <w:rsid w:val="00BE2BB6"/>
    <w:rsid w:val="00BE31A7"/>
    <w:rsid w:val="00BE479B"/>
    <w:rsid w:val="00BE590F"/>
    <w:rsid w:val="00BE5FB4"/>
    <w:rsid w:val="00BE6305"/>
    <w:rsid w:val="00BE7998"/>
    <w:rsid w:val="00BF2385"/>
    <w:rsid w:val="00BF40F5"/>
    <w:rsid w:val="00BF5F1E"/>
    <w:rsid w:val="00BF7C77"/>
    <w:rsid w:val="00C020CB"/>
    <w:rsid w:val="00C02297"/>
    <w:rsid w:val="00C036CC"/>
    <w:rsid w:val="00C045CE"/>
    <w:rsid w:val="00C072E9"/>
    <w:rsid w:val="00C10B00"/>
    <w:rsid w:val="00C113A3"/>
    <w:rsid w:val="00C116FF"/>
    <w:rsid w:val="00C125B6"/>
    <w:rsid w:val="00C1345B"/>
    <w:rsid w:val="00C15986"/>
    <w:rsid w:val="00C16AB0"/>
    <w:rsid w:val="00C223CC"/>
    <w:rsid w:val="00C22944"/>
    <w:rsid w:val="00C26DA3"/>
    <w:rsid w:val="00C27A5A"/>
    <w:rsid w:val="00C3010C"/>
    <w:rsid w:val="00C32C7D"/>
    <w:rsid w:val="00C3317A"/>
    <w:rsid w:val="00C359B7"/>
    <w:rsid w:val="00C36D04"/>
    <w:rsid w:val="00C427AD"/>
    <w:rsid w:val="00C4295E"/>
    <w:rsid w:val="00C44D96"/>
    <w:rsid w:val="00C458C8"/>
    <w:rsid w:val="00C461A8"/>
    <w:rsid w:val="00C4776A"/>
    <w:rsid w:val="00C5130B"/>
    <w:rsid w:val="00C52D68"/>
    <w:rsid w:val="00C6077E"/>
    <w:rsid w:val="00C619A5"/>
    <w:rsid w:val="00C63093"/>
    <w:rsid w:val="00C67CA9"/>
    <w:rsid w:val="00C71D39"/>
    <w:rsid w:val="00C74B5F"/>
    <w:rsid w:val="00C74FE9"/>
    <w:rsid w:val="00C754DC"/>
    <w:rsid w:val="00C76380"/>
    <w:rsid w:val="00C774C5"/>
    <w:rsid w:val="00C80673"/>
    <w:rsid w:val="00C81949"/>
    <w:rsid w:val="00C84296"/>
    <w:rsid w:val="00C8453E"/>
    <w:rsid w:val="00C87819"/>
    <w:rsid w:val="00C903FE"/>
    <w:rsid w:val="00C907F4"/>
    <w:rsid w:val="00C90BE1"/>
    <w:rsid w:val="00C914DC"/>
    <w:rsid w:val="00C953BE"/>
    <w:rsid w:val="00C95EEE"/>
    <w:rsid w:val="00CA0DC6"/>
    <w:rsid w:val="00CA181E"/>
    <w:rsid w:val="00CA1904"/>
    <w:rsid w:val="00CA2E3D"/>
    <w:rsid w:val="00CA3DD9"/>
    <w:rsid w:val="00CA57C4"/>
    <w:rsid w:val="00CA69D5"/>
    <w:rsid w:val="00CB2969"/>
    <w:rsid w:val="00CB5E66"/>
    <w:rsid w:val="00CB7CF7"/>
    <w:rsid w:val="00CC01BC"/>
    <w:rsid w:val="00CC1773"/>
    <w:rsid w:val="00CC18A6"/>
    <w:rsid w:val="00CC4334"/>
    <w:rsid w:val="00CC48A4"/>
    <w:rsid w:val="00CD02F2"/>
    <w:rsid w:val="00CD2847"/>
    <w:rsid w:val="00CD38A8"/>
    <w:rsid w:val="00CD7B9B"/>
    <w:rsid w:val="00CE03B8"/>
    <w:rsid w:val="00CE08E6"/>
    <w:rsid w:val="00CE1336"/>
    <w:rsid w:val="00CE3878"/>
    <w:rsid w:val="00CE4A42"/>
    <w:rsid w:val="00CE636D"/>
    <w:rsid w:val="00CF26AD"/>
    <w:rsid w:val="00CF3512"/>
    <w:rsid w:val="00CF3580"/>
    <w:rsid w:val="00CF4C17"/>
    <w:rsid w:val="00D017BA"/>
    <w:rsid w:val="00D02CD9"/>
    <w:rsid w:val="00D0432E"/>
    <w:rsid w:val="00D04A42"/>
    <w:rsid w:val="00D05DC4"/>
    <w:rsid w:val="00D06424"/>
    <w:rsid w:val="00D11AB9"/>
    <w:rsid w:val="00D13982"/>
    <w:rsid w:val="00D1469B"/>
    <w:rsid w:val="00D15A44"/>
    <w:rsid w:val="00D16D6A"/>
    <w:rsid w:val="00D17E40"/>
    <w:rsid w:val="00D25363"/>
    <w:rsid w:val="00D25A7D"/>
    <w:rsid w:val="00D27DA1"/>
    <w:rsid w:val="00D30B29"/>
    <w:rsid w:val="00D32A9B"/>
    <w:rsid w:val="00D3383B"/>
    <w:rsid w:val="00D34B6F"/>
    <w:rsid w:val="00D35B03"/>
    <w:rsid w:val="00D36770"/>
    <w:rsid w:val="00D367D9"/>
    <w:rsid w:val="00D4311D"/>
    <w:rsid w:val="00D51A22"/>
    <w:rsid w:val="00D520FA"/>
    <w:rsid w:val="00D54882"/>
    <w:rsid w:val="00D60A9F"/>
    <w:rsid w:val="00D62774"/>
    <w:rsid w:val="00D64492"/>
    <w:rsid w:val="00D64652"/>
    <w:rsid w:val="00D650D8"/>
    <w:rsid w:val="00D656F8"/>
    <w:rsid w:val="00D65B16"/>
    <w:rsid w:val="00D662C1"/>
    <w:rsid w:val="00D70902"/>
    <w:rsid w:val="00D712DE"/>
    <w:rsid w:val="00D72136"/>
    <w:rsid w:val="00D72A33"/>
    <w:rsid w:val="00D72AA8"/>
    <w:rsid w:val="00D72FC9"/>
    <w:rsid w:val="00D743B3"/>
    <w:rsid w:val="00D750FD"/>
    <w:rsid w:val="00D766E5"/>
    <w:rsid w:val="00D774E6"/>
    <w:rsid w:val="00D8187B"/>
    <w:rsid w:val="00D84A08"/>
    <w:rsid w:val="00D85030"/>
    <w:rsid w:val="00D911A5"/>
    <w:rsid w:val="00D9244F"/>
    <w:rsid w:val="00D92715"/>
    <w:rsid w:val="00D94315"/>
    <w:rsid w:val="00D94C31"/>
    <w:rsid w:val="00D94D3A"/>
    <w:rsid w:val="00D97ADF"/>
    <w:rsid w:val="00DA18E2"/>
    <w:rsid w:val="00DA203A"/>
    <w:rsid w:val="00DA22AF"/>
    <w:rsid w:val="00DA2C67"/>
    <w:rsid w:val="00DA3416"/>
    <w:rsid w:val="00DA438A"/>
    <w:rsid w:val="00DA7863"/>
    <w:rsid w:val="00DB17CF"/>
    <w:rsid w:val="00DB3289"/>
    <w:rsid w:val="00DB4761"/>
    <w:rsid w:val="00DB6796"/>
    <w:rsid w:val="00DB6E12"/>
    <w:rsid w:val="00DB702D"/>
    <w:rsid w:val="00DC10B1"/>
    <w:rsid w:val="00DC1D85"/>
    <w:rsid w:val="00DC27DE"/>
    <w:rsid w:val="00DC3481"/>
    <w:rsid w:val="00DC71BE"/>
    <w:rsid w:val="00DD20A9"/>
    <w:rsid w:val="00DD5B20"/>
    <w:rsid w:val="00DD5E61"/>
    <w:rsid w:val="00DE1407"/>
    <w:rsid w:val="00DE3479"/>
    <w:rsid w:val="00DE3C02"/>
    <w:rsid w:val="00DE7560"/>
    <w:rsid w:val="00DE7EDB"/>
    <w:rsid w:val="00DF22E7"/>
    <w:rsid w:val="00DF26EF"/>
    <w:rsid w:val="00DF4BF2"/>
    <w:rsid w:val="00DF547B"/>
    <w:rsid w:val="00DF68EF"/>
    <w:rsid w:val="00E00409"/>
    <w:rsid w:val="00E007A8"/>
    <w:rsid w:val="00E01736"/>
    <w:rsid w:val="00E01AA6"/>
    <w:rsid w:val="00E03DF4"/>
    <w:rsid w:val="00E063F5"/>
    <w:rsid w:val="00E07112"/>
    <w:rsid w:val="00E131C8"/>
    <w:rsid w:val="00E1321E"/>
    <w:rsid w:val="00E132F2"/>
    <w:rsid w:val="00E13AE3"/>
    <w:rsid w:val="00E14D33"/>
    <w:rsid w:val="00E150BF"/>
    <w:rsid w:val="00E16CEA"/>
    <w:rsid w:val="00E24443"/>
    <w:rsid w:val="00E26C60"/>
    <w:rsid w:val="00E2797A"/>
    <w:rsid w:val="00E330B2"/>
    <w:rsid w:val="00E35307"/>
    <w:rsid w:val="00E36727"/>
    <w:rsid w:val="00E3710B"/>
    <w:rsid w:val="00E420FD"/>
    <w:rsid w:val="00E4451B"/>
    <w:rsid w:val="00E46F1F"/>
    <w:rsid w:val="00E5067C"/>
    <w:rsid w:val="00E512D8"/>
    <w:rsid w:val="00E52A6B"/>
    <w:rsid w:val="00E5308B"/>
    <w:rsid w:val="00E53AEB"/>
    <w:rsid w:val="00E55FEA"/>
    <w:rsid w:val="00E57CD8"/>
    <w:rsid w:val="00E61BC5"/>
    <w:rsid w:val="00E61E89"/>
    <w:rsid w:val="00E67A97"/>
    <w:rsid w:val="00E67DEF"/>
    <w:rsid w:val="00E7180A"/>
    <w:rsid w:val="00E80551"/>
    <w:rsid w:val="00E806D9"/>
    <w:rsid w:val="00E81B07"/>
    <w:rsid w:val="00E82358"/>
    <w:rsid w:val="00E84120"/>
    <w:rsid w:val="00E84BF8"/>
    <w:rsid w:val="00E84CC1"/>
    <w:rsid w:val="00E857FB"/>
    <w:rsid w:val="00E874BF"/>
    <w:rsid w:val="00E874F0"/>
    <w:rsid w:val="00E94E5E"/>
    <w:rsid w:val="00E957BC"/>
    <w:rsid w:val="00E96114"/>
    <w:rsid w:val="00EA0FCE"/>
    <w:rsid w:val="00EA15BC"/>
    <w:rsid w:val="00EA26AB"/>
    <w:rsid w:val="00EA3229"/>
    <w:rsid w:val="00EA34A0"/>
    <w:rsid w:val="00EA5086"/>
    <w:rsid w:val="00EA58BD"/>
    <w:rsid w:val="00EA77C0"/>
    <w:rsid w:val="00EB116F"/>
    <w:rsid w:val="00EB2A06"/>
    <w:rsid w:val="00EB3E92"/>
    <w:rsid w:val="00EB6267"/>
    <w:rsid w:val="00EC5207"/>
    <w:rsid w:val="00EC68B8"/>
    <w:rsid w:val="00EC73C5"/>
    <w:rsid w:val="00EC75D6"/>
    <w:rsid w:val="00ED10BF"/>
    <w:rsid w:val="00ED3D88"/>
    <w:rsid w:val="00ED6EE3"/>
    <w:rsid w:val="00EE06AC"/>
    <w:rsid w:val="00EE06B3"/>
    <w:rsid w:val="00EE21C5"/>
    <w:rsid w:val="00EE4258"/>
    <w:rsid w:val="00EE4A13"/>
    <w:rsid w:val="00EE5491"/>
    <w:rsid w:val="00EF03DE"/>
    <w:rsid w:val="00EF3670"/>
    <w:rsid w:val="00EF70CC"/>
    <w:rsid w:val="00EF7586"/>
    <w:rsid w:val="00EF79A8"/>
    <w:rsid w:val="00F0151F"/>
    <w:rsid w:val="00F01E68"/>
    <w:rsid w:val="00F05125"/>
    <w:rsid w:val="00F0637A"/>
    <w:rsid w:val="00F108FF"/>
    <w:rsid w:val="00F124FF"/>
    <w:rsid w:val="00F16186"/>
    <w:rsid w:val="00F17445"/>
    <w:rsid w:val="00F17D8A"/>
    <w:rsid w:val="00F20071"/>
    <w:rsid w:val="00F22754"/>
    <w:rsid w:val="00F22C55"/>
    <w:rsid w:val="00F241F3"/>
    <w:rsid w:val="00F278BE"/>
    <w:rsid w:val="00F31B47"/>
    <w:rsid w:val="00F31B9E"/>
    <w:rsid w:val="00F31D2A"/>
    <w:rsid w:val="00F33504"/>
    <w:rsid w:val="00F33E64"/>
    <w:rsid w:val="00F363A9"/>
    <w:rsid w:val="00F40046"/>
    <w:rsid w:val="00F4016B"/>
    <w:rsid w:val="00F40B3E"/>
    <w:rsid w:val="00F41D16"/>
    <w:rsid w:val="00F438F5"/>
    <w:rsid w:val="00F50A81"/>
    <w:rsid w:val="00F515C6"/>
    <w:rsid w:val="00F517C9"/>
    <w:rsid w:val="00F53162"/>
    <w:rsid w:val="00F53710"/>
    <w:rsid w:val="00F53BA3"/>
    <w:rsid w:val="00F55699"/>
    <w:rsid w:val="00F60494"/>
    <w:rsid w:val="00F66074"/>
    <w:rsid w:val="00F70451"/>
    <w:rsid w:val="00F70460"/>
    <w:rsid w:val="00F70EE6"/>
    <w:rsid w:val="00F74E48"/>
    <w:rsid w:val="00F76E95"/>
    <w:rsid w:val="00F77A9B"/>
    <w:rsid w:val="00F77B70"/>
    <w:rsid w:val="00F82B87"/>
    <w:rsid w:val="00F837EA"/>
    <w:rsid w:val="00F84BD7"/>
    <w:rsid w:val="00F85651"/>
    <w:rsid w:val="00F85860"/>
    <w:rsid w:val="00F9046A"/>
    <w:rsid w:val="00F90496"/>
    <w:rsid w:val="00F905CA"/>
    <w:rsid w:val="00F90C33"/>
    <w:rsid w:val="00F934F6"/>
    <w:rsid w:val="00F93B3E"/>
    <w:rsid w:val="00F94C75"/>
    <w:rsid w:val="00FA128D"/>
    <w:rsid w:val="00FA15E1"/>
    <w:rsid w:val="00FA236B"/>
    <w:rsid w:val="00FA6FB9"/>
    <w:rsid w:val="00FB170F"/>
    <w:rsid w:val="00FB1A08"/>
    <w:rsid w:val="00FB42D2"/>
    <w:rsid w:val="00FB6617"/>
    <w:rsid w:val="00FC0A2B"/>
    <w:rsid w:val="00FC0BF1"/>
    <w:rsid w:val="00FC1082"/>
    <w:rsid w:val="00FC2E11"/>
    <w:rsid w:val="00FC3CE0"/>
    <w:rsid w:val="00FC7B35"/>
    <w:rsid w:val="00FD1089"/>
    <w:rsid w:val="00FD2777"/>
    <w:rsid w:val="00FD303E"/>
    <w:rsid w:val="00FD5DCB"/>
    <w:rsid w:val="00FD5F04"/>
    <w:rsid w:val="00FD6984"/>
    <w:rsid w:val="00FD7707"/>
    <w:rsid w:val="00FD774E"/>
    <w:rsid w:val="00FD7E5B"/>
    <w:rsid w:val="00FE0DF0"/>
    <w:rsid w:val="00FE11BA"/>
    <w:rsid w:val="00FE12B2"/>
    <w:rsid w:val="00FE19FA"/>
    <w:rsid w:val="00FE2099"/>
    <w:rsid w:val="00FE28A0"/>
    <w:rsid w:val="00FE43B8"/>
    <w:rsid w:val="00FE5572"/>
    <w:rsid w:val="00FE6DE9"/>
    <w:rsid w:val="00FF128C"/>
    <w:rsid w:val="00FF128F"/>
    <w:rsid w:val="00FF6127"/>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345B"/>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C1345B"/>
    <w:pPr>
      <w:keepNext/>
      <w:spacing w:after="0" w:line="240" w:lineRule="auto"/>
      <w:ind w:left="4320" w:firstLine="720"/>
      <w:outlineLvl w:val="1"/>
    </w:pPr>
    <w:rPr>
      <w:rFonts w:ascii="Times New Roman" w:eastAsia="Times New Roman" w:hAnsi="Times New Roman" w:cs="Times New Roman"/>
      <w:b/>
      <w:sz w:val="20"/>
      <w:szCs w:val="20"/>
      <w:lang w:val="en-US" w:eastAsia="bg-BG"/>
    </w:rPr>
  </w:style>
  <w:style w:type="paragraph" w:styleId="Heading5">
    <w:name w:val="heading 5"/>
    <w:basedOn w:val="Normal"/>
    <w:next w:val="Normal"/>
    <w:link w:val="Heading5Char"/>
    <w:qFormat/>
    <w:rsid w:val="00C1345B"/>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8">
    <w:name w:val="heading 8"/>
    <w:basedOn w:val="Normal"/>
    <w:next w:val="Normal"/>
    <w:link w:val="Heading8Char"/>
    <w:qFormat/>
    <w:rsid w:val="00C1345B"/>
    <w:pPr>
      <w:spacing w:before="240" w:after="60" w:line="240" w:lineRule="auto"/>
      <w:outlineLvl w:val="7"/>
    </w:pPr>
    <w:rPr>
      <w:rFonts w:ascii="Times New Roman" w:eastAsia="Times New Roman" w:hAnsi="Times New Roman" w:cs="Times New Roman"/>
      <w:i/>
      <w:i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3AEB"/>
  </w:style>
  <w:style w:type="character" w:styleId="Hyperlink">
    <w:name w:val="Hyperlink"/>
    <w:basedOn w:val="DefaultParagraphFont"/>
    <w:uiPriority w:val="99"/>
    <w:unhideWhenUsed/>
    <w:rsid w:val="004B784B"/>
    <w:rPr>
      <w:color w:val="0000FF" w:themeColor="hyperlink"/>
      <w:u w:val="single"/>
    </w:rPr>
  </w:style>
  <w:style w:type="paragraph" w:styleId="ListParagraph">
    <w:name w:val="List Paragraph"/>
    <w:basedOn w:val="Normal"/>
    <w:uiPriority w:val="34"/>
    <w:qFormat/>
    <w:rsid w:val="00BC2711"/>
    <w:pPr>
      <w:ind w:left="720"/>
      <w:contextualSpacing/>
    </w:pPr>
  </w:style>
  <w:style w:type="character" w:styleId="FollowedHyperlink">
    <w:name w:val="FollowedHyperlink"/>
    <w:basedOn w:val="DefaultParagraphFont"/>
    <w:uiPriority w:val="99"/>
    <w:unhideWhenUsed/>
    <w:rsid w:val="00A064C5"/>
    <w:rPr>
      <w:color w:val="800080" w:themeColor="followedHyperlink"/>
      <w:u w:val="single"/>
    </w:rPr>
  </w:style>
  <w:style w:type="paragraph" w:customStyle="1" w:styleId="Default">
    <w:name w:val="Default"/>
    <w:rsid w:val="00A064C5"/>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Title1">
    <w:name w:val="Title1"/>
    <w:basedOn w:val="Normal"/>
    <w:rsid w:val="00A064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nhideWhenUsed/>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paragraph" w:customStyle="1" w:styleId="m">
    <w:name w:val="m"/>
    <w:basedOn w:val="Normal"/>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character" w:styleId="Strong">
    <w:name w:val="Strong"/>
    <w:basedOn w:val="DefaultParagraphFont"/>
    <w:qFormat/>
    <w:rsid w:val="003456DA"/>
    <w:rPr>
      <w:b/>
      <w:bCs/>
      <w:color w:val="333333"/>
    </w:rPr>
  </w:style>
  <w:style w:type="character" w:customStyle="1" w:styleId="2">
    <w:name w:val="Основен текст (2)_"/>
    <w:basedOn w:val="DefaultParagraphFont"/>
    <w:link w:val="20"/>
    <w:rsid w:val="00BD0F9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D0F93"/>
    <w:pPr>
      <w:widowControl w:val="0"/>
      <w:shd w:val="clear" w:color="auto" w:fill="FFFFFF"/>
      <w:spacing w:before="60" w:after="0" w:line="312" w:lineRule="exact"/>
      <w:jc w:val="both"/>
    </w:pPr>
    <w:rPr>
      <w:rFonts w:ascii="Times New Roman" w:eastAsia="Times New Roman" w:hAnsi="Times New Roman" w:cs="Times New Roman"/>
    </w:rPr>
  </w:style>
  <w:style w:type="paragraph" w:styleId="BalloonText">
    <w:name w:val="Balloon Text"/>
    <w:basedOn w:val="Normal"/>
    <w:link w:val="BalloonTextChar"/>
    <w:semiHidden/>
    <w:unhideWhenUsed/>
    <w:rsid w:val="0041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7B"/>
    <w:rPr>
      <w:rFonts w:ascii="Tahoma" w:hAnsi="Tahoma" w:cs="Tahoma"/>
      <w:sz w:val="16"/>
      <w:szCs w:val="16"/>
    </w:rPr>
  </w:style>
  <w:style w:type="numbering" w:customStyle="1" w:styleId="NoList2">
    <w:name w:val="No List2"/>
    <w:next w:val="NoList"/>
    <w:uiPriority w:val="99"/>
    <w:semiHidden/>
    <w:unhideWhenUsed/>
    <w:rsid w:val="00680B7A"/>
  </w:style>
  <w:style w:type="paragraph" w:customStyle="1" w:styleId="Body">
    <w:name w:val="Body"/>
    <w:basedOn w:val="Normal"/>
    <w:link w:val="BodyChar1"/>
    <w:rsid w:val="00680B7A"/>
    <w:pPr>
      <w:suppressAutoHyphens/>
      <w:autoSpaceDN w:val="0"/>
      <w:spacing w:before="40" w:after="0" w:line="280" w:lineRule="atLeast"/>
      <w:ind w:firstLine="567"/>
      <w:jc w:val="both"/>
      <w:textAlignment w:val="baseline"/>
    </w:pPr>
    <w:rPr>
      <w:rFonts w:ascii="Arial" w:eastAsia="Times New Roman" w:hAnsi="Arial" w:cs="Times New Roman"/>
      <w:szCs w:val="20"/>
      <w:lang w:eastAsia="bg-BG"/>
    </w:rPr>
  </w:style>
  <w:style w:type="character" w:customStyle="1" w:styleId="Heading1Char">
    <w:name w:val="Heading 1 Char"/>
    <w:basedOn w:val="DefaultParagraphFont"/>
    <w:link w:val="Heading1"/>
    <w:rsid w:val="00C1345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C1345B"/>
    <w:rPr>
      <w:rFonts w:ascii="Times New Roman" w:eastAsia="Times New Roman" w:hAnsi="Times New Roman" w:cs="Times New Roman"/>
      <w:b/>
      <w:sz w:val="20"/>
      <w:szCs w:val="20"/>
      <w:lang w:val="en-US" w:eastAsia="bg-BG"/>
    </w:rPr>
  </w:style>
  <w:style w:type="character" w:customStyle="1" w:styleId="Heading5Char">
    <w:name w:val="Heading 5 Char"/>
    <w:basedOn w:val="DefaultParagraphFont"/>
    <w:link w:val="Heading5"/>
    <w:rsid w:val="00C1345B"/>
    <w:rPr>
      <w:rFonts w:ascii="Times New Roman" w:eastAsia="Times New Roman" w:hAnsi="Times New Roman" w:cs="Times New Roman"/>
      <w:b/>
      <w:bCs/>
      <w:i/>
      <w:iCs/>
      <w:sz w:val="26"/>
      <w:szCs w:val="26"/>
      <w:lang w:eastAsia="bg-BG"/>
    </w:rPr>
  </w:style>
  <w:style w:type="character" w:customStyle="1" w:styleId="Heading8Char">
    <w:name w:val="Heading 8 Char"/>
    <w:basedOn w:val="DefaultParagraphFont"/>
    <w:link w:val="Heading8"/>
    <w:rsid w:val="00C1345B"/>
    <w:rPr>
      <w:rFonts w:ascii="Times New Roman" w:eastAsia="Times New Roman" w:hAnsi="Times New Roman" w:cs="Times New Roman"/>
      <w:i/>
      <w:iCs/>
      <w:sz w:val="20"/>
      <w:szCs w:val="20"/>
      <w:lang w:eastAsia="bg-BG"/>
    </w:rPr>
  </w:style>
  <w:style w:type="numbering" w:customStyle="1" w:styleId="NoList3">
    <w:name w:val="No List3"/>
    <w:next w:val="NoList"/>
    <w:uiPriority w:val="99"/>
    <w:semiHidden/>
    <w:rsid w:val="00C1345B"/>
  </w:style>
  <w:style w:type="paragraph" w:customStyle="1" w:styleId="StyleJustifiedFirstline125cm">
    <w:name w:val="Style Justified First line:  125 cm"/>
    <w:basedOn w:val="Normal"/>
    <w:rsid w:val="00C1345B"/>
    <w:pPr>
      <w:spacing w:before="120" w:after="120" w:line="240" w:lineRule="auto"/>
      <w:ind w:firstLine="709"/>
      <w:jc w:val="both"/>
    </w:pPr>
    <w:rPr>
      <w:rFonts w:ascii="Times New Roman" w:eastAsia="Times New Roman" w:hAnsi="Times New Roman" w:cs="Times New Roman"/>
      <w:sz w:val="20"/>
      <w:szCs w:val="20"/>
      <w:lang w:eastAsia="bg-BG"/>
    </w:rPr>
  </w:style>
  <w:style w:type="paragraph" w:customStyle="1" w:styleId="NormalSMALL">
    <w:name w:val="Normal+SMALL"/>
    <w:basedOn w:val="Normal"/>
    <w:rsid w:val="00C1345B"/>
    <w:pPr>
      <w:tabs>
        <w:tab w:val="left" w:pos="5040"/>
      </w:tabs>
      <w:spacing w:after="0" w:line="240" w:lineRule="auto"/>
    </w:pPr>
    <w:rPr>
      <w:rFonts w:ascii="Times New Roman" w:eastAsia="Times New Roman" w:hAnsi="Times New Roman" w:cs="Times New Roman"/>
      <w:sz w:val="20"/>
      <w:szCs w:val="20"/>
      <w:lang w:eastAsia="bg-BG"/>
    </w:rPr>
  </w:style>
  <w:style w:type="paragraph" w:customStyle="1" w:styleId="NormalSmallL">
    <w:name w:val="Normal+SmallL"/>
    <w:basedOn w:val="NormalSMALL"/>
    <w:rsid w:val="00C1345B"/>
  </w:style>
  <w:style w:type="paragraph" w:styleId="Footer">
    <w:name w:val="footer"/>
    <w:basedOn w:val="Normal"/>
    <w:link w:val="FooterChar"/>
    <w:uiPriority w:val="99"/>
    <w:rsid w:val="00C1345B"/>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FooterChar">
    <w:name w:val="Footer Char"/>
    <w:basedOn w:val="DefaultParagraphFont"/>
    <w:link w:val="Footer"/>
    <w:uiPriority w:val="99"/>
    <w:rsid w:val="00C1345B"/>
    <w:rPr>
      <w:rFonts w:ascii="Times New Roman" w:eastAsia="Times New Roman" w:hAnsi="Times New Roman" w:cs="Times New Roman"/>
      <w:sz w:val="20"/>
      <w:szCs w:val="20"/>
      <w:lang w:eastAsia="bg-BG"/>
    </w:rPr>
  </w:style>
  <w:style w:type="character" w:styleId="PageNumber">
    <w:name w:val="page number"/>
    <w:basedOn w:val="DefaultParagraphFont"/>
    <w:rsid w:val="00C1345B"/>
  </w:style>
  <w:style w:type="paragraph" w:styleId="Header">
    <w:name w:val="header"/>
    <w:basedOn w:val="Normal"/>
    <w:link w:val="HeaderChar"/>
    <w:rsid w:val="00C1345B"/>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HeaderChar">
    <w:name w:val="Header Char"/>
    <w:basedOn w:val="DefaultParagraphFont"/>
    <w:link w:val="Header"/>
    <w:rsid w:val="00C1345B"/>
    <w:rPr>
      <w:rFonts w:ascii="Times New Roman" w:eastAsia="Times New Roman" w:hAnsi="Times New Roman" w:cs="Times New Roman"/>
      <w:sz w:val="20"/>
      <w:szCs w:val="20"/>
      <w:lang w:eastAsia="bg-BG"/>
    </w:rPr>
  </w:style>
  <w:style w:type="paragraph" w:styleId="BodyTextIndent">
    <w:name w:val="Body Text Indent"/>
    <w:basedOn w:val="Normal"/>
    <w:link w:val="BodyTextIndentChar"/>
    <w:rsid w:val="00C1345B"/>
    <w:pPr>
      <w:spacing w:after="120" w:line="240" w:lineRule="auto"/>
      <w:ind w:left="283"/>
    </w:pPr>
    <w:rPr>
      <w:rFonts w:ascii="Arial" w:eastAsia="Times New Roman" w:hAnsi="Arial" w:cs="Arial"/>
      <w:sz w:val="24"/>
      <w:szCs w:val="24"/>
      <w:lang w:eastAsia="bg-BG"/>
    </w:rPr>
  </w:style>
  <w:style w:type="character" w:customStyle="1" w:styleId="BodyTextIndentChar">
    <w:name w:val="Body Text Indent Char"/>
    <w:basedOn w:val="DefaultParagraphFont"/>
    <w:link w:val="BodyTextIndent"/>
    <w:rsid w:val="00C1345B"/>
    <w:rPr>
      <w:rFonts w:ascii="Arial" w:eastAsia="Times New Roman" w:hAnsi="Arial" w:cs="Arial"/>
      <w:sz w:val="24"/>
      <w:szCs w:val="24"/>
      <w:lang w:eastAsia="bg-BG"/>
    </w:rPr>
  </w:style>
  <w:style w:type="character" w:customStyle="1" w:styleId="longtext1">
    <w:name w:val="long_text1"/>
    <w:rsid w:val="00C1345B"/>
    <w:rPr>
      <w:sz w:val="20"/>
      <w:szCs w:val="20"/>
    </w:rPr>
  </w:style>
  <w:style w:type="character" w:customStyle="1" w:styleId="BodyChar1">
    <w:name w:val="Body Char1"/>
    <w:link w:val="Body"/>
    <w:rsid w:val="00C1345B"/>
    <w:rPr>
      <w:rFonts w:ascii="Arial" w:eastAsia="Times New Roman" w:hAnsi="Arial" w:cs="Times New Roman"/>
      <w:szCs w:val="20"/>
      <w:lang w:eastAsia="bg-BG"/>
    </w:rPr>
  </w:style>
  <w:style w:type="paragraph" w:styleId="NoSpacing">
    <w:name w:val="No Spacing"/>
    <w:uiPriority w:val="1"/>
    <w:qFormat/>
    <w:rsid w:val="00C1345B"/>
    <w:pPr>
      <w:spacing w:after="0" w:line="240" w:lineRule="auto"/>
    </w:pPr>
    <w:rPr>
      <w:rFonts w:ascii="Times New Roman" w:eastAsia="Times New Roman" w:hAnsi="Times New Roman" w:cs="Times New Roman"/>
      <w:sz w:val="20"/>
      <w:szCs w:val="20"/>
      <w:lang w:eastAsia="bg-BG"/>
    </w:rPr>
  </w:style>
  <w:style w:type="numbering" w:customStyle="1" w:styleId="NoList4">
    <w:name w:val="No List4"/>
    <w:next w:val="NoList"/>
    <w:uiPriority w:val="99"/>
    <w:semiHidden/>
    <w:unhideWhenUsed/>
    <w:rsid w:val="00985F72"/>
  </w:style>
  <w:style w:type="paragraph" w:customStyle="1" w:styleId="xl1551">
    <w:name w:val="xl1551"/>
    <w:basedOn w:val="Normal"/>
    <w:rsid w:val="00985F72"/>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52">
    <w:name w:val="xl1552"/>
    <w:basedOn w:val="Normal"/>
    <w:rsid w:val="00985F72"/>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53">
    <w:name w:val="xl1553"/>
    <w:basedOn w:val="Normal"/>
    <w:rsid w:val="00985F72"/>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54">
    <w:name w:val="xl1554"/>
    <w:basedOn w:val="Normal"/>
    <w:rsid w:val="00985F72"/>
    <w:pP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5">
    <w:name w:val="xl1555"/>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6">
    <w:name w:val="xl1556"/>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7">
    <w:name w:val="xl1557"/>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8">
    <w:name w:val="xl1558"/>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9">
    <w:name w:val="xl1559"/>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0">
    <w:name w:val="xl1560"/>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1">
    <w:name w:val="xl1561"/>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62">
    <w:name w:val="xl1562"/>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3">
    <w:name w:val="xl1563"/>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4">
    <w:name w:val="xl1564"/>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5">
    <w:name w:val="xl1565"/>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6">
    <w:name w:val="xl1566"/>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eastAsia="bg-BG"/>
    </w:rPr>
  </w:style>
  <w:style w:type="paragraph" w:customStyle="1" w:styleId="xl1567">
    <w:name w:val="xl1567"/>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eastAsia="bg-BG"/>
    </w:rPr>
  </w:style>
  <w:style w:type="paragraph" w:customStyle="1" w:styleId="xl1568">
    <w:name w:val="xl1568"/>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9">
    <w:name w:val="xl1569"/>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0">
    <w:name w:val="xl1570"/>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1">
    <w:name w:val="xl1571"/>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2">
    <w:name w:val="xl1572"/>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3">
    <w:name w:val="xl1573"/>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4">
    <w:name w:val="xl1574"/>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character" w:customStyle="1" w:styleId="FontStyle21">
    <w:name w:val="Font Style21"/>
    <w:basedOn w:val="DefaultParagraphFont"/>
    <w:uiPriority w:val="99"/>
    <w:rsid w:val="004B3325"/>
    <w:rPr>
      <w:rFonts w:ascii="Times New Roman" w:hAnsi="Times New Roman" w:cs="Times New Roman" w:hint="default"/>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345B"/>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C1345B"/>
    <w:pPr>
      <w:keepNext/>
      <w:spacing w:after="0" w:line="240" w:lineRule="auto"/>
      <w:ind w:left="4320" w:firstLine="720"/>
      <w:outlineLvl w:val="1"/>
    </w:pPr>
    <w:rPr>
      <w:rFonts w:ascii="Times New Roman" w:eastAsia="Times New Roman" w:hAnsi="Times New Roman" w:cs="Times New Roman"/>
      <w:b/>
      <w:sz w:val="20"/>
      <w:szCs w:val="20"/>
      <w:lang w:val="en-US" w:eastAsia="bg-BG"/>
    </w:rPr>
  </w:style>
  <w:style w:type="paragraph" w:styleId="Heading5">
    <w:name w:val="heading 5"/>
    <w:basedOn w:val="Normal"/>
    <w:next w:val="Normal"/>
    <w:link w:val="Heading5Char"/>
    <w:qFormat/>
    <w:rsid w:val="00C1345B"/>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8">
    <w:name w:val="heading 8"/>
    <w:basedOn w:val="Normal"/>
    <w:next w:val="Normal"/>
    <w:link w:val="Heading8Char"/>
    <w:qFormat/>
    <w:rsid w:val="00C1345B"/>
    <w:pPr>
      <w:spacing w:before="240" w:after="60" w:line="240" w:lineRule="auto"/>
      <w:outlineLvl w:val="7"/>
    </w:pPr>
    <w:rPr>
      <w:rFonts w:ascii="Times New Roman" w:eastAsia="Times New Roman" w:hAnsi="Times New Roman" w:cs="Times New Roman"/>
      <w:i/>
      <w:i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3AEB"/>
  </w:style>
  <w:style w:type="character" w:styleId="Hyperlink">
    <w:name w:val="Hyperlink"/>
    <w:basedOn w:val="DefaultParagraphFont"/>
    <w:uiPriority w:val="99"/>
    <w:unhideWhenUsed/>
    <w:rsid w:val="004B784B"/>
    <w:rPr>
      <w:color w:val="0000FF" w:themeColor="hyperlink"/>
      <w:u w:val="single"/>
    </w:rPr>
  </w:style>
  <w:style w:type="paragraph" w:styleId="ListParagraph">
    <w:name w:val="List Paragraph"/>
    <w:basedOn w:val="Normal"/>
    <w:uiPriority w:val="34"/>
    <w:qFormat/>
    <w:rsid w:val="00BC2711"/>
    <w:pPr>
      <w:ind w:left="720"/>
      <w:contextualSpacing/>
    </w:pPr>
  </w:style>
  <w:style w:type="character" w:styleId="FollowedHyperlink">
    <w:name w:val="FollowedHyperlink"/>
    <w:basedOn w:val="DefaultParagraphFont"/>
    <w:uiPriority w:val="99"/>
    <w:unhideWhenUsed/>
    <w:rsid w:val="00A064C5"/>
    <w:rPr>
      <w:color w:val="800080" w:themeColor="followedHyperlink"/>
      <w:u w:val="single"/>
    </w:rPr>
  </w:style>
  <w:style w:type="paragraph" w:customStyle="1" w:styleId="Default">
    <w:name w:val="Default"/>
    <w:rsid w:val="00A064C5"/>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Title1">
    <w:name w:val="Title1"/>
    <w:basedOn w:val="Normal"/>
    <w:rsid w:val="00A064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nhideWhenUsed/>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paragraph" w:customStyle="1" w:styleId="m">
    <w:name w:val="m"/>
    <w:basedOn w:val="Normal"/>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character" w:styleId="Strong">
    <w:name w:val="Strong"/>
    <w:basedOn w:val="DefaultParagraphFont"/>
    <w:qFormat/>
    <w:rsid w:val="003456DA"/>
    <w:rPr>
      <w:b/>
      <w:bCs/>
      <w:color w:val="333333"/>
    </w:rPr>
  </w:style>
  <w:style w:type="character" w:customStyle="1" w:styleId="2">
    <w:name w:val="Основен текст (2)_"/>
    <w:basedOn w:val="DefaultParagraphFont"/>
    <w:link w:val="20"/>
    <w:rsid w:val="00BD0F9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D0F93"/>
    <w:pPr>
      <w:widowControl w:val="0"/>
      <w:shd w:val="clear" w:color="auto" w:fill="FFFFFF"/>
      <w:spacing w:before="60" w:after="0" w:line="312" w:lineRule="exact"/>
      <w:jc w:val="both"/>
    </w:pPr>
    <w:rPr>
      <w:rFonts w:ascii="Times New Roman" w:eastAsia="Times New Roman" w:hAnsi="Times New Roman" w:cs="Times New Roman"/>
    </w:rPr>
  </w:style>
  <w:style w:type="paragraph" w:styleId="BalloonText">
    <w:name w:val="Balloon Text"/>
    <w:basedOn w:val="Normal"/>
    <w:link w:val="BalloonTextChar"/>
    <w:semiHidden/>
    <w:unhideWhenUsed/>
    <w:rsid w:val="0041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7B"/>
    <w:rPr>
      <w:rFonts w:ascii="Tahoma" w:hAnsi="Tahoma" w:cs="Tahoma"/>
      <w:sz w:val="16"/>
      <w:szCs w:val="16"/>
    </w:rPr>
  </w:style>
  <w:style w:type="numbering" w:customStyle="1" w:styleId="NoList2">
    <w:name w:val="No List2"/>
    <w:next w:val="NoList"/>
    <w:uiPriority w:val="99"/>
    <w:semiHidden/>
    <w:unhideWhenUsed/>
    <w:rsid w:val="00680B7A"/>
  </w:style>
  <w:style w:type="paragraph" w:customStyle="1" w:styleId="Body">
    <w:name w:val="Body"/>
    <w:basedOn w:val="Normal"/>
    <w:link w:val="BodyChar1"/>
    <w:rsid w:val="00680B7A"/>
    <w:pPr>
      <w:suppressAutoHyphens/>
      <w:autoSpaceDN w:val="0"/>
      <w:spacing w:before="40" w:after="0" w:line="280" w:lineRule="atLeast"/>
      <w:ind w:firstLine="567"/>
      <w:jc w:val="both"/>
      <w:textAlignment w:val="baseline"/>
    </w:pPr>
    <w:rPr>
      <w:rFonts w:ascii="Arial" w:eastAsia="Times New Roman" w:hAnsi="Arial" w:cs="Times New Roman"/>
      <w:szCs w:val="20"/>
      <w:lang w:eastAsia="bg-BG"/>
    </w:rPr>
  </w:style>
  <w:style w:type="character" w:customStyle="1" w:styleId="Heading1Char">
    <w:name w:val="Heading 1 Char"/>
    <w:basedOn w:val="DefaultParagraphFont"/>
    <w:link w:val="Heading1"/>
    <w:rsid w:val="00C1345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C1345B"/>
    <w:rPr>
      <w:rFonts w:ascii="Times New Roman" w:eastAsia="Times New Roman" w:hAnsi="Times New Roman" w:cs="Times New Roman"/>
      <w:b/>
      <w:sz w:val="20"/>
      <w:szCs w:val="20"/>
      <w:lang w:val="en-US" w:eastAsia="bg-BG"/>
    </w:rPr>
  </w:style>
  <w:style w:type="character" w:customStyle="1" w:styleId="Heading5Char">
    <w:name w:val="Heading 5 Char"/>
    <w:basedOn w:val="DefaultParagraphFont"/>
    <w:link w:val="Heading5"/>
    <w:rsid w:val="00C1345B"/>
    <w:rPr>
      <w:rFonts w:ascii="Times New Roman" w:eastAsia="Times New Roman" w:hAnsi="Times New Roman" w:cs="Times New Roman"/>
      <w:b/>
      <w:bCs/>
      <w:i/>
      <w:iCs/>
      <w:sz w:val="26"/>
      <w:szCs w:val="26"/>
      <w:lang w:eastAsia="bg-BG"/>
    </w:rPr>
  </w:style>
  <w:style w:type="character" w:customStyle="1" w:styleId="Heading8Char">
    <w:name w:val="Heading 8 Char"/>
    <w:basedOn w:val="DefaultParagraphFont"/>
    <w:link w:val="Heading8"/>
    <w:rsid w:val="00C1345B"/>
    <w:rPr>
      <w:rFonts w:ascii="Times New Roman" w:eastAsia="Times New Roman" w:hAnsi="Times New Roman" w:cs="Times New Roman"/>
      <w:i/>
      <w:iCs/>
      <w:sz w:val="20"/>
      <w:szCs w:val="20"/>
      <w:lang w:eastAsia="bg-BG"/>
    </w:rPr>
  </w:style>
  <w:style w:type="numbering" w:customStyle="1" w:styleId="NoList3">
    <w:name w:val="No List3"/>
    <w:next w:val="NoList"/>
    <w:uiPriority w:val="99"/>
    <w:semiHidden/>
    <w:rsid w:val="00C1345B"/>
  </w:style>
  <w:style w:type="paragraph" w:customStyle="1" w:styleId="StyleJustifiedFirstline125cm">
    <w:name w:val="Style Justified First line:  125 cm"/>
    <w:basedOn w:val="Normal"/>
    <w:rsid w:val="00C1345B"/>
    <w:pPr>
      <w:spacing w:before="120" w:after="120" w:line="240" w:lineRule="auto"/>
      <w:ind w:firstLine="709"/>
      <w:jc w:val="both"/>
    </w:pPr>
    <w:rPr>
      <w:rFonts w:ascii="Times New Roman" w:eastAsia="Times New Roman" w:hAnsi="Times New Roman" w:cs="Times New Roman"/>
      <w:sz w:val="20"/>
      <w:szCs w:val="20"/>
      <w:lang w:eastAsia="bg-BG"/>
    </w:rPr>
  </w:style>
  <w:style w:type="paragraph" w:customStyle="1" w:styleId="NormalSMALL">
    <w:name w:val="Normal+SMALL"/>
    <w:basedOn w:val="Normal"/>
    <w:rsid w:val="00C1345B"/>
    <w:pPr>
      <w:tabs>
        <w:tab w:val="left" w:pos="5040"/>
      </w:tabs>
      <w:spacing w:after="0" w:line="240" w:lineRule="auto"/>
    </w:pPr>
    <w:rPr>
      <w:rFonts w:ascii="Times New Roman" w:eastAsia="Times New Roman" w:hAnsi="Times New Roman" w:cs="Times New Roman"/>
      <w:sz w:val="20"/>
      <w:szCs w:val="20"/>
      <w:lang w:eastAsia="bg-BG"/>
    </w:rPr>
  </w:style>
  <w:style w:type="paragraph" w:customStyle="1" w:styleId="NormalSmallL">
    <w:name w:val="Normal+SmallL"/>
    <w:basedOn w:val="NormalSMALL"/>
    <w:rsid w:val="00C1345B"/>
  </w:style>
  <w:style w:type="paragraph" w:styleId="Footer">
    <w:name w:val="footer"/>
    <w:basedOn w:val="Normal"/>
    <w:link w:val="FooterChar"/>
    <w:uiPriority w:val="99"/>
    <w:rsid w:val="00C1345B"/>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FooterChar">
    <w:name w:val="Footer Char"/>
    <w:basedOn w:val="DefaultParagraphFont"/>
    <w:link w:val="Footer"/>
    <w:uiPriority w:val="99"/>
    <w:rsid w:val="00C1345B"/>
    <w:rPr>
      <w:rFonts w:ascii="Times New Roman" w:eastAsia="Times New Roman" w:hAnsi="Times New Roman" w:cs="Times New Roman"/>
      <w:sz w:val="20"/>
      <w:szCs w:val="20"/>
      <w:lang w:eastAsia="bg-BG"/>
    </w:rPr>
  </w:style>
  <w:style w:type="character" w:styleId="PageNumber">
    <w:name w:val="page number"/>
    <w:basedOn w:val="DefaultParagraphFont"/>
    <w:rsid w:val="00C1345B"/>
  </w:style>
  <w:style w:type="paragraph" w:styleId="Header">
    <w:name w:val="header"/>
    <w:basedOn w:val="Normal"/>
    <w:link w:val="HeaderChar"/>
    <w:rsid w:val="00C1345B"/>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HeaderChar">
    <w:name w:val="Header Char"/>
    <w:basedOn w:val="DefaultParagraphFont"/>
    <w:link w:val="Header"/>
    <w:rsid w:val="00C1345B"/>
    <w:rPr>
      <w:rFonts w:ascii="Times New Roman" w:eastAsia="Times New Roman" w:hAnsi="Times New Roman" w:cs="Times New Roman"/>
      <w:sz w:val="20"/>
      <w:szCs w:val="20"/>
      <w:lang w:eastAsia="bg-BG"/>
    </w:rPr>
  </w:style>
  <w:style w:type="paragraph" w:styleId="BodyTextIndent">
    <w:name w:val="Body Text Indent"/>
    <w:basedOn w:val="Normal"/>
    <w:link w:val="BodyTextIndentChar"/>
    <w:rsid w:val="00C1345B"/>
    <w:pPr>
      <w:spacing w:after="120" w:line="240" w:lineRule="auto"/>
      <w:ind w:left="283"/>
    </w:pPr>
    <w:rPr>
      <w:rFonts w:ascii="Arial" w:eastAsia="Times New Roman" w:hAnsi="Arial" w:cs="Arial"/>
      <w:sz w:val="24"/>
      <w:szCs w:val="24"/>
      <w:lang w:eastAsia="bg-BG"/>
    </w:rPr>
  </w:style>
  <w:style w:type="character" w:customStyle="1" w:styleId="BodyTextIndentChar">
    <w:name w:val="Body Text Indent Char"/>
    <w:basedOn w:val="DefaultParagraphFont"/>
    <w:link w:val="BodyTextIndent"/>
    <w:rsid w:val="00C1345B"/>
    <w:rPr>
      <w:rFonts w:ascii="Arial" w:eastAsia="Times New Roman" w:hAnsi="Arial" w:cs="Arial"/>
      <w:sz w:val="24"/>
      <w:szCs w:val="24"/>
      <w:lang w:eastAsia="bg-BG"/>
    </w:rPr>
  </w:style>
  <w:style w:type="character" w:customStyle="1" w:styleId="longtext1">
    <w:name w:val="long_text1"/>
    <w:rsid w:val="00C1345B"/>
    <w:rPr>
      <w:sz w:val="20"/>
      <w:szCs w:val="20"/>
    </w:rPr>
  </w:style>
  <w:style w:type="character" w:customStyle="1" w:styleId="BodyChar1">
    <w:name w:val="Body Char1"/>
    <w:link w:val="Body"/>
    <w:rsid w:val="00C1345B"/>
    <w:rPr>
      <w:rFonts w:ascii="Arial" w:eastAsia="Times New Roman" w:hAnsi="Arial" w:cs="Times New Roman"/>
      <w:szCs w:val="20"/>
      <w:lang w:eastAsia="bg-BG"/>
    </w:rPr>
  </w:style>
  <w:style w:type="paragraph" w:styleId="NoSpacing">
    <w:name w:val="No Spacing"/>
    <w:uiPriority w:val="1"/>
    <w:qFormat/>
    <w:rsid w:val="00C1345B"/>
    <w:pPr>
      <w:spacing w:after="0" w:line="240" w:lineRule="auto"/>
    </w:pPr>
    <w:rPr>
      <w:rFonts w:ascii="Times New Roman" w:eastAsia="Times New Roman" w:hAnsi="Times New Roman" w:cs="Times New Roman"/>
      <w:sz w:val="20"/>
      <w:szCs w:val="20"/>
      <w:lang w:eastAsia="bg-BG"/>
    </w:rPr>
  </w:style>
  <w:style w:type="numbering" w:customStyle="1" w:styleId="NoList4">
    <w:name w:val="No List4"/>
    <w:next w:val="NoList"/>
    <w:uiPriority w:val="99"/>
    <w:semiHidden/>
    <w:unhideWhenUsed/>
    <w:rsid w:val="00985F72"/>
  </w:style>
  <w:style w:type="paragraph" w:customStyle="1" w:styleId="xl1551">
    <w:name w:val="xl1551"/>
    <w:basedOn w:val="Normal"/>
    <w:rsid w:val="00985F72"/>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52">
    <w:name w:val="xl1552"/>
    <w:basedOn w:val="Normal"/>
    <w:rsid w:val="00985F72"/>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53">
    <w:name w:val="xl1553"/>
    <w:basedOn w:val="Normal"/>
    <w:rsid w:val="00985F72"/>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54">
    <w:name w:val="xl1554"/>
    <w:basedOn w:val="Normal"/>
    <w:rsid w:val="00985F72"/>
    <w:pP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5">
    <w:name w:val="xl1555"/>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6">
    <w:name w:val="xl1556"/>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7">
    <w:name w:val="xl1557"/>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8">
    <w:name w:val="xl1558"/>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59">
    <w:name w:val="xl1559"/>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0">
    <w:name w:val="xl1560"/>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1">
    <w:name w:val="xl1561"/>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1562">
    <w:name w:val="xl1562"/>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3">
    <w:name w:val="xl1563"/>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4">
    <w:name w:val="xl1564"/>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5">
    <w:name w:val="xl1565"/>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6">
    <w:name w:val="xl1566"/>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eastAsia="bg-BG"/>
    </w:rPr>
  </w:style>
  <w:style w:type="paragraph" w:customStyle="1" w:styleId="xl1567">
    <w:name w:val="xl1567"/>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eastAsia="bg-BG"/>
    </w:rPr>
  </w:style>
  <w:style w:type="paragraph" w:customStyle="1" w:styleId="xl1568">
    <w:name w:val="xl1568"/>
    <w:basedOn w:val="Normal"/>
    <w:rsid w:val="00985F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69">
    <w:name w:val="xl1569"/>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0">
    <w:name w:val="xl1570"/>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1">
    <w:name w:val="xl1571"/>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2">
    <w:name w:val="xl1572"/>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3">
    <w:name w:val="xl1573"/>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1574">
    <w:name w:val="xl1574"/>
    <w:basedOn w:val="Normal"/>
    <w:rsid w:val="00985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character" w:customStyle="1" w:styleId="FontStyle21">
    <w:name w:val="Font Style21"/>
    <w:basedOn w:val="DefaultParagraphFont"/>
    <w:uiPriority w:val="99"/>
    <w:rsid w:val="004B3325"/>
    <w:rPr>
      <w:rFonts w:ascii="Times New Roman" w:hAnsi="Times New Roman" w:cs="Times New Roman" w:hint="default"/>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60">
      <w:bodyDiv w:val="1"/>
      <w:marLeft w:val="0"/>
      <w:marRight w:val="0"/>
      <w:marTop w:val="0"/>
      <w:marBottom w:val="0"/>
      <w:divBdr>
        <w:top w:val="none" w:sz="0" w:space="0" w:color="auto"/>
        <w:left w:val="none" w:sz="0" w:space="0" w:color="auto"/>
        <w:bottom w:val="none" w:sz="0" w:space="0" w:color="auto"/>
        <w:right w:val="none" w:sz="0" w:space="0" w:color="auto"/>
      </w:divBdr>
    </w:div>
    <w:div w:id="66459173">
      <w:bodyDiv w:val="1"/>
      <w:marLeft w:val="0"/>
      <w:marRight w:val="0"/>
      <w:marTop w:val="0"/>
      <w:marBottom w:val="0"/>
      <w:divBdr>
        <w:top w:val="none" w:sz="0" w:space="0" w:color="auto"/>
        <w:left w:val="none" w:sz="0" w:space="0" w:color="auto"/>
        <w:bottom w:val="none" w:sz="0" w:space="0" w:color="auto"/>
        <w:right w:val="none" w:sz="0" w:space="0" w:color="auto"/>
      </w:divBdr>
    </w:div>
    <w:div w:id="135071951">
      <w:bodyDiv w:val="1"/>
      <w:marLeft w:val="0"/>
      <w:marRight w:val="0"/>
      <w:marTop w:val="0"/>
      <w:marBottom w:val="0"/>
      <w:divBdr>
        <w:top w:val="none" w:sz="0" w:space="0" w:color="auto"/>
        <w:left w:val="none" w:sz="0" w:space="0" w:color="auto"/>
        <w:bottom w:val="none" w:sz="0" w:space="0" w:color="auto"/>
        <w:right w:val="none" w:sz="0" w:space="0" w:color="auto"/>
      </w:divBdr>
    </w:div>
    <w:div w:id="146098256">
      <w:bodyDiv w:val="1"/>
      <w:marLeft w:val="0"/>
      <w:marRight w:val="0"/>
      <w:marTop w:val="0"/>
      <w:marBottom w:val="0"/>
      <w:divBdr>
        <w:top w:val="none" w:sz="0" w:space="0" w:color="auto"/>
        <w:left w:val="none" w:sz="0" w:space="0" w:color="auto"/>
        <w:bottom w:val="none" w:sz="0" w:space="0" w:color="auto"/>
        <w:right w:val="none" w:sz="0" w:space="0" w:color="auto"/>
      </w:divBdr>
    </w:div>
    <w:div w:id="185483301">
      <w:bodyDiv w:val="1"/>
      <w:marLeft w:val="0"/>
      <w:marRight w:val="0"/>
      <w:marTop w:val="0"/>
      <w:marBottom w:val="0"/>
      <w:divBdr>
        <w:top w:val="none" w:sz="0" w:space="0" w:color="auto"/>
        <w:left w:val="none" w:sz="0" w:space="0" w:color="auto"/>
        <w:bottom w:val="none" w:sz="0" w:space="0" w:color="auto"/>
        <w:right w:val="none" w:sz="0" w:space="0" w:color="auto"/>
      </w:divBdr>
    </w:div>
    <w:div w:id="208690033">
      <w:bodyDiv w:val="1"/>
      <w:marLeft w:val="0"/>
      <w:marRight w:val="0"/>
      <w:marTop w:val="0"/>
      <w:marBottom w:val="0"/>
      <w:divBdr>
        <w:top w:val="none" w:sz="0" w:space="0" w:color="auto"/>
        <w:left w:val="none" w:sz="0" w:space="0" w:color="auto"/>
        <w:bottom w:val="none" w:sz="0" w:space="0" w:color="auto"/>
        <w:right w:val="none" w:sz="0" w:space="0" w:color="auto"/>
      </w:divBdr>
    </w:div>
    <w:div w:id="231087268">
      <w:bodyDiv w:val="1"/>
      <w:marLeft w:val="0"/>
      <w:marRight w:val="0"/>
      <w:marTop w:val="0"/>
      <w:marBottom w:val="0"/>
      <w:divBdr>
        <w:top w:val="none" w:sz="0" w:space="0" w:color="auto"/>
        <w:left w:val="none" w:sz="0" w:space="0" w:color="auto"/>
        <w:bottom w:val="none" w:sz="0" w:space="0" w:color="auto"/>
        <w:right w:val="none" w:sz="0" w:space="0" w:color="auto"/>
      </w:divBdr>
      <w:divsChild>
        <w:div w:id="7559802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1105898">
      <w:bodyDiv w:val="1"/>
      <w:marLeft w:val="0"/>
      <w:marRight w:val="0"/>
      <w:marTop w:val="0"/>
      <w:marBottom w:val="0"/>
      <w:divBdr>
        <w:top w:val="none" w:sz="0" w:space="0" w:color="auto"/>
        <w:left w:val="none" w:sz="0" w:space="0" w:color="auto"/>
        <w:bottom w:val="none" w:sz="0" w:space="0" w:color="auto"/>
        <w:right w:val="none" w:sz="0" w:space="0" w:color="auto"/>
      </w:divBdr>
    </w:div>
    <w:div w:id="410659459">
      <w:bodyDiv w:val="1"/>
      <w:marLeft w:val="0"/>
      <w:marRight w:val="0"/>
      <w:marTop w:val="0"/>
      <w:marBottom w:val="0"/>
      <w:divBdr>
        <w:top w:val="none" w:sz="0" w:space="0" w:color="auto"/>
        <w:left w:val="none" w:sz="0" w:space="0" w:color="auto"/>
        <w:bottom w:val="none" w:sz="0" w:space="0" w:color="auto"/>
        <w:right w:val="none" w:sz="0" w:space="0" w:color="auto"/>
      </w:divBdr>
    </w:div>
    <w:div w:id="420223664">
      <w:bodyDiv w:val="1"/>
      <w:marLeft w:val="0"/>
      <w:marRight w:val="0"/>
      <w:marTop w:val="0"/>
      <w:marBottom w:val="0"/>
      <w:divBdr>
        <w:top w:val="none" w:sz="0" w:space="0" w:color="auto"/>
        <w:left w:val="none" w:sz="0" w:space="0" w:color="auto"/>
        <w:bottom w:val="none" w:sz="0" w:space="0" w:color="auto"/>
        <w:right w:val="none" w:sz="0" w:space="0" w:color="auto"/>
      </w:divBdr>
    </w:div>
    <w:div w:id="488639907">
      <w:bodyDiv w:val="1"/>
      <w:marLeft w:val="0"/>
      <w:marRight w:val="0"/>
      <w:marTop w:val="0"/>
      <w:marBottom w:val="0"/>
      <w:divBdr>
        <w:top w:val="none" w:sz="0" w:space="0" w:color="auto"/>
        <w:left w:val="none" w:sz="0" w:space="0" w:color="auto"/>
        <w:bottom w:val="none" w:sz="0" w:space="0" w:color="auto"/>
        <w:right w:val="none" w:sz="0" w:space="0" w:color="auto"/>
      </w:divBdr>
    </w:div>
    <w:div w:id="658198284">
      <w:bodyDiv w:val="1"/>
      <w:marLeft w:val="0"/>
      <w:marRight w:val="0"/>
      <w:marTop w:val="0"/>
      <w:marBottom w:val="0"/>
      <w:divBdr>
        <w:top w:val="none" w:sz="0" w:space="0" w:color="auto"/>
        <w:left w:val="none" w:sz="0" w:space="0" w:color="auto"/>
        <w:bottom w:val="none" w:sz="0" w:space="0" w:color="auto"/>
        <w:right w:val="none" w:sz="0" w:space="0" w:color="auto"/>
      </w:divBdr>
    </w:div>
    <w:div w:id="682249610">
      <w:bodyDiv w:val="1"/>
      <w:marLeft w:val="0"/>
      <w:marRight w:val="0"/>
      <w:marTop w:val="0"/>
      <w:marBottom w:val="0"/>
      <w:divBdr>
        <w:top w:val="none" w:sz="0" w:space="0" w:color="auto"/>
        <w:left w:val="none" w:sz="0" w:space="0" w:color="auto"/>
        <w:bottom w:val="none" w:sz="0" w:space="0" w:color="auto"/>
        <w:right w:val="none" w:sz="0" w:space="0" w:color="auto"/>
      </w:divBdr>
    </w:div>
    <w:div w:id="718238054">
      <w:bodyDiv w:val="1"/>
      <w:marLeft w:val="0"/>
      <w:marRight w:val="0"/>
      <w:marTop w:val="0"/>
      <w:marBottom w:val="0"/>
      <w:divBdr>
        <w:top w:val="none" w:sz="0" w:space="0" w:color="auto"/>
        <w:left w:val="none" w:sz="0" w:space="0" w:color="auto"/>
        <w:bottom w:val="none" w:sz="0" w:space="0" w:color="auto"/>
        <w:right w:val="none" w:sz="0" w:space="0" w:color="auto"/>
      </w:divBdr>
    </w:div>
    <w:div w:id="718281529">
      <w:bodyDiv w:val="1"/>
      <w:marLeft w:val="0"/>
      <w:marRight w:val="0"/>
      <w:marTop w:val="0"/>
      <w:marBottom w:val="0"/>
      <w:divBdr>
        <w:top w:val="none" w:sz="0" w:space="0" w:color="auto"/>
        <w:left w:val="none" w:sz="0" w:space="0" w:color="auto"/>
        <w:bottom w:val="none" w:sz="0" w:space="0" w:color="auto"/>
        <w:right w:val="none" w:sz="0" w:space="0" w:color="auto"/>
      </w:divBdr>
    </w:div>
    <w:div w:id="737821687">
      <w:bodyDiv w:val="1"/>
      <w:marLeft w:val="0"/>
      <w:marRight w:val="0"/>
      <w:marTop w:val="0"/>
      <w:marBottom w:val="0"/>
      <w:divBdr>
        <w:top w:val="none" w:sz="0" w:space="0" w:color="auto"/>
        <w:left w:val="none" w:sz="0" w:space="0" w:color="auto"/>
        <w:bottom w:val="none" w:sz="0" w:space="0" w:color="auto"/>
        <w:right w:val="none" w:sz="0" w:space="0" w:color="auto"/>
      </w:divBdr>
    </w:div>
    <w:div w:id="785778156">
      <w:bodyDiv w:val="1"/>
      <w:marLeft w:val="0"/>
      <w:marRight w:val="0"/>
      <w:marTop w:val="0"/>
      <w:marBottom w:val="0"/>
      <w:divBdr>
        <w:top w:val="none" w:sz="0" w:space="0" w:color="auto"/>
        <w:left w:val="none" w:sz="0" w:space="0" w:color="auto"/>
        <w:bottom w:val="none" w:sz="0" w:space="0" w:color="auto"/>
        <w:right w:val="none" w:sz="0" w:space="0" w:color="auto"/>
      </w:divBdr>
      <w:divsChild>
        <w:div w:id="20745023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3522975">
      <w:bodyDiv w:val="1"/>
      <w:marLeft w:val="0"/>
      <w:marRight w:val="0"/>
      <w:marTop w:val="0"/>
      <w:marBottom w:val="0"/>
      <w:divBdr>
        <w:top w:val="none" w:sz="0" w:space="0" w:color="auto"/>
        <w:left w:val="none" w:sz="0" w:space="0" w:color="auto"/>
        <w:bottom w:val="none" w:sz="0" w:space="0" w:color="auto"/>
        <w:right w:val="none" w:sz="0" w:space="0" w:color="auto"/>
      </w:divBdr>
    </w:div>
    <w:div w:id="867256514">
      <w:bodyDiv w:val="1"/>
      <w:marLeft w:val="0"/>
      <w:marRight w:val="0"/>
      <w:marTop w:val="0"/>
      <w:marBottom w:val="0"/>
      <w:divBdr>
        <w:top w:val="none" w:sz="0" w:space="0" w:color="auto"/>
        <w:left w:val="none" w:sz="0" w:space="0" w:color="auto"/>
        <w:bottom w:val="none" w:sz="0" w:space="0" w:color="auto"/>
        <w:right w:val="none" w:sz="0" w:space="0" w:color="auto"/>
      </w:divBdr>
    </w:div>
    <w:div w:id="940255704">
      <w:bodyDiv w:val="1"/>
      <w:marLeft w:val="0"/>
      <w:marRight w:val="0"/>
      <w:marTop w:val="0"/>
      <w:marBottom w:val="0"/>
      <w:divBdr>
        <w:top w:val="none" w:sz="0" w:space="0" w:color="auto"/>
        <w:left w:val="none" w:sz="0" w:space="0" w:color="auto"/>
        <w:bottom w:val="none" w:sz="0" w:space="0" w:color="auto"/>
        <w:right w:val="none" w:sz="0" w:space="0" w:color="auto"/>
      </w:divBdr>
    </w:div>
    <w:div w:id="954212219">
      <w:bodyDiv w:val="1"/>
      <w:marLeft w:val="0"/>
      <w:marRight w:val="0"/>
      <w:marTop w:val="0"/>
      <w:marBottom w:val="0"/>
      <w:divBdr>
        <w:top w:val="none" w:sz="0" w:space="0" w:color="auto"/>
        <w:left w:val="none" w:sz="0" w:space="0" w:color="auto"/>
        <w:bottom w:val="none" w:sz="0" w:space="0" w:color="auto"/>
        <w:right w:val="none" w:sz="0" w:space="0" w:color="auto"/>
      </w:divBdr>
    </w:div>
    <w:div w:id="979270031">
      <w:bodyDiv w:val="1"/>
      <w:marLeft w:val="0"/>
      <w:marRight w:val="0"/>
      <w:marTop w:val="0"/>
      <w:marBottom w:val="0"/>
      <w:divBdr>
        <w:top w:val="none" w:sz="0" w:space="0" w:color="auto"/>
        <w:left w:val="none" w:sz="0" w:space="0" w:color="auto"/>
        <w:bottom w:val="none" w:sz="0" w:space="0" w:color="auto"/>
        <w:right w:val="none" w:sz="0" w:space="0" w:color="auto"/>
      </w:divBdr>
    </w:div>
    <w:div w:id="1105153639">
      <w:bodyDiv w:val="1"/>
      <w:marLeft w:val="0"/>
      <w:marRight w:val="0"/>
      <w:marTop w:val="0"/>
      <w:marBottom w:val="0"/>
      <w:divBdr>
        <w:top w:val="none" w:sz="0" w:space="0" w:color="auto"/>
        <w:left w:val="none" w:sz="0" w:space="0" w:color="auto"/>
        <w:bottom w:val="none" w:sz="0" w:space="0" w:color="auto"/>
        <w:right w:val="none" w:sz="0" w:space="0" w:color="auto"/>
      </w:divBdr>
    </w:div>
    <w:div w:id="1194150985">
      <w:bodyDiv w:val="1"/>
      <w:marLeft w:val="0"/>
      <w:marRight w:val="0"/>
      <w:marTop w:val="0"/>
      <w:marBottom w:val="0"/>
      <w:divBdr>
        <w:top w:val="none" w:sz="0" w:space="0" w:color="auto"/>
        <w:left w:val="none" w:sz="0" w:space="0" w:color="auto"/>
        <w:bottom w:val="none" w:sz="0" w:space="0" w:color="auto"/>
        <w:right w:val="none" w:sz="0" w:space="0" w:color="auto"/>
      </w:divBdr>
    </w:div>
    <w:div w:id="1317302495">
      <w:bodyDiv w:val="1"/>
      <w:marLeft w:val="0"/>
      <w:marRight w:val="0"/>
      <w:marTop w:val="0"/>
      <w:marBottom w:val="0"/>
      <w:divBdr>
        <w:top w:val="none" w:sz="0" w:space="0" w:color="auto"/>
        <w:left w:val="none" w:sz="0" w:space="0" w:color="auto"/>
        <w:bottom w:val="none" w:sz="0" w:space="0" w:color="auto"/>
        <w:right w:val="none" w:sz="0" w:space="0" w:color="auto"/>
      </w:divBdr>
    </w:div>
    <w:div w:id="1331517584">
      <w:bodyDiv w:val="1"/>
      <w:marLeft w:val="0"/>
      <w:marRight w:val="0"/>
      <w:marTop w:val="0"/>
      <w:marBottom w:val="0"/>
      <w:divBdr>
        <w:top w:val="none" w:sz="0" w:space="0" w:color="auto"/>
        <w:left w:val="none" w:sz="0" w:space="0" w:color="auto"/>
        <w:bottom w:val="none" w:sz="0" w:space="0" w:color="auto"/>
        <w:right w:val="none" w:sz="0" w:space="0" w:color="auto"/>
      </w:divBdr>
    </w:div>
    <w:div w:id="1421414586">
      <w:bodyDiv w:val="1"/>
      <w:marLeft w:val="0"/>
      <w:marRight w:val="0"/>
      <w:marTop w:val="0"/>
      <w:marBottom w:val="0"/>
      <w:divBdr>
        <w:top w:val="none" w:sz="0" w:space="0" w:color="auto"/>
        <w:left w:val="none" w:sz="0" w:space="0" w:color="auto"/>
        <w:bottom w:val="none" w:sz="0" w:space="0" w:color="auto"/>
        <w:right w:val="none" w:sz="0" w:space="0" w:color="auto"/>
      </w:divBdr>
    </w:div>
    <w:div w:id="1443183868">
      <w:bodyDiv w:val="1"/>
      <w:marLeft w:val="0"/>
      <w:marRight w:val="0"/>
      <w:marTop w:val="0"/>
      <w:marBottom w:val="0"/>
      <w:divBdr>
        <w:top w:val="none" w:sz="0" w:space="0" w:color="auto"/>
        <w:left w:val="none" w:sz="0" w:space="0" w:color="auto"/>
        <w:bottom w:val="none" w:sz="0" w:space="0" w:color="auto"/>
        <w:right w:val="none" w:sz="0" w:space="0" w:color="auto"/>
      </w:divBdr>
    </w:div>
    <w:div w:id="1482768464">
      <w:bodyDiv w:val="1"/>
      <w:marLeft w:val="0"/>
      <w:marRight w:val="0"/>
      <w:marTop w:val="0"/>
      <w:marBottom w:val="0"/>
      <w:divBdr>
        <w:top w:val="none" w:sz="0" w:space="0" w:color="auto"/>
        <w:left w:val="none" w:sz="0" w:space="0" w:color="auto"/>
        <w:bottom w:val="none" w:sz="0" w:space="0" w:color="auto"/>
        <w:right w:val="none" w:sz="0" w:space="0" w:color="auto"/>
      </w:divBdr>
    </w:div>
    <w:div w:id="1526097863">
      <w:bodyDiv w:val="1"/>
      <w:marLeft w:val="0"/>
      <w:marRight w:val="0"/>
      <w:marTop w:val="0"/>
      <w:marBottom w:val="0"/>
      <w:divBdr>
        <w:top w:val="none" w:sz="0" w:space="0" w:color="auto"/>
        <w:left w:val="none" w:sz="0" w:space="0" w:color="auto"/>
        <w:bottom w:val="none" w:sz="0" w:space="0" w:color="auto"/>
        <w:right w:val="none" w:sz="0" w:space="0" w:color="auto"/>
      </w:divBdr>
    </w:div>
    <w:div w:id="1629624421">
      <w:bodyDiv w:val="1"/>
      <w:marLeft w:val="0"/>
      <w:marRight w:val="0"/>
      <w:marTop w:val="0"/>
      <w:marBottom w:val="0"/>
      <w:divBdr>
        <w:top w:val="none" w:sz="0" w:space="0" w:color="auto"/>
        <w:left w:val="none" w:sz="0" w:space="0" w:color="auto"/>
        <w:bottom w:val="none" w:sz="0" w:space="0" w:color="auto"/>
        <w:right w:val="none" w:sz="0" w:space="0" w:color="auto"/>
      </w:divBdr>
    </w:div>
    <w:div w:id="1655066691">
      <w:bodyDiv w:val="1"/>
      <w:marLeft w:val="0"/>
      <w:marRight w:val="0"/>
      <w:marTop w:val="0"/>
      <w:marBottom w:val="0"/>
      <w:divBdr>
        <w:top w:val="none" w:sz="0" w:space="0" w:color="auto"/>
        <w:left w:val="none" w:sz="0" w:space="0" w:color="auto"/>
        <w:bottom w:val="none" w:sz="0" w:space="0" w:color="auto"/>
        <w:right w:val="none" w:sz="0" w:space="0" w:color="auto"/>
      </w:divBdr>
    </w:div>
    <w:div w:id="1727948325">
      <w:bodyDiv w:val="1"/>
      <w:marLeft w:val="0"/>
      <w:marRight w:val="0"/>
      <w:marTop w:val="0"/>
      <w:marBottom w:val="0"/>
      <w:divBdr>
        <w:top w:val="none" w:sz="0" w:space="0" w:color="auto"/>
        <w:left w:val="none" w:sz="0" w:space="0" w:color="auto"/>
        <w:bottom w:val="none" w:sz="0" w:space="0" w:color="auto"/>
        <w:right w:val="none" w:sz="0" w:space="0" w:color="auto"/>
      </w:divBdr>
    </w:div>
    <w:div w:id="1886602299">
      <w:bodyDiv w:val="1"/>
      <w:marLeft w:val="0"/>
      <w:marRight w:val="0"/>
      <w:marTop w:val="0"/>
      <w:marBottom w:val="0"/>
      <w:divBdr>
        <w:top w:val="none" w:sz="0" w:space="0" w:color="auto"/>
        <w:left w:val="none" w:sz="0" w:space="0" w:color="auto"/>
        <w:bottom w:val="none" w:sz="0" w:space="0" w:color="auto"/>
        <w:right w:val="none" w:sz="0" w:space="0" w:color="auto"/>
      </w:divBdr>
    </w:div>
    <w:div w:id="1905946472">
      <w:bodyDiv w:val="1"/>
      <w:marLeft w:val="0"/>
      <w:marRight w:val="0"/>
      <w:marTop w:val="0"/>
      <w:marBottom w:val="0"/>
      <w:divBdr>
        <w:top w:val="none" w:sz="0" w:space="0" w:color="auto"/>
        <w:left w:val="none" w:sz="0" w:space="0" w:color="auto"/>
        <w:bottom w:val="none" w:sz="0" w:space="0" w:color="auto"/>
        <w:right w:val="none" w:sz="0" w:space="0" w:color="auto"/>
      </w:divBdr>
    </w:div>
    <w:div w:id="1933934073">
      <w:bodyDiv w:val="1"/>
      <w:marLeft w:val="0"/>
      <w:marRight w:val="0"/>
      <w:marTop w:val="0"/>
      <w:marBottom w:val="0"/>
      <w:divBdr>
        <w:top w:val="none" w:sz="0" w:space="0" w:color="auto"/>
        <w:left w:val="none" w:sz="0" w:space="0" w:color="auto"/>
        <w:bottom w:val="none" w:sz="0" w:space="0" w:color="auto"/>
        <w:right w:val="none" w:sz="0" w:space="0" w:color="auto"/>
      </w:divBdr>
    </w:div>
    <w:div w:id="1949196078">
      <w:bodyDiv w:val="1"/>
      <w:marLeft w:val="0"/>
      <w:marRight w:val="0"/>
      <w:marTop w:val="0"/>
      <w:marBottom w:val="0"/>
      <w:divBdr>
        <w:top w:val="none" w:sz="0" w:space="0" w:color="auto"/>
        <w:left w:val="none" w:sz="0" w:space="0" w:color="auto"/>
        <w:bottom w:val="none" w:sz="0" w:space="0" w:color="auto"/>
        <w:right w:val="none" w:sz="0" w:space="0" w:color="auto"/>
      </w:divBdr>
    </w:div>
    <w:div w:id="1977491912">
      <w:bodyDiv w:val="1"/>
      <w:marLeft w:val="0"/>
      <w:marRight w:val="0"/>
      <w:marTop w:val="0"/>
      <w:marBottom w:val="0"/>
      <w:divBdr>
        <w:top w:val="none" w:sz="0" w:space="0" w:color="auto"/>
        <w:left w:val="none" w:sz="0" w:space="0" w:color="auto"/>
        <w:bottom w:val="none" w:sz="0" w:space="0" w:color="auto"/>
        <w:right w:val="none" w:sz="0" w:space="0" w:color="auto"/>
      </w:divBdr>
    </w:div>
    <w:div w:id="1984312304">
      <w:bodyDiv w:val="1"/>
      <w:marLeft w:val="0"/>
      <w:marRight w:val="0"/>
      <w:marTop w:val="0"/>
      <w:marBottom w:val="0"/>
      <w:divBdr>
        <w:top w:val="none" w:sz="0" w:space="0" w:color="auto"/>
        <w:left w:val="none" w:sz="0" w:space="0" w:color="auto"/>
        <w:bottom w:val="none" w:sz="0" w:space="0" w:color="auto"/>
        <w:right w:val="none" w:sz="0" w:space="0" w:color="auto"/>
      </w:divBdr>
    </w:div>
    <w:div w:id="1999725692">
      <w:bodyDiv w:val="1"/>
      <w:marLeft w:val="0"/>
      <w:marRight w:val="0"/>
      <w:marTop w:val="0"/>
      <w:marBottom w:val="0"/>
      <w:divBdr>
        <w:top w:val="none" w:sz="0" w:space="0" w:color="auto"/>
        <w:left w:val="none" w:sz="0" w:space="0" w:color="auto"/>
        <w:bottom w:val="none" w:sz="0" w:space="0" w:color="auto"/>
        <w:right w:val="none" w:sz="0" w:space="0" w:color="auto"/>
      </w:divBdr>
      <w:divsChild>
        <w:div w:id="560097242">
          <w:marLeft w:val="0"/>
          <w:marRight w:val="0"/>
          <w:marTop w:val="150"/>
          <w:marBottom w:val="0"/>
          <w:divBdr>
            <w:top w:val="single" w:sz="6" w:space="0" w:color="FFFFFF"/>
            <w:left w:val="single" w:sz="6" w:space="0" w:color="FFFFFF"/>
            <w:bottom w:val="single" w:sz="6" w:space="0" w:color="FFFFFF"/>
            <w:right w:val="single" w:sz="6" w:space="0" w:color="FFFFFF"/>
          </w:divBdr>
        </w:div>
        <w:div w:id="913902547">
          <w:marLeft w:val="0"/>
          <w:marRight w:val="0"/>
          <w:marTop w:val="150"/>
          <w:marBottom w:val="0"/>
          <w:divBdr>
            <w:top w:val="single" w:sz="6" w:space="0" w:color="FFFFFF"/>
            <w:left w:val="single" w:sz="6" w:space="0" w:color="FFFFFF"/>
            <w:bottom w:val="single" w:sz="6" w:space="0" w:color="FFFFFF"/>
            <w:right w:val="single" w:sz="6" w:space="0" w:color="FFFFFF"/>
          </w:divBdr>
          <w:divsChild>
            <w:div w:id="987435968">
              <w:marLeft w:val="0"/>
              <w:marRight w:val="60"/>
              <w:marTop w:val="45"/>
              <w:marBottom w:val="0"/>
              <w:divBdr>
                <w:top w:val="none" w:sz="0" w:space="0" w:color="auto"/>
                <w:left w:val="none" w:sz="0" w:space="0" w:color="auto"/>
                <w:bottom w:val="none" w:sz="0" w:space="0" w:color="auto"/>
                <w:right w:val="none" w:sz="0" w:space="0" w:color="auto"/>
              </w:divBdr>
            </w:div>
            <w:div w:id="1261373095">
              <w:marLeft w:val="0"/>
              <w:marRight w:val="60"/>
              <w:marTop w:val="45"/>
              <w:marBottom w:val="0"/>
              <w:divBdr>
                <w:top w:val="none" w:sz="0" w:space="0" w:color="auto"/>
                <w:left w:val="none" w:sz="0" w:space="0" w:color="auto"/>
                <w:bottom w:val="none" w:sz="0" w:space="0" w:color="auto"/>
                <w:right w:val="none" w:sz="0" w:space="0" w:color="auto"/>
              </w:divBdr>
            </w:div>
            <w:div w:id="1026911742">
              <w:marLeft w:val="0"/>
              <w:marRight w:val="60"/>
              <w:marTop w:val="45"/>
              <w:marBottom w:val="0"/>
              <w:divBdr>
                <w:top w:val="none" w:sz="0" w:space="0" w:color="auto"/>
                <w:left w:val="none" w:sz="0" w:space="0" w:color="auto"/>
                <w:bottom w:val="none" w:sz="0" w:space="0" w:color="auto"/>
                <w:right w:val="none" w:sz="0" w:space="0" w:color="auto"/>
              </w:divBdr>
            </w:div>
            <w:div w:id="1422486830">
              <w:marLeft w:val="0"/>
              <w:marRight w:val="60"/>
              <w:marTop w:val="45"/>
              <w:marBottom w:val="0"/>
              <w:divBdr>
                <w:top w:val="none" w:sz="0" w:space="0" w:color="auto"/>
                <w:left w:val="none" w:sz="0" w:space="0" w:color="auto"/>
                <w:bottom w:val="none" w:sz="0" w:space="0" w:color="auto"/>
                <w:right w:val="none" w:sz="0" w:space="0" w:color="auto"/>
              </w:divBdr>
            </w:div>
          </w:divsChild>
        </w:div>
        <w:div w:id="878933964">
          <w:marLeft w:val="0"/>
          <w:marRight w:val="0"/>
          <w:marTop w:val="150"/>
          <w:marBottom w:val="0"/>
          <w:divBdr>
            <w:top w:val="single" w:sz="6" w:space="0" w:color="FFFFFF"/>
            <w:left w:val="single" w:sz="6" w:space="0" w:color="FFFFFF"/>
            <w:bottom w:val="single" w:sz="6" w:space="0" w:color="FFFFFF"/>
            <w:right w:val="single" w:sz="6" w:space="0" w:color="FFFFFF"/>
          </w:divBdr>
          <w:divsChild>
            <w:div w:id="707948153">
              <w:marLeft w:val="0"/>
              <w:marRight w:val="60"/>
              <w:marTop w:val="45"/>
              <w:marBottom w:val="0"/>
              <w:divBdr>
                <w:top w:val="none" w:sz="0" w:space="0" w:color="auto"/>
                <w:left w:val="none" w:sz="0" w:space="0" w:color="auto"/>
                <w:bottom w:val="none" w:sz="0" w:space="0" w:color="auto"/>
                <w:right w:val="none" w:sz="0" w:space="0" w:color="auto"/>
              </w:divBdr>
            </w:div>
            <w:div w:id="1317802240">
              <w:marLeft w:val="0"/>
              <w:marRight w:val="60"/>
              <w:marTop w:val="45"/>
              <w:marBottom w:val="0"/>
              <w:divBdr>
                <w:top w:val="none" w:sz="0" w:space="0" w:color="auto"/>
                <w:left w:val="none" w:sz="0" w:space="0" w:color="auto"/>
                <w:bottom w:val="none" w:sz="0" w:space="0" w:color="auto"/>
                <w:right w:val="none" w:sz="0" w:space="0" w:color="auto"/>
              </w:divBdr>
            </w:div>
            <w:div w:id="1242368646">
              <w:marLeft w:val="0"/>
              <w:marRight w:val="60"/>
              <w:marTop w:val="45"/>
              <w:marBottom w:val="0"/>
              <w:divBdr>
                <w:top w:val="none" w:sz="0" w:space="0" w:color="auto"/>
                <w:left w:val="none" w:sz="0" w:space="0" w:color="auto"/>
                <w:bottom w:val="none" w:sz="0" w:space="0" w:color="auto"/>
                <w:right w:val="none" w:sz="0" w:space="0" w:color="auto"/>
              </w:divBdr>
            </w:div>
            <w:div w:id="125837205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05009119">
      <w:bodyDiv w:val="1"/>
      <w:marLeft w:val="0"/>
      <w:marRight w:val="0"/>
      <w:marTop w:val="0"/>
      <w:marBottom w:val="0"/>
      <w:divBdr>
        <w:top w:val="none" w:sz="0" w:space="0" w:color="auto"/>
        <w:left w:val="none" w:sz="0" w:space="0" w:color="auto"/>
        <w:bottom w:val="none" w:sz="0" w:space="0" w:color="auto"/>
        <w:right w:val="none" w:sz="0" w:space="0" w:color="auto"/>
      </w:divBdr>
    </w:div>
    <w:div w:id="2010211271">
      <w:bodyDiv w:val="1"/>
      <w:marLeft w:val="0"/>
      <w:marRight w:val="0"/>
      <w:marTop w:val="0"/>
      <w:marBottom w:val="0"/>
      <w:divBdr>
        <w:top w:val="none" w:sz="0" w:space="0" w:color="auto"/>
        <w:left w:val="none" w:sz="0" w:space="0" w:color="auto"/>
        <w:bottom w:val="none" w:sz="0" w:space="0" w:color="auto"/>
        <w:right w:val="none" w:sz="0" w:space="0" w:color="auto"/>
      </w:divBdr>
    </w:div>
    <w:div w:id="20681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40692&amp;Type=201/" TargetMode="External"/><Relationship Id="rId21" Type="http://schemas.openxmlformats.org/officeDocument/2006/relationships/hyperlink" Target="apis://Base=NARH&amp;DocCode=30492&amp;ToPar=Art47_Al1&amp;Type=201/" TargetMode="External"/><Relationship Id="rId42" Type="http://schemas.openxmlformats.org/officeDocument/2006/relationships/hyperlink" Target="apis://Base=NARH&amp;DocCode=83011&amp;Type=201/" TargetMode="External"/><Relationship Id="rId47" Type="http://schemas.openxmlformats.org/officeDocument/2006/relationships/hyperlink" Target="apis://Base=NARH&amp;DocCode=30492&amp;ToPar=Art38_Al1&amp;Type=201/" TargetMode="External"/><Relationship Id="rId63" Type="http://schemas.openxmlformats.org/officeDocument/2006/relationships/hyperlink" Target="apis://Base=NARH&amp;DocCode=30492&amp;ToPar=Art54_Al1&amp;Type=201/" TargetMode="External"/><Relationship Id="rId68" Type="http://schemas.openxmlformats.org/officeDocument/2006/relationships/hyperlink" Target="apis://Base=NARH&amp;DocCode=30492&amp;ToPar=Art54_Al1_Pt3&amp;Type=201/" TargetMode="External"/><Relationship Id="rId84" Type="http://schemas.openxmlformats.org/officeDocument/2006/relationships/hyperlink" Target="apis://Base=NARH&amp;DocCode=84034&amp;Type=201/" TargetMode="External"/><Relationship Id="rId89" Type="http://schemas.openxmlformats.org/officeDocument/2006/relationships/hyperlink" Target="apis://Base=NARH&amp;DocCode=30492&amp;ToPar=Art352_Al10&amp;Type=201/" TargetMode="External"/><Relationship Id="rId7" Type="http://schemas.openxmlformats.org/officeDocument/2006/relationships/endnotes" Target="endnotes.xml"/><Relationship Id="rId71" Type="http://schemas.openxmlformats.org/officeDocument/2006/relationships/hyperlink" Target="apis://Base=NARH&amp;DocCode=83016&amp;Type=201/" TargetMode="External"/><Relationship Id="rId92" Type="http://schemas.openxmlformats.org/officeDocument/2006/relationships/hyperlink" Target="apis://Base=NARH&amp;DocCode=30492&amp;ToPar=Art356&amp;Type=201/" TargetMode="External"/><Relationship Id="rId2" Type="http://schemas.openxmlformats.org/officeDocument/2006/relationships/styles" Target="styles.xml"/><Relationship Id="rId16" Type="http://schemas.openxmlformats.org/officeDocument/2006/relationships/hyperlink" Target="apis://Base=NARH&amp;DocCode=83556&amp;Type=201/" TargetMode="External"/><Relationship Id="rId29" Type="http://schemas.openxmlformats.org/officeDocument/2006/relationships/hyperlink" Target="apis://Base=NARH&amp;DocCode=30492&amp;ToPar=Art40&amp;Type=201/" TargetMode="External"/><Relationship Id="rId11" Type="http://schemas.openxmlformats.org/officeDocument/2006/relationships/hyperlink" Target="apis://Base=ANLT&amp;DocCode=44626&amp;Type=201/" TargetMode="External"/><Relationship Id="rId24" Type="http://schemas.openxmlformats.org/officeDocument/2006/relationships/hyperlink" Target="apis://Base=NARH&amp;DocCode=30492&amp;ToPar=Art40&amp;Type=201/" TargetMode="External"/><Relationship Id="rId32" Type="http://schemas.openxmlformats.org/officeDocument/2006/relationships/hyperlink" Target="apis://Base=NARH&amp;DocCode=30492&amp;ToPar=Art40&amp;Type=201/" TargetMode="External"/><Relationship Id="rId37" Type="http://schemas.openxmlformats.org/officeDocument/2006/relationships/hyperlink" Target="apis://Base=NARH&amp;DocCode=30492&amp;ToPar=Art37_Al2&amp;Type=201/" TargetMode="External"/><Relationship Id="rId40" Type="http://schemas.openxmlformats.org/officeDocument/2006/relationships/hyperlink" Target="apis://Base=NARH&amp;DocCode=4667&amp;ToPar=Art59&amp;Type=201/" TargetMode="External"/><Relationship Id="rId45" Type="http://schemas.openxmlformats.org/officeDocument/2006/relationships/hyperlink" Target="apis://Base=NARH&amp;DocCode=30492&amp;ToPar=Art49&amp;Type=201/" TargetMode="External"/><Relationship Id="rId53" Type="http://schemas.openxmlformats.org/officeDocument/2006/relationships/hyperlink" Target="apis://Base=NARH&amp;DocCode=83654&amp;ToPar=Art31&#1072;&amp;Type=201/" TargetMode="External"/><Relationship Id="rId58" Type="http://schemas.openxmlformats.org/officeDocument/2006/relationships/hyperlink" Target="apis://Base=NARH&amp;DocCode=109042&amp;Type=201/" TargetMode="External"/><Relationship Id="rId66" Type="http://schemas.openxmlformats.org/officeDocument/2006/relationships/hyperlink" Target="apis://Base=NARH&amp;DocCode=4667&amp;ToPar=Art78_Pt2&amp;Type=201/" TargetMode="External"/><Relationship Id="rId74" Type="http://schemas.openxmlformats.org/officeDocument/2006/relationships/hyperlink" Target="apis://Base=NARH&amp;DocCode=30492&amp;ToPar=Art46_Al4&amp;Type=201/" TargetMode="External"/><Relationship Id="rId79" Type="http://schemas.openxmlformats.org/officeDocument/2006/relationships/hyperlink" Target="apis://Base=NARH&amp;DocCode=87096&amp;ToPar=Art11&amp;Type=201/" TargetMode="External"/><Relationship Id="rId87" Type="http://schemas.openxmlformats.org/officeDocument/2006/relationships/hyperlink" Target="apis://Base=NARH&amp;DocCode=30492&amp;ToPar=Art336_Al1_Pt2&amp;Type=201/"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apis://Base=NARH&amp;DocCode=30492&amp;ToPar=Art54&amp;Type=201/" TargetMode="External"/><Relationship Id="rId82" Type="http://schemas.openxmlformats.org/officeDocument/2006/relationships/hyperlink" Target="apis://Base=NARH&amp;DocCode=83556&amp;Type=201/" TargetMode="External"/><Relationship Id="rId90" Type="http://schemas.openxmlformats.org/officeDocument/2006/relationships/hyperlink" Target="apis://Base=NARH&amp;DocCode=30492&amp;ToPar=Ann2&amp;Type=201/" TargetMode="External"/><Relationship Id="rId95" Type="http://schemas.openxmlformats.org/officeDocument/2006/relationships/hyperlink" Target="apis://Base=NARH&amp;DocCode=4667&amp;ToPar=Art55_Al2_Pt6&#1073;&amp;Type=201/" TargetMode="External"/><Relationship Id="rId19" Type="http://schemas.openxmlformats.org/officeDocument/2006/relationships/hyperlink" Target="apis://Base=NARH&amp;DocCode=40479&amp;ToPar=Art15_Al1&amp;Type=201/" TargetMode="External"/><Relationship Id="rId14" Type="http://schemas.openxmlformats.org/officeDocument/2006/relationships/hyperlink" Target="apis://Base=NARH&amp;DocCode=10431&amp;ToPar=Art5_Al5&amp;Type=201/" TargetMode="External"/><Relationship Id="rId22" Type="http://schemas.openxmlformats.org/officeDocument/2006/relationships/hyperlink" Target="apis://Base=NARH&amp;DocCode=83011&amp;Type=201/" TargetMode="External"/><Relationship Id="rId27" Type="http://schemas.openxmlformats.org/officeDocument/2006/relationships/hyperlink" Target="apis://Base=NARH&amp;DocCode=40707&amp;Type=201/" TargetMode="External"/><Relationship Id="rId30" Type="http://schemas.openxmlformats.org/officeDocument/2006/relationships/hyperlink" Target="apis://Base=NARH&amp;DocCode=83016&amp;Type=201/" TargetMode="External"/><Relationship Id="rId35" Type="http://schemas.openxmlformats.org/officeDocument/2006/relationships/hyperlink" Target="apis://Base=NARH&amp;DocCode=4667&amp;ToPar=Art78_Pt2&amp;Type=201/" TargetMode="External"/><Relationship Id="rId43" Type="http://schemas.openxmlformats.org/officeDocument/2006/relationships/hyperlink" Target="apis://Base=NARH&amp;DocCode=4667&amp;ToPar=Art45_Al4&amp;Type=201/" TargetMode="External"/><Relationship Id="rId48" Type="http://schemas.openxmlformats.org/officeDocument/2006/relationships/hyperlink" Target="apis://Base=NARH&amp;DocCode=30492&amp;ToPar=Art39_Al1&amp;Type=201/" TargetMode="External"/><Relationship Id="rId56" Type="http://schemas.openxmlformats.org/officeDocument/2006/relationships/hyperlink" Target="apis://Base=NARH&amp;DocCode=4667&amp;ToPar=Art78_Pt2&amp;Type=201/" TargetMode="External"/><Relationship Id="rId64" Type="http://schemas.openxmlformats.org/officeDocument/2006/relationships/hyperlink" Target="apis://Base=NARH&amp;DocCode=30492&amp;ToPar=Art54_Al1&amp;Type=201/" TargetMode="External"/><Relationship Id="rId69" Type="http://schemas.openxmlformats.org/officeDocument/2006/relationships/hyperlink" Target="apis://Base=NARH&amp;DocCode=30492&amp;ToPar=Art58&amp;Type=201/" TargetMode="External"/><Relationship Id="rId77" Type="http://schemas.openxmlformats.org/officeDocument/2006/relationships/hyperlink" Target="apis://Base=ANLT&amp;DocCode=44626&amp;Type=201/" TargetMode="External"/><Relationship Id="rId100" Type="http://schemas.openxmlformats.org/officeDocument/2006/relationships/header" Target="header3.xml"/><Relationship Id="rId8" Type="http://schemas.openxmlformats.org/officeDocument/2006/relationships/hyperlink" Target="apis://Base=NARH&amp;DocCode=40426&amp;ToPar=Art82_Al2_Pt3&amp;Type=201/" TargetMode="External"/><Relationship Id="rId51" Type="http://schemas.openxmlformats.org/officeDocument/2006/relationships/hyperlink" Target="apis://Base=NARH&amp;DocCode=4667&amp;ToPar=Art78_Pt2&amp;Type=201/" TargetMode="External"/><Relationship Id="rId72" Type="http://schemas.openxmlformats.org/officeDocument/2006/relationships/hyperlink" Target="apis://Base=NARH&amp;DocCode=4667&amp;ToPar=Art109_Al1&amp;Type=201/" TargetMode="External"/><Relationship Id="rId80" Type="http://schemas.openxmlformats.org/officeDocument/2006/relationships/hyperlink" Target="apis://Base=NARH&amp;DocCode=10431&amp;ToPar=Art5_Al5&amp;Type=201/" TargetMode="External"/><Relationship Id="rId85" Type="http://schemas.openxmlformats.org/officeDocument/2006/relationships/hyperlink" Target="apis://Base=NARH&amp;DocCode=83425&amp;Type=201" TargetMode="External"/><Relationship Id="rId93" Type="http://schemas.openxmlformats.org/officeDocument/2006/relationships/hyperlink" Target="http://www.nhif.bg"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apis://Base=NARH&amp;DocCode=4667&amp;ToPar=Art45_Al4&amp;Type=201/" TargetMode="External"/><Relationship Id="rId17" Type="http://schemas.openxmlformats.org/officeDocument/2006/relationships/hyperlink" Target="apis://Base=NARH&amp;DocCode=40479&amp;ToPar=Art15_Al5&amp;Type=201/" TargetMode="External"/><Relationship Id="rId25" Type="http://schemas.openxmlformats.org/officeDocument/2006/relationships/hyperlink" Target="apis://Base=NARH&amp;DocCode=4667&amp;Type=201/" TargetMode="External"/><Relationship Id="rId33" Type="http://schemas.openxmlformats.org/officeDocument/2006/relationships/hyperlink" Target="apis://Base=NARH&amp;DocCode=4667&amp;ToPar=Art45_Al4&amp;Type=201/" TargetMode="External"/><Relationship Id="rId38" Type="http://schemas.openxmlformats.org/officeDocument/2006/relationships/hyperlink" Target="apis://Base=NARH&amp;DocCode=30492&amp;ToPar=Art48&amp;Type=201/" TargetMode="External"/><Relationship Id="rId46" Type="http://schemas.openxmlformats.org/officeDocument/2006/relationships/hyperlink" Target="apis://Base=NARH&amp;DocCode=30492&amp;ToPar=Art50&amp;Type=201/" TargetMode="External"/><Relationship Id="rId59" Type="http://schemas.openxmlformats.org/officeDocument/2006/relationships/hyperlink" Target="apis://Base=NARH&amp;DocCode=30492&amp;ToPar=Art54&amp;Type=201/" TargetMode="External"/><Relationship Id="rId67" Type="http://schemas.openxmlformats.org/officeDocument/2006/relationships/hyperlink" Target="apis://Base=NARH&amp;DocCode=30492&amp;ToPar=Art62_Al1&amp;Type=201/" TargetMode="External"/><Relationship Id="rId103" Type="http://schemas.openxmlformats.org/officeDocument/2006/relationships/theme" Target="theme/theme1.xml"/><Relationship Id="rId20" Type="http://schemas.openxmlformats.org/officeDocument/2006/relationships/hyperlink" Target="apis://Base=NARH&amp;DocCode=40692&amp;ToPar=Art262_Al6_Pt1&amp;Type=201/" TargetMode="External"/><Relationship Id="rId41" Type="http://schemas.openxmlformats.org/officeDocument/2006/relationships/hyperlink" Target="apis://Base=NARH&amp;DocCode=4667&amp;ToPar=Art45_Al4&amp;Type=201/" TargetMode="External"/><Relationship Id="rId54" Type="http://schemas.openxmlformats.org/officeDocument/2006/relationships/hyperlink" Target="apis://Base=NARH&amp;DocCode=4667&amp;ToPar=Art78_Pt2&amp;Type=201" TargetMode="External"/><Relationship Id="rId62" Type="http://schemas.openxmlformats.org/officeDocument/2006/relationships/hyperlink" Target="apis://Base=NARH&amp;DocCode=30492&amp;ToPar=Art58&amp;Type=201/" TargetMode="External"/><Relationship Id="rId70" Type="http://schemas.openxmlformats.org/officeDocument/2006/relationships/hyperlink" Target="apis://Base=NARH&amp;DocCode=83011&amp;Type=201/" TargetMode="External"/><Relationship Id="rId75" Type="http://schemas.openxmlformats.org/officeDocument/2006/relationships/hyperlink" Target="apis://Base=ANLT&amp;DocCode=39258&amp;Type=201/" TargetMode="External"/><Relationship Id="rId83" Type="http://schemas.openxmlformats.org/officeDocument/2006/relationships/hyperlink" Target="apis://Base=NARH&amp;DocCode=40479&amp;ToPar=Art15_Al1&amp;Type=201/" TargetMode="External"/><Relationship Id="rId88" Type="http://schemas.openxmlformats.org/officeDocument/2006/relationships/hyperlink" Target="apis://Base=NARH&amp;DocCode=30492&amp;ToPar=Art353&amp;Type=201/" TargetMode="External"/><Relationship Id="rId91" Type="http://schemas.openxmlformats.org/officeDocument/2006/relationships/hyperlink" Target="apis://Base=NARH&amp;DocCode=30492&amp;ToPar=Art356&amp;Type=201/"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pis://Base=NARH&amp;DocCode=40479&amp;ToPar=Art4_Pt4&amp;Type=201/" TargetMode="External"/><Relationship Id="rId23" Type="http://schemas.openxmlformats.org/officeDocument/2006/relationships/hyperlink" Target="apis://Base=NARH&amp;DocCode=30492&amp;ToPar=Art54_Al1&amp;Type=201/" TargetMode="External"/><Relationship Id="rId28" Type="http://schemas.openxmlformats.org/officeDocument/2006/relationships/hyperlink" Target="apis://Base=NARH&amp;DocCode=4355&amp;Type=201/" TargetMode="External"/><Relationship Id="rId36" Type="http://schemas.openxmlformats.org/officeDocument/2006/relationships/hyperlink" Target="apis://Base=NARH&amp;DocCode=83011&amp;ToPar=Art24_Al1&amp;Type=201/" TargetMode="External"/><Relationship Id="rId49" Type="http://schemas.openxmlformats.org/officeDocument/2006/relationships/hyperlink" Target="apis://Base=NARH&amp;DocCode=83011&amp;ToPar=Art24_Al1&amp;Type=201/" TargetMode="External"/><Relationship Id="rId57" Type="http://schemas.openxmlformats.org/officeDocument/2006/relationships/hyperlink" Target="apis://Base=NARH&amp;DocCode=4667&amp;ToPar=Art78_Pt2&amp;Type=201/" TargetMode="External"/><Relationship Id="rId10" Type="http://schemas.openxmlformats.org/officeDocument/2006/relationships/hyperlink" Target="apis://Base=ANLT&amp;DocCode=39257&amp;Type=201/" TargetMode="External"/><Relationship Id="rId31" Type="http://schemas.openxmlformats.org/officeDocument/2006/relationships/hyperlink" Target="apis://Base=NARH&amp;DocCode=83011&amp;ToPar=Art23&amp;Type=201/" TargetMode="External"/><Relationship Id="rId44" Type="http://schemas.openxmlformats.org/officeDocument/2006/relationships/hyperlink" Target="apis://Base=NARH&amp;DocCode=30492&amp;ToPar=Art48&amp;Type=201/" TargetMode="External"/><Relationship Id="rId52" Type="http://schemas.openxmlformats.org/officeDocument/2006/relationships/hyperlink" Target="apis://Base=NARH&amp;DocCode=4667&amp;ToPar=Art78_Pt2&amp;Type=201/" TargetMode="External"/><Relationship Id="rId60" Type="http://schemas.openxmlformats.org/officeDocument/2006/relationships/hyperlink" Target="http://www.nhif.bg" TargetMode="External"/><Relationship Id="rId65" Type="http://schemas.openxmlformats.org/officeDocument/2006/relationships/hyperlink" Target="apis://Base=NARH&amp;DocCode=83011&amp;Type=201/" TargetMode="External"/><Relationship Id="rId73" Type="http://schemas.openxmlformats.org/officeDocument/2006/relationships/hyperlink" Target="apis://Base=NARH&amp;DocCode=4667&amp;ToPar=Art40&#1072;_Al1&amp;Type=201/" TargetMode="External"/><Relationship Id="rId78" Type="http://schemas.openxmlformats.org/officeDocument/2006/relationships/hyperlink" Target="apis://Base=NARH&amp;DocCode=30492&amp;ToPar=Art69&amp;Type=201/" TargetMode="External"/><Relationship Id="rId81" Type="http://schemas.openxmlformats.org/officeDocument/2006/relationships/hyperlink" Target="apis://Base=NARH&amp;DocCode=82440&amp;ToPar=Art4&amp;Type=201/" TargetMode="External"/><Relationship Id="rId86" Type="http://schemas.openxmlformats.org/officeDocument/2006/relationships/hyperlink" Target="apis://Base=NARH&amp;DocCode=83016&amp;ToPar=Art11_Al1&amp;Type=201" TargetMode="External"/><Relationship Id="rId94" Type="http://schemas.openxmlformats.org/officeDocument/2006/relationships/hyperlink" Target="apis://Base=NARH&amp;DocCode=4667&amp;ToPar=Art55_Al2_Pt3&#1072;&amp;Type=201/"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pis://Base=ANLT&amp;DocCode=39258&amp;Type=201/" TargetMode="External"/><Relationship Id="rId13" Type="http://schemas.openxmlformats.org/officeDocument/2006/relationships/hyperlink" Target="apis://Base=NARH&amp;DocCode=83556&amp;Type=201/" TargetMode="External"/><Relationship Id="rId18" Type="http://schemas.openxmlformats.org/officeDocument/2006/relationships/hyperlink" Target="apis://Base=NARH&amp;DocCode=10431&amp;ToPar=Art5_Al1&amp;Type=201/" TargetMode="External"/><Relationship Id="rId39" Type="http://schemas.openxmlformats.org/officeDocument/2006/relationships/hyperlink" Target="apis://Base=NARH&amp;DocCode=4667&amp;ToPar=Art56_Al1&amp;Type=201/" TargetMode="External"/><Relationship Id="rId34" Type="http://schemas.openxmlformats.org/officeDocument/2006/relationships/hyperlink" Target="apis://Base=NARH&amp;DocCode=4667&amp;ToPar=Art78_Pt2&amp;Type=201/" TargetMode="External"/><Relationship Id="rId50" Type="http://schemas.openxmlformats.org/officeDocument/2006/relationships/hyperlink" Target="apis://Base=NARH&amp;DocCode=83016&amp;Type=201/" TargetMode="External"/><Relationship Id="rId55" Type="http://schemas.openxmlformats.org/officeDocument/2006/relationships/hyperlink" Target="apis://Base=NARH&amp;DocCode=4667&amp;Type=201" TargetMode="External"/><Relationship Id="rId76" Type="http://schemas.openxmlformats.org/officeDocument/2006/relationships/hyperlink" Target="apis://Base=ANLT&amp;DocCode=39257&amp;Type=201/"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D0F9-7553-455D-A269-13F7F130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178</Pages>
  <Words>81197</Words>
  <Characters>462829</Characters>
  <Application>Microsoft Office Word</Application>
  <DocSecurity>0</DocSecurity>
  <Lines>3856</Lines>
  <Paragraphs>1085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NZOK</Company>
  <LinksUpToDate>false</LinksUpToDate>
  <CharactersWithSpaces>542941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24</cp:revision>
  <cp:lastPrinted>2020-01-09T08:46:00Z</cp:lastPrinted>
  <dcterms:created xsi:type="dcterms:W3CDTF">2020-01-07T09:31:00Z</dcterms:created>
  <dcterms:modified xsi:type="dcterms:W3CDTF">2020-01-09T10:09:00Z</dcterms:modified>
</cp:coreProperties>
</file>