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DF" w:rsidRDefault="00C155DF" w:rsidP="00530BA2">
      <w:pPr>
        <w:ind w:firstLine="567"/>
        <w:jc w:val="both"/>
        <w:rPr>
          <w:sz w:val="24"/>
          <w:szCs w:val="24"/>
        </w:rPr>
      </w:pP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ПРОТОКОЛ</w:t>
      </w: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от</w:t>
      </w: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проведена среща на експертно ниво между представителите на НЗОК и БЛС по</w:t>
      </w:r>
    </w:p>
    <w:p w:rsidR="00C155DF" w:rsidRPr="00FF1D07" w:rsidRDefault="002D0E5B" w:rsidP="00C155DF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НРД за МД 20</w:t>
      </w:r>
      <w:r>
        <w:rPr>
          <w:b/>
          <w:noProof/>
          <w:sz w:val="24"/>
          <w:szCs w:val="24"/>
          <w:lang w:val="en-US"/>
        </w:rPr>
        <w:t>20 - 2022</w:t>
      </w:r>
      <w:r w:rsidR="00C155DF" w:rsidRPr="00FF1D07">
        <w:rPr>
          <w:b/>
          <w:noProof/>
          <w:sz w:val="24"/>
          <w:szCs w:val="24"/>
        </w:rPr>
        <w:t xml:space="preserve"> г. </w:t>
      </w: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/специалност</w:t>
      </w:r>
      <w:r>
        <w:rPr>
          <w:b/>
          <w:noProof/>
          <w:sz w:val="24"/>
          <w:szCs w:val="24"/>
          <w:lang w:val="en-US"/>
        </w:rPr>
        <w:t xml:space="preserve"> </w:t>
      </w:r>
      <w:bookmarkStart w:id="0" w:name="_GoBack"/>
      <w:r w:rsidR="00E5662F">
        <w:rPr>
          <w:b/>
          <w:noProof/>
          <w:sz w:val="24"/>
          <w:szCs w:val="24"/>
        </w:rPr>
        <w:t>ПВЕХ</w:t>
      </w:r>
      <w:bookmarkEnd w:id="0"/>
      <w:r>
        <w:rPr>
          <w:b/>
          <w:noProof/>
          <w:sz w:val="24"/>
          <w:szCs w:val="24"/>
        </w:rPr>
        <w:t>/</w:t>
      </w:r>
      <w:r w:rsidRPr="00FF1D07">
        <w:rPr>
          <w:b/>
          <w:noProof/>
          <w:sz w:val="24"/>
          <w:szCs w:val="24"/>
        </w:rPr>
        <w:t xml:space="preserve"> </w:t>
      </w:r>
    </w:p>
    <w:p w:rsidR="00407931" w:rsidRPr="005128D1" w:rsidRDefault="00407931" w:rsidP="00C155DF">
      <w:pPr>
        <w:spacing w:line="360" w:lineRule="auto"/>
        <w:rPr>
          <w:b/>
          <w:noProof/>
          <w:sz w:val="24"/>
          <w:szCs w:val="24"/>
        </w:rPr>
      </w:pPr>
    </w:p>
    <w:p w:rsidR="002D0E5B" w:rsidRDefault="002D0E5B" w:rsidP="002D0E5B">
      <w:pPr>
        <w:ind w:firstLine="708"/>
        <w:jc w:val="both"/>
        <w:rPr>
          <w:noProof/>
          <w:sz w:val="24"/>
          <w:szCs w:val="24"/>
        </w:rPr>
      </w:pPr>
      <w:r w:rsidRPr="008B6BB3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ъв връзка с изискванията за нива на компетентност, предлагаме да се използват тези, които са описани </w:t>
      </w:r>
      <w:r w:rsidRPr="00D00C56">
        <w:rPr>
          <w:noProof/>
          <w:sz w:val="24"/>
          <w:szCs w:val="24"/>
        </w:rPr>
        <w:t>в Наредбата по чл.45 от ЗЗО за</w:t>
      </w:r>
      <w:r>
        <w:rPr>
          <w:noProof/>
          <w:sz w:val="24"/>
          <w:szCs w:val="24"/>
        </w:rPr>
        <w:t xml:space="preserve"> определяне на пакет</w:t>
      </w:r>
      <w:r>
        <w:rPr>
          <w:noProof/>
          <w:sz w:val="24"/>
          <w:szCs w:val="24"/>
          <w:lang w:val="en-US"/>
        </w:rPr>
        <w:t>a</w:t>
      </w:r>
      <w:r>
        <w:rPr>
          <w:noProof/>
          <w:sz w:val="24"/>
          <w:szCs w:val="24"/>
        </w:rPr>
        <w:t xml:space="preserve"> </w:t>
      </w:r>
      <w:r w:rsidRPr="007E5EBA">
        <w:rPr>
          <w:noProof/>
          <w:sz w:val="24"/>
          <w:szCs w:val="24"/>
        </w:rPr>
        <w:t xml:space="preserve">от здравни </w:t>
      </w:r>
      <w:r>
        <w:rPr>
          <w:noProof/>
          <w:sz w:val="24"/>
          <w:szCs w:val="24"/>
        </w:rPr>
        <w:t xml:space="preserve">дейности, гарантиран от бюджета </w:t>
      </w:r>
      <w:r w:rsidRPr="007E5EBA">
        <w:rPr>
          <w:noProof/>
          <w:sz w:val="24"/>
          <w:szCs w:val="24"/>
        </w:rPr>
        <w:t>на Националната здравноосигурителна каса</w:t>
      </w:r>
      <w:r>
        <w:rPr>
          <w:noProof/>
          <w:sz w:val="24"/>
          <w:szCs w:val="24"/>
        </w:rPr>
        <w:t>.</w:t>
      </w:r>
    </w:p>
    <w:p w:rsidR="002D0E5B" w:rsidRDefault="002D0E5B" w:rsidP="002D0E5B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 апаратура, отделения  и необходим персонал за извършване на дадена КП, КПр и АПр</w:t>
      </w:r>
      <w:r w:rsidRPr="007E5EB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да се използват настоящите описани в тях, до утвърждаване на нови стандарти. При промени в стандартите, те ще бъдат отразени. </w:t>
      </w:r>
    </w:p>
    <w:p w:rsidR="002D0E5B" w:rsidRDefault="002D0E5B" w:rsidP="002D0E5B">
      <w:pPr>
        <w:ind w:firstLine="708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Pr="008C4DD7">
        <w:rPr>
          <w:noProof/>
          <w:sz w:val="24"/>
          <w:szCs w:val="24"/>
        </w:rPr>
        <w:t>Предложения за обеми и цени не се обсъждат в рамките на тази работна група. Те трябва да бъдат внасяни официално в ЦУ на НЗОК. Предложените цени по време на срещите се отразяват за информация на БЛС</w:t>
      </w:r>
      <w:r>
        <w:rPr>
          <w:noProof/>
          <w:sz w:val="24"/>
          <w:szCs w:val="24"/>
        </w:rPr>
        <w:t>,</w:t>
      </w:r>
      <w:r w:rsidRPr="008C4DD7">
        <w:rPr>
          <w:noProof/>
          <w:sz w:val="24"/>
          <w:szCs w:val="24"/>
        </w:rPr>
        <w:t xml:space="preserve"> с оглед преговорите за цени и обеми.</w:t>
      </w:r>
    </w:p>
    <w:p w:rsidR="00C155DF" w:rsidRDefault="00C155DF" w:rsidP="00C155DF">
      <w:pPr>
        <w:spacing w:line="360" w:lineRule="auto"/>
        <w:rPr>
          <w:noProof/>
          <w:sz w:val="24"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EF5540" w:rsidRPr="00D43AED" w:rsidTr="00EF5540">
        <w:tc>
          <w:tcPr>
            <w:tcW w:w="1101" w:type="dxa"/>
            <w:shd w:val="clear" w:color="auto" w:fill="auto"/>
          </w:tcPr>
          <w:p w:rsidR="00EF5540" w:rsidRPr="00C155DF" w:rsidRDefault="00EF5540" w:rsidP="00C155DF">
            <w:pPr>
              <w:jc w:val="center"/>
              <w:rPr>
                <w:b/>
                <w:bCs/>
                <w:noProof/>
                <w:color w:val="000000"/>
                <w:lang w:eastAsia="en-GB"/>
              </w:rPr>
            </w:pPr>
            <w:r>
              <w:rPr>
                <w:b/>
                <w:bCs/>
                <w:noProof/>
                <w:color w:val="000000"/>
                <w:lang w:eastAsia="en-GB"/>
              </w:rPr>
              <w:t>КП/КПр/</w:t>
            </w:r>
            <w:r w:rsidRPr="00D43AED">
              <w:rPr>
                <w:b/>
                <w:bCs/>
                <w:noProof/>
                <w:color w:val="000000"/>
                <w:lang w:eastAsia="en-GB"/>
              </w:rPr>
              <w:t>АПр №</w:t>
            </w:r>
          </w:p>
        </w:tc>
        <w:tc>
          <w:tcPr>
            <w:tcW w:w="8079" w:type="dxa"/>
            <w:shd w:val="clear" w:color="auto" w:fill="auto"/>
          </w:tcPr>
          <w:p w:rsidR="00EF5540" w:rsidRPr="00D43AED" w:rsidRDefault="00EF5540" w:rsidP="006D2A60">
            <w:pPr>
              <w:rPr>
                <w:noProof/>
                <w:sz w:val="24"/>
                <w:szCs w:val="24"/>
                <w:lang w:val="en-US"/>
              </w:rPr>
            </w:pPr>
            <w:r w:rsidRPr="00D43AED">
              <w:rPr>
                <w:b/>
                <w:bCs/>
                <w:noProof/>
                <w:color w:val="000000"/>
                <w:lang w:eastAsia="en-GB"/>
              </w:rPr>
              <w:t>Предложения по КП/ КПр/ АПр</w:t>
            </w:r>
          </w:p>
        </w:tc>
      </w:tr>
      <w:tr w:rsidR="00EF5540" w:rsidRPr="00D43AED" w:rsidTr="00EF5540">
        <w:tc>
          <w:tcPr>
            <w:tcW w:w="1101" w:type="dxa"/>
            <w:shd w:val="clear" w:color="auto" w:fill="auto"/>
          </w:tcPr>
          <w:p w:rsidR="00EF5540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232</w:t>
            </w:r>
          </w:p>
        </w:tc>
        <w:tc>
          <w:tcPr>
            <w:tcW w:w="8079" w:type="dxa"/>
            <w:shd w:val="clear" w:color="auto" w:fill="auto"/>
          </w:tcPr>
          <w:p w:rsidR="00EF5540" w:rsidRPr="00A36DBF" w:rsidRDefault="00006022" w:rsidP="006D2A60">
            <w:pPr>
              <w:rPr>
                <w:noProof/>
              </w:rPr>
            </w:pPr>
            <w:r>
              <w:rPr>
                <w:noProof/>
              </w:rPr>
              <w:t>Б</w:t>
            </w:r>
            <w:r w:rsidR="00407931">
              <w:rPr>
                <w:noProof/>
              </w:rPr>
              <w:t>ез промяна</w:t>
            </w: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233</w:t>
            </w:r>
          </w:p>
        </w:tc>
        <w:tc>
          <w:tcPr>
            <w:tcW w:w="8079" w:type="dxa"/>
            <w:shd w:val="clear" w:color="auto" w:fill="auto"/>
          </w:tcPr>
          <w:p w:rsidR="00091DDA" w:rsidRPr="00A36DBF" w:rsidRDefault="00091DDA" w:rsidP="00330769">
            <w:pPr>
              <w:rPr>
                <w:noProof/>
              </w:rPr>
            </w:pP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234</w:t>
            </w:r>
          </w:p>
        </w:tc>
        <w:tc>
          <w:tcPr>
            <w:tcW w:w="8079" w:type="dxa"/>
            <w:shd w:val="clear" w:color="auto" w:fill="auto"/>
          </w:tcPr>
          <w:p w:rsidR="00091DDA" w:rsidRDefault="00091DDA" w:rsidP="006D2A60">
            <w:pPr>
              <w:rPr>
                <w:noProof/>
              </w:rPr>
            </w:pPr>
          </w:p>
          <w:p w:rsidR="007D3465" w:rsidRDefault="007D3465" w:rsidP="006D2A60">
            <w:pPr>
              <w:rPr>
                <w:noProof/>
              </w:rPr>
            </w:pPr>
            <w:r>
              <w:rPr>
                <w:noProof/>
              </w:rPr>
              <w:t>Да се раздели КП на 1, 2 и 3, в зависимост от % изгаряне – до 40% и над 40% изгаряне 2в3ст. и за възрастни и за деца. Брой пациенти годишно са не повече от 20-30 %</w:t>
            </w:r>
          </w:p>
          <w:p w:rsidR="007D3465" w:rsidRDefault="007D3465" w:rsidP="006D2A60">
            <w:pPr>
              <w:rPr>
                <w:noProof/>
              </w:rPr>
            </w:pPr>
            <w:r>
              <w:rPr>
                <w:noProof/>
              </w:rPr>
              <w:t>Да се  увеличи цената на КП</w:t>
            </w:r>
            <w:r w:rsidR="00D56DC2">
              <w:rPr>
                <w:noProof/>
              </w:rPr>
              <w:t>:</w:t>
            </w:r>
          </w:p>
          <w:p w:rsidR="007D3465" w:rsidRDefault="007D3465" w:rsidP="00D56DC2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При деца КП 234.1 - 14 000лв, </w:t>
            </w:r>
            <w:r w:rsidRPr="007D3465">
              <w:rPr>
                <w:noProof/>
              </w:rPr>
              <w:t>при финансова възможност</w:t>
            </w:r>
          </w:p>
          <w:p w:rsidR="007D3465" w:rsidRDefault="007D3465" w:rsidP="00D56DC2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КП 234.2 - Над 40% -20 000 лв., при финансова възможност</w:t>
            </w:r>
          </w:p>
          <w:p w:rsidR="007D3465" w:rsidRPr="00A36DBF" w:rsidRDefault="007D3465" w:rsidP="006D2A6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235</w:t>
            </w:r>
          </w:p>
        </w:tc>
        <w:tc>
          <w:tcPr>
            <w:tcW w:w="8079" w:type="dxa"/>
            <w:shd w:val="clear" w:color="auto" w:fill="auto"/>
          </w:tcPr>
          <w:p w:rsidR="00E5662F" w:rsidRPr="00A36DBF" w:rsidRDefault="00091DDA" w:rsidP="006D2A60">
            <w:pPr>
              <w:rPr>
                <w:noProof/>
              </w:rPr>
            </w:pPr>
            <w:r>
              <w:rPr>
                <w:noProof/>
              </w:rPr>
              <w:t>Без промяна</w:t>
            </w: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236</w:t>
            </w:r>
          </w:p>
        </w:tc>
        <w:tc>
          <w:tcPr>
            <w:tcW w:w="8079" w:type="dxa"/>
            <w:shd w:val="clear" w:color="auto" w:fill="auto"/>
          </w:tcPr>
          <w:p w:rsidR="00E5662F" w:rsidRDefault="00D56DC2" w:rsidP="006D2A60">
            <w:pPr>
              <w:rPr>
                <w:noProof/>
              </w:rPr>
            </w:pPr>
            <w:r>
              <w:rPr>
                <w:noProof/>
              </w:rPr>
              <w:t>КП да се раздели на 236.1 и 236.2</w:t>
            </w:r>
          </w:p>
          <w:p w:rsidR="00D56DC2" w:rsidRDefault="00D56DC2" w:rsidP="006D2A60">
            <w:pPr>
              <w:rPr>
                <w:noProof/>
              </w:rPr>
            </w:pPr>
            <w:r w:rsidRPr="00D56DC2">
              <w:rPr>
                <w:noProof/>
              </w:rPr>
              <w:t>Да се  увеличи цената на КП:</w:t>
            </w:r>
          </w:p>
          <w:p w:rsidR="00D56DC2" w:rsidRDefault="00D56DC2" w:rsidP="00D56DC2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КП 236.1 – 3700 лв (лица до 18 год. възраст), </w:t>
            </w:r>
            <w:r w:rsidRPr="00D56DC2">
              <w:rPr>
                <w:noProof/>
              </w:rPr>
              <w:t>при финансова възможност</w:t>
            </w:r>
          </w:p>
          <w:p w:rsidR="00D56DC2" w:rsidRPr="00A36DBF" w:rsidRDefault="00D56DC2" w:rsidP="00D56DC2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КП 236.2 – 4.700 лв. (лица над</w:t>
            </w:r>
            <w:r w:rsidRPr="00D56DC2">
              <w:rPr>
                <w:noProof/>
              </w:rPr>
              <w:t xml:space="preserve"> 18 год. възраст)</w:t>
            </w:r>
            <w:r>
              <w:rPr>
                <w:noProof/>
              </w:rPr>
              <w:t xml:space="preserve">, </w:t>
            </w:r>
            <w:r w:rsidRPr="00D56DC2">
              <w:rPr>
                <w:noProof/>
              </w:rPr>
              <w:t>при финансова възможност</w:t>
            </w: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237</w:t>
            </w:r>
          </w:p>
        </w:tc>
        <w:tc>
          <w:tcPr>
            <w:tcW w:w="8079" w:type="dxa"/>
            <w:shd w:val="clear" w:color="auto" w:fill="auto"/>
          </w:tcPr>
          <w:p w:rsidR="00091DDA" w:rsidRPr="00A36DBF" w:rsidRDefault="00330769" w:rsidP="006D2A60">
            <w:pPr>
              <w:rPr>
                <w:noProof/>
              </w:rPr>
            </w:pPr>
            <w:r w:rsidRPr="00330769">
              <w:rPr>
                <w:noProof/>
              </w:rPr>
              <w:t>Без промяна</w:t>
            </w:r>
          </w:p>
        </w:tc>
      </w:tr>
      <w:tr w:rsidR="00E5662F" w:rsidRPr="00D43AED" w:rsidTr="00EF5540">
        <w:tc>
          <w:tcPr>
            <w:tcW w:w="1101" w:type="dxa"/>
            <w:shd w:val="clear" w:color="auto" w:fill="auto"/>
          </w:tcPr>
          <w:p w:rsidR="00E5662F" w:rsidRPr="00A36DBF" w:rsidRDefault="00E5662F" w:rsidP="006D2A60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238</w:t>
            </w:r>
          </w:p>
        </w:tc>
        <w:tc>
          <w:tcPr>
            <w:tcW w:w="8079" w:type="dxa"/>
            <w:shd w:val="clear" w:color="auto" w:fill="auto"/>
          </w:tcPr>
          <w:p w:rsidR="00E5662F" w:rsidRPr="00A36DBF" w:rsidRDefault="00D56DC2" w:rsidP="006D2A60">
            <w:pPr>
              <w:rPr>
                <w:noProof/>
              </w:rPr>
            </w:pPr>
            <w:r>
              <w:rPr>
                <w:noProof/>
              </w:rPr>
              <w:t>Във изискванията да отпадне условието един от лекарите специалисти по ПВЕХ да имат специалност</w:t>
            </w:r>
            <w:r w:rsidR="00330769">
              <w:rPr>
                <w:noProof/>
              </w:rPr>
              <w:t xml:space="preserve"> ,,Ортопедия и травматология“, уточнени по-точни кодове </w:t>
            </w:r>
            <w:r w:rsidR="00693230">
              <w:rPr>
                <w:noProof/>
              </w:rPr>
              <w:t>по АКМП.</w:t>
            </w:r>
          </w:p>
        </w:tc>
      </w:tr>
    </w:tbl>
    <w:p w:rsidR="00C155DF" w:rsidRPr="00BC1777" w:rsidRDefault="00C155DF" w:rsidP="00530BA2">
      <w:pPr>
        <w:ind w:firstLine="567"/>
        <w:jc w:val="both"/>
        <w:rPr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Протоколът съдържа</w:t>
      </w:r>
      <w:r w:rsidR="00330769">
        <w:rPr>
          <w:b/>
          <w:noProof/>
          <w:sz w:val="24"/>
          <w:szCs w:val="24"/>
        </w:rPr>
        <w:t xml:space="preserve"> 2</w:t>
      </w:r>
      <w:r w:rsidR="002D0E5B">
        <w:rPr>
          <w:b/>
          <w:noProof/>
          <w:sz w:val="24"/>
          <w:szCs w:val="24"/>
        </w:rPr>
        <w:t xml:space="preserve"> </w:t>
      </w:r>
      <w:r w:rsidR="00330769">
        <w:rPr>
          <w:b/>
          <w:noProof/>
          <w:sz w:val="24"/>
          <w:szCs w:val="24"/>
        </w:rPr>
        <w:t xml:space="preserve">броя </w:t>
      </w:r>
      <w:r w:rsidRPr="00FF1D07">
        <w:rPr>
          <w:b/>
          <w:noProof/>
          <w:sz w:val="24"/>
          <w:szCs w:val="24"/>
        </w:rPr>
        <w:t>страници.</w:t>
      </w: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Дата:</w:t>
      </w:r>
      <w:r>
        <w:rPr>
          <w:b/>
          <w:noProof/>
          <w:sz w:val="24"/>
          <w:szCs w:val="24"/>
        </w:rPr>
        <w:t xml:space="preserve"> </w:t>
      </w:r>
      <w:r w:rsidR="00B02676">
        <w:rPr>
          <w:b/>
          <w:noProof/>
          <w:sz w:val="24"/>
          <w:szCs w:val="24"/>
        </w:rPr>
        <w:t>04</w:t>
      </w:r>
      <w:r w:rsidR="00E5662F">
        <w:rPr>
          <w:b/>
          <w:noProof/>
          <w:sz w:val="24"/>
          <w:szCs w:val="24"/>
        </w:rPr>
        <w:t>.</w:t>
      </w:r>
      <w:r w:rsidR="00B02676">
        <w:rPr>
          <w:b/>
          <w:noProof/>
          <w:sz w:val="24"/>
          <w:szCs w:val="24"/>
        </w:rPr>
        <w:t>12</w:t>
      </w:r>
      <w:r w:rsidR="00E5662F">
        <w:rPr>
          <w:b/>
          <w:noProof/>
          <w:sz w:val="24"/>
          <w:szCs w:val="24"/>
        </w:rPr>
        <w:t>.</w:t>
      </w:r>
      <w:r w:rsidRPr="00FF1D07">
        <w:rPr>
          <w:b/>
          <w:noProof/>
          <w:sz w:val="24"/>
          <w:szCs w:val="24"/>
        </w:rPr>
        <w:t>201</w:t>
      </w:r>
      <w:r w:rsidR="00B02676">
        <w:rPr>
          <w:b/>
          <w:noProof/>
          <w:sz w:val="24"/>
          <w:szCs w:val="24"/>
        </w:rPr>
        <w:t>9</w:t>
      </w:r>
      <w:r w:rsidRPr="00FF1D07">
        <w:rPr>
          <w:b/>
          <w:noProof/>
          <w:sz w:val="24"/>
          <w:szCs w:val="24"/>
        </w:rPr>
        <w:t xml:space="preserve"> г.</w:t>
      </w:r>
    </w:p>
    <w:p w:rsidR="00C155DF" w:rsidRDefault="00C155DF" w:rsidP="00C155DF">
      <w:pPr>
        <w:jc w:val="center"/>
        <w:rPr>
          <w:b/>
          <w:noProof/>
          <w:sz w:val="24"/>
          <w:szCs w:val="24"/>
        </w:rPr>
      </w:pPr>
    </w:p>
    <w:p w:rsidR="00B02676" w:rsidRPr="00FF1D07" w:rsidRDefault="00B02676" w:rsidP="00C155DF">
      <w:pPr>
        <w:jc w:val="center"/>
        <w:rPr>
          <w:b/>
          <w:noProof/>
          <w:sz w:val="24"/>
          <w:szCs w:val="24"/>
        </w:rPr>
      </w:pPr>
    </w:p>
    <w:p w:rsidR="00C155DF" w:rsidRPr="00FF1D07" w:rsidRDefault="00C155DF" w:rsidP="00C155DF">
      <w:pPr>
        <w:jc w:val="center"/>
        <w:rPr>
          <w:b/>
          <w:noProof/>
          <w:sz w:val="24"/>
          <w:szCs w:val="24"/>
        </w:rPr>
      </w:pPr>
    </w:p>
    <w:p w:rsidR="001121C5" w:rsidRPr="00BC1777" w:rsidRDefault="001121C5" w:rsidP="00F56502">
      <w:pPr>
        <w:ind w:firstLine="567"/>
        <w:jc w:val="both"/>
        <w:rPr>
          <w:sz w:val="24"/>
          <w:szCs w:val="24"/>
        </w:rPr>
      </w:pPr>
    </w:p>
    <w:sectPr w:rsidR="001121C5" w:rsidRPr="00BC1777" w:rsidSect="00726D2C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38" w:rsidRDefault="005E2138">
      <w:r>
        <w:separator/>
      </w:r>
    </w:p>
  </w:endnote>
  <w:endnote w:type="continuationSeparator" w:id="0">
    <w:p w:rsidR="005E2138" w:rsidRDefault="005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6E" w:rsidRDefault="00593F97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86E" w:rsidRDefault="005E2138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6E" w:rsidRPr="009006D6" w:rsidRDefault="00593F97" w:rsidP="006378F3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9006D6">
      <w:rPr>
        <w:rStyle w:val="PageNumber"/>
        <w:sz w:val="24"/>
        <w:szCs w:val="24"/>
      </w:rPr>
      <w:fldChar w:fldCharType="begin"/>
    </w:r>
    <w:r w:rsidR="005476EB" w:rsidRPr="009006D6">
      <w:rPr>
        <w:rStyle w:val="PageNumber"/>
        <w:sz w:val="24"/>
        <w:szCs w:val="24"/>
      </w:rPr>
      <w:instrText xml:space="preserve">PAGE  </w:instrText>
    </w:r>
    <w:r w:rsidRPr="009006D6">
      <w:rPr>
        <w:rStyle w:val="PageNumber"/>
        <w:sz w:val="24"/>
        <w:szCs w:val="24"/>
      </w:rPr>
      <w:fldChar w:fldCharType="separate"/>
    </w:r>
    <w:r w:rsidR="00DE085A">
      <w:rPr>
        <w:rStyle w:val="PageNumber"/>
        <w:noProof/>
        <w:sz w:val="24"/>
        <w:szCs w:val="24"/>
      </w:rPr>
      <w:t>2</w:t>
    </w:r>
    <w:r w:rsidRPr="009006D6">
      <w:rPr>
        <w:rStyle w:val="PageNumber"/>
        <w:sz w:val="24"/>
        <w:szCs w:val="24"/>
      </w:rPr>
      <w:fldChar w:fldCharType="end"/>
    </w:r>
  </w:p>
  <w:p w:rsidR="0084286E" w:rsidRDefault="005E2138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38" w:rsidRDefault="005E2138">
      <w:r>
        <w:separator/>
      </w:r>
    </w:p>
  </w:footnote>
  <w:footnote w:type="continuationSeparator" w:id="0">
    <w:p w:rsidR="005E2138" w:rsidRDefault="005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FD3"/>
    <w:multiLevelType w:val="hybridMultilevel"/>
    <w:tmpl w:val="450AE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CA2"/>
    <w:multiLevelType w:val="hybridMultilevel"/>
    <w:tmpl w:val="AC6A046C"/>
    <w:lvl w:ilvl="0" w:tplc="3AC04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6151"/>
    <w:multiLevelType w:val="hybridMultilevel"/>
    <w:tmpl w:val="5A8E56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080565"/>
    <w:multiLevelType w:val="hybridMultilevel"/>
    <w:tmpl w:val="47BA14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20626C"/>
    <w:multiLevelType w:val="hybridMultilevel"/>
    <w:tmpl w:val="8DCC51AE"/>
    <w:lvl w:ilvl="0" w:tplc="7598BF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62C6A14"/>
    <w:multiLevelType w:val="hybridMultilevel"/>
    <w:tmpl w:val="0DC483A6"/>
    <w:lvl w:ilvl="0" w:tplc="85D4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7DC9"/>
    <w:multiLevelType w:val="hybridMultilevel"/>
    <w:tmpl w:val="21202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83D"/>
    <w:multiLevelType w:val="hybridMultilevel"/>
    <w:tmpl w:val="C4C08934"/>
    <w:lvl w:ilvl="0" w:tplc="7FA2F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A"/>
    <w:rsid w:val="00006022"/>
    <w:rsid w:val="00007DEF"/>
    <w:rsid w:val="00014C20"/>
    <w:rsid w:val="00036D3F"/>
    <w:rsid w:val="00040650"/>
    <w:rsid w:val="00041458"/>
    <w:rsid w:val="00051C0B"/>
    <w:rsid w:val="00053787"/>
    <w:rsid w:val="0006121A"/>
    <w:rsid w:val="0006639D"/>
    <w:rsid w:val="00073002"/>
    <w:rsid w:val="00074ED5"/>
    <w:rsid w:val="00091DDA"/>
    <w:rsid w:val="00093113"/>
    <w:rsid w:val="000A605B"/>
    <w:rsid w:val="000B232D"/>
    <w:rsid w:val="000B4FBA"/>
    <w:rsid w:val="000C267D"/>
    <w:rsid w:val="000D5023"/>
    <w:rsid w:val="000D5060"/>
    <w:rsid w:val="000D64A9"/>
    <w:rsid w:val="000D6835"/>
    <w:rsid w:val="000E02D0"/>
    <w:rsid w:val="000E5D5D"/>
    <w:rsid w:val="000E72E3"/>
    <w:rsid w:val="000F0A07"/>
    <w:rsid w:val="000F1BAD"/>
    <w:rsid w:val="000F48F4"/>
    <w:rsid w:val="001058DB"/>
    <w:rsid w:val="0010656C"/>
    <w:rsid w:val="001121C5"/>
    <w:rsid w:val="0011491E"/>
    <w:rsid w:val="00123282"/>
    <w:rsid w:val="00127826"/>
    <w:rsid w:val="001310D9"/>
    <w:rsid w:val="00132684"/>
    <w:rsid w:val="00134ECB"/>
    <w:rsid w:val="001365E0"/>
    <w:rsid w:val="0014139B"/>
    <w:rsid w:val="00142CC3"/>
    <w:rsid w:val="00153919"/>
    <w:rsid w:val="00160B55"/>
    <w:rsid w:val="00162899"/>
    <w:rsid w:val="001749BA"/>
    <w:rsid w:val="001800FD"/>
    <w:rsid w:val="001874EF"/>
    <w:rsid w:val="00187FA5"/>
    <w:rsid w:val="001903CE"/>
    <w:rsid w:val="0019589B"/>
    <w:rsid w:val="001A6E22"/>
    <w:rsid w:val="001A78F9"/>
    <w:rsid w:val="001A7C7E"/>
    <w:rsid w:val="001B0544"/>
    <w:rsid w:val="001B4C41"/>
    <w:rsid w:val="001C0A11"/>
    <w:rsid w:val="001C4F5C"/>
    <w:rsid w:val="001D54AF"/>
    <w:rsid w:val="001E018B"/>
    <w:rsid w:val="001E28E9"/>
    <w:rsid w:val="001F541B"/>
    <w:rsid w:val="001F7193"/>
    <w:rsid w:val="00201214"/>
    <w:rsid w:val="00201E74"/>
    <w:rsid w:val="002030B5"/>
    <w:rsid w:val="00206211"/>
    <w:rsid w:val="0021093D"/>
    <w:rsid w:val="00210F26"/>
    <w:rsid w:val="00212363"/>
    <w:rsid w:val="00221F54"/>
    <w:rsid w:val="0022616C"/>
    <w:rsid w:val="0023428D"/>
    <w:rsid w:val="0024377B"/>
    <w:rsid w:val="002439D6"/>
    <w:rsid w:val="00253D88"/>
    <w:rsid w:val="00255B3B"/>
    <w:rsid w:val="00261087"/>
    <w:rsid w:val="0026132E"/>
    <w:rsid w:val="00263DF8"/>
    <w:rsid w:val="00280A0B"/>
    <w:rsid w:val="002849C8"/>
    <w:rsid w:val="00284E40"/>
    <w:rsid w:val="00287E7E"/>
    <w:rsid w:val="00291B32"/>
    <w:rsid w:val="00291B98"/>
    <w:rsid w:val="002A068B"/>
    <w:rsid w:val="002A639C"/>
    <w:rsid w:val="002C51EC"/>
    <w:rsid w:val="002D0E5B"/>
    <w:rsid w:val="00302F33"/>
    <w:rsid w:val="003039D3"/>
    <w:rsid w:val="00310250"/>
    <w:rsid w:val="0031461F"/>
    <w:rsid w:val="00321FBB"/>
    <w:rsid w:val="00322B83"/>
    <w:rsid w:val="00324077"/>
    <w:rsid w:val="003263B4"/>
    <w:rsid w:val="00330769"/>
    <w:rsid w:val="00341196"/>
    <w:rsid w:val="00343C25"/>
    <w:rsid w:val="003460A5"/>
    <w:rsid w:val="003503BE"/>
    <w:rsid w:val="0035718F"/>
    <w:rsid w:val="00360049"/>
    <w:rsid w:val="00360392"/>
    <w:rsid w:val="003666FC"/>
    <w:rsid w:val="003667AB"/>
    <w:rsid w:val="00384214"/>
    <w:rsid w:val="00386153"/>
    <w:rsid w:val="00386EA4"/>
    <w:rsid w:val="003A16A7"/>
    <w:rsid w:val="003B2BF4"/>
    <w:rsid w:val="003B381A"/>
    <w:rsid w:val="003C300C"/>
    <w:rsid w:val="003D19E6"/>
    <w:rsid w:val="003E2D54"/>
    <w:rsid w:val="003E6026"/>
    <w:rsid w:val="003F298A"/>
    <w:rsid w:val="004017D4"/>
    <w:rsid w:val="00407931"/>
    <w:rsid w:val="00412907"/>
    <w:rsid w:val="00413008"/>
    <w:rsid w:val="00417938"/>
    <w:rsid w:val="0042028F"/>
    <w:rsid w:val="00430B28"/>
    <w:rsid w:val="00445951"/>
    <w:rsid w:val="00445E4B"/>
    <w:rsid w:val="00465FB4"/>
    <w:rsid w:val="004710C7"/>
    <w:rsid w:val="004729C6"/>
    <w:rsid w:val="00473D67"/>
    <w:rsid w:val="004873C1"/>
    <w:rsid w:val="00492D65"/>
    <w:rsid w:val="004946C7"/>
    <w:rsid w:val="004A0190"/>
    <w:rsid w:val="004B48BA"/>
    <w:rsid w:val="004B50B8"/>
    <w:rsid w:val="004B6E74"/>
    <w:rsid w:val="004C467C"/>
    <w:rsid w:val="004C7226"/>
    <w:rsid w:val="004D3C07"/>
    <w:rsid w:val="004E7F55"/>
    <w:rsid w:val="004F30B8"/>
    <w:rsid w:val="00506FC0"/>
    <w:rsid w:val="00507620"/>
    <w:rsid w:val="00511F2D"/>
    <w:rsid w:val="005128D1"/>
    <w:rsid w:val="00523056"/>
    <w:rsid w:val="0052563E"/>
    <w:rsid w:val="00530BA2"/>
    <w:rsid w:val="00531F97"/>
    <w:rsid w:val="0053367A"/>
    <w:rsid w:val="005476EB"/>
    <w:rsid w:val="005645C3"/>
    <w:rsid w:val="005719E8"/>
    <w:rsid w:val="00573E1D"/>
    <w:rsid w:val="00576A59"/>
    <w:rsid w:val="005908F3"/>
    <w:rsid w:val="0059354D"/>
    <w:rsid w:val="00593F97"/>
    <w:rsid w:val="00594D7D"/>
    <w:rsid w:val="005A5B08"/>
    <w:rsid w:val="005A7455"/>
    <w:rsid w:val="005B30FE"/>
    <w:rsid w:val="005C5B37"/>
    <w:rsid w:val="005D0EFD"/>
    <w:rsid w:val="005E2138"/>
    <w:rsid w:val="005F0A74"/>
    <w:rsid w:val="005F173B"/>
    <w:rsid w:val="0060736A"/>
    <w:rsid w:val="0060787E"/>
    <w:rsid w:val="00632604"/>
    <w:rsid w:val="006329AE"/>
    <w:rsid w:val="00642CB6"/>
    <w:rsid w:val="00645E40"/>
    <w:rsid w:val="00657DAE"/>
    <w:rsid w:val="00657FC3"/>
    <w:rsid w:val="006629EE"/>
    <w:rsid w:val="00664CFD"/>
    <w:rsid w:val="00667873"/>
    <w:rsid w:val="00693230"/>
    <w:rsid w:val="006954D3"/>
    <w:rsid w:val="006B081A"/>
    <w:rsid w:val="006C289F"/>
    <w:rsid w:val="006D749F"/>
    <w:rsid w:val="006E5A93"/>
    <w:rsid w:val="006E5C80"/>
    <w:rsid w:val="006E6EE5"/>
    <w:rsid w:val="006F3555"/>
    <w:rsid w:val="00700D0B"/>
    <w:rsid w:val="00711EA6"/>
    <w:rsid w:val="007206E4"/>
    <w:rsid w:val="00723B48"/>
    <w:rsid w:val="007240D6"/>
    <w:rsid w:val="00725058"/>
    <w:rsid w:val="00726D2C"/>
    <w:rsid w:val="0073081E"/>
    <w:rsid w:val="00746BB3"/>
    <w:rsid w:val="00747114"/>
    <w:rsid w:val="00756342"/>
    <w:rsid w:val="007612FB"/>
    <w:rsid w:val="0076503F"/>
    <w:rsid w:val="00797F01"/>
    <w:rsid w:val="007A1F7C"/>
    <w:rsid w:val="007B2570"/>
    <w:rsid w:val="007B5000"/>
    <w:rsid w:val="007C26FB"/>
    <w:rsid w:val="007C5CA1"/>
    <w:rsid w:val="007C5E02"/>
    <w:rsid w:val="007D3465"/>
    <w:rsid w:val="007E2A86"/>
    <w:rsid w:val="007E5EBA"/>
    <w:rsid w:val="007E6FF2"/>
    <w:rsid w:val="007F1694"/>
    <w:rsid w:val="007F1A62"/>
    <w:rsid w:val="007F5200"/>
    <w:rsid w:val="007F6E25"/>
    <w:rsid w:val="008019C7"/>
    <w:rsid w:val="008046D5"/>
    <w:rsid w:val="008061B6"/>
    <w:rsid w:val="008143AF"/>
    <w:rsid w:val="00815950"/>
    <w:rsid w:val="00817107"/>
    <w:rsid w:val="00822122"/>
    <w:rsid w:val="008239C9"/>
    <w:rsid w:val="00826703"/>
    <w:rsid w:val="0083155F"/>
    <w:rsid w:val="008327C2"/>
    <w:rsid w:val="00833336"/>
    <w:rsid w:val="00834CCE"/>
    <w:rsid w:val="0083738C"/>
    <w:rsid w:val="00844992"/>
    <w:rsid w:val="00850C44"/>
    <w:rsid w:val="00850D86"/>
    <w:rsid w:val="00852182"/>
    <w:rsid w:val="0085275E"/>
    <w:rsid w:val="008614D6"/>
    <w:rsid w:val="0086376B"/>
    <w:rsid w:val="00872CCA"/>
    <w:rsid w:val="00883FC6"/>
    <w:rsid w:val="0089296D"/>
    <w:rsid w:val="00895A4D"/>
    <w:rsid w:val="008A545F"/>
    <w:rsid w:val="008A64F6"/>
    <w:rsid w:val="008B509C"/>
    <w:rsid w:val="008B5F49"/>
    <w:rsid w:val="008B6BB3"/>
    <w:rsid w:val="008C064A"/>
    <w:rsid w:val="008C26F3"/>
    <w:rsid w:val="008C697E"/>
    <w:rsid w:val="008D1A7C"/>
    <w:rsid w:val="008E036F"/>
    <w:rsid w:val="008E0E71"/>
    <w:rsid w:val="008E51D4"/>
    <w:rsid w:val="008F222B"/>
    <w:rsid w:val="008F3C86"/>
    <w:rsid w:val="009006D6"/>
    <w:rsid w:val="00900833"/>
    <w:rsid w:val="00901775"/>
    <w:rsid w:val="00901ED3"/>
    <w:rsid w:val="009041A9"/>
    <w:rsid w:val="0090438A"/>
    <w:rsid w:val="00912E37"/>
    <w:rsid w:val="0091313D"/>
    <w:rsid w:val="0091384A"/>
    <w:rsid w:val="00932C89"/>
    <w:rsid w:val="00933D83"/>
    <w:rsid w:val="009418FA"/>
    <w:rsid w:val="009476D1"/>
    <w:rsid w:val="009538F0"/>
    <w:rsid w:val="00962515"/>
    <w:rsid w:val="00963672"/>
    <w:rsid w:val="009644E5"/>
    <w:rsid w:val="00967961"/>
    <w:rsid w:val="009926B8"/>
    <w:rsid w:val="0099275D"/>
    <w:rsid w:val="009A251F"/>
    <w:rsid w:val="009A5C24"/>
    <w:rsid w:val="009B111B"/>
    <w:rsid w:val="009C2E00"/>
    <w:rsid w:val="009D360C"/>
    <w:rsid w:val="009D46BC"/>
    <w:rsid w:val="009E10B7"/>
    <w:rsid w:val="009E2EA4"/>
    <w:rsid w:val="009E7389"/>
    <w:rsid w:val="009F6802"/>
    <w:rsid w:val="00A00B04"/>
    <w:rsid w:val="00A03C84"/>
    <w:rsid w:val="00A0609A"/>
    <w:rsid w:val="00A127D7"/>
    <w:rsid w:val="00A40FF4"/>
    <w:rsid w:val="00A43B8A"/>
    <w:rsid w:val="00A5025D"/>
    <w:rsid w:val="00A616B9"/>
    <w:rsid w:val="00A818F6"/>
    <w:rsid w:val="00A84C51"/>
    <w:rsid w:val="00A869E5"/>
    <w:rsid w:val="00A87FF0"/>
    <w:rsid w:val="00A90F7C"/>
    <w:rsid w:val="00A935BF"/>
    <w:rsid w:val="00A96017"/>
    <w:rsid w:val="00AB3CDC"/>
    <w:rsid w:val="00AB73C8"/>
    <w:rsid w:val="00AC20FE"/>
    <w:rsid w:val="00AC386C"/>
    <w:rsid w:val="00AC5DD4"/>
    <w:rsid w:val="00AC7296"/>
    <w:rsid w:val="00AD2CA0"/>
    <w:rsid w:val="00AE1747"/>
    <w:rsid w:val="00AE64D7"/>
    <w:rsid w:val="00AF0210"/>
    <w:rsid w:val="00AF5CB4"/>
    <w:rsid w:val="00AF680D"/>
    <w:rsid w:val="00B02676"/>
    <w:rsid w:val="00B163B2"/>
    <w:rsid w:val="00B24971"/>
    <w:rsid w:val="00B25A30"/>
    <w:rsid w:val="00B2638D"/>
    <w:rsid w:val="00B328AB"/>
    <w:rsid w:val="00B32DA0"/>
    <w:rsid w:val="00B4132A"/>
    <w:rsid w:val="00B43AA0"/>
    <w:rsid w:val="00B4466E"/>
    <w:rsid w:val="00B54F04"/>
    <w:rsid w:val="00B64EF0"/>
    <w:rsid w:val="00B70B14"/>
    <w:rsid w:val="00B729A5"/>
    <w:rsid w:val="00B94C66"/>
    <w:rsid w:val="00BB191E"/>
    <w:rsid w:val="00BB43F1"/>
    <w:rsid w:val="00BC1777"/>
    <w:rsid w:val="00BC4BA6"/>
    <w:rsid w:val="00BD1C2D"/>
    <w:rsid w:val="00BD4019"/>
    <w:rsid w:val="00BD42D2"/>
    <w:rsid w:val="00BD638F"/>
    <w:rsid w:val="00BF3990"/>
    <w:rsid w:val="00C11660"/>
    <w:rsid w:val="00C155DF"/>
    <w:rsid w:val="00C27B8D"/>
    <w:rsid w:val="00C331D4"/>
    <w:rsid w:val="00C346A4"/>
    <w:rsid w:val="00C46B82"/>
    <w:rsid w:val="00C57E37"/>
    <w:rsid w:val="00C60A1B"/>
    <w:rsid w:val="00C6266D"/>
    <w:rsid w:val="00C74497"/>
    <w:rsid w:val="00C80B60"/>
    <w:rsid w:val="00C8148F"/>
    <w:rsid w:val="00C931E3"/>
    <w:rsid w:val="00C9400C"/>
    <w:rsid w:val="00CB4657"/>
    <w:rsid w:val="00CB62DA"/>
    <w:rsid w:val="00CB712A"/>
    <w:rsid w:val="00CC3B24"/>
    <w:rsid w:val="00CD7205"/>
    <w:rsid w:val="00CF5B42"/>
    <w:rsid w:val="00CF6626"/>
    <w:rsid w:val="00D306DE"/>
    <w:rsid w:val="00D31C50"/>
    <w:rsid w:val="00D360A7"/>
    <w:rsid w:val="00D36967"/>
    <w:rsid w:val="00D374D6"/>
    <w:rsid w:val="00D42D0C"/>
    <w:rsid w:val="00D45B18"/>
    <w:rsid w:val="00D50804"/>
    <w:rsid w:val="00D50B88"/>
    <w:rsid w:val="00D56DC2"/>
    <w:rsid w:val="00D6281C"/>
    <w:rsid w:val="00D73789"/>
    <w:rsid w:val="00D74330"/>
    <w:rsid w:val="00D74A5F"/>
    <w:rsid w:val="00D763D2"/>
    <w:rsid w:val="00D821F8"/>
    <w:rsid w:val="00D82941"/>
    <w:rsid w:val="00D85652"/>
    <w:rsid w:val="00D941C5"/>
    <w:rsid w:val="00D95111"/>
    <w:rsid w:val="00DA1F87"/>
    <w:rsid w:val="00DA6F59"/>
    <w:rsid w:val="00DB46C0"/>
    <w:rsid w:val="00DB7AD4"/>
    <w:rsid w:val="00DC5D09"/>
    <w:rsid w:val="00DD4DC3"/>
    <w:rsid w:val="00DE085A"/>
    <w:rsid w:val="00DE3635"/>
    <w:rsid w:val="00DF3941"/>
    <w:rsid w:val="00E01C75"/>
    <w:rsid w:val="00E020E3"/>
    <w:rsid w:val="00E2458C"/>
    <w:rsid w:val="00E25599"/>
    <w:rsid w:val="00E27CE1"/>
    <w:rsid w:val="00E37A22"/>
    <w:rsid w:val="00E40797"/>
    <w:rsid w:val="00E4532B"/>
    <w:rsid w:val="00E5662F"/>
    <w:rsid w:val="00E70E87"/>
    <w:rsid w:val="00E90267"/>
    <w:rsid w:val="00E9052B"/>
    <w:rsid w:val="00E954CB"/>
    <w:rsid w:val="00E9783D"/>
    <w:rsid w:val="00E97FE5"/>
    <w:rsid w:val="00EB55B9"/>
    <w:rsid w:val="00EB7D93"/>
    <w:rsid w:val="00EC257E"/>
    <w:rsid w:val="00EE3ACE"/>
    <w:rsid w:val="00EE676F"/>
    <w:rsid w:val="00EF2400"/>
    <w:rsid w:val="00EF5540"/>
    <w:rsid w:val="00F02943"/>
    <w:rsid w:val="00F044B2"/>
    <w:rsid w:val="00F211AD"/>
    <w:rsid w:val="00F254AE"/>
    <w:rsid w:val="00F33A84"/>
    <w:rsid w:val="00F3624A"/>
    <w:rsid w:val="00F36C96"/>
    <w:rsid w:val="00F37888"/>
    <w:rsid w:val="00F40A42"/>
    <w:rsid w:val="00F56502"/>
    <w:rsid w:val="00F60ACB"/>
    <w:rsid w:val="00F60CAD"/>
    <w:rsid w:val="00F6397F"/>
    <w:rsid w:val="00F70FAD"/>
    <w:rsid w:val="00F713E3"/>
    <w:rsid w:val="00F8254B"/>
    <w:rsid w:val="00F862DE"/>
    <w:rsid w:val="00F8746F"/>
    <w:rsid w:val="00FA4E0F"/>
    <w:rsid w:val="00FB0AE2"/>
    <w:rsid w:val="00FB11A9"/>
    <w:rsid w:val="00FB634B"/>
    <w:rsid w:val="00FC1325"/>
    <w:rsid w:val="00FD18E1"/>
    <w:rsid w:val="00FD28AE"/>
    <w:rsid w:val="00FE59B6"/>
    <w:rsid w:val="00FE6106"/>
    <w:rsid w:val="00FE61C4"/>
    <w:rsid w:val="00FF03DB"/>
    <w:rsid w:val="00FF18D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E250C-4B84-4E23-9EF1-980E8E6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4A"/>
    <w:pPr>
      <w:spacing w:after="0" w:line="240" w:lineRule="auto"/>
    </w:pPr>
    <w:rPr>
      <w:rFonts w:eastAsia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F3624A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36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4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F3624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F36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624A"/>
    <w:rPr>
      <w:rFonts w:eastAsia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F3624A"/>
  </w:style>
  <w:style w:type="paragraph" w:styleId="Header">
    <w:name w:val="header"/>
    <w:basedOn w:val="Normal"/>
    <w:link w:val="HeaderChar"/>
    <w:rsid w:val="00F36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624A"/>
    <w:rPr>
      <w:rFonts w:eastAsia="Times New Roman" w:cs="Times New Roman"/>
      <w:sz w:val="20"/>
      <w:szCs w:val="20"/>
      <w:lang w:eastAsia="bg-BG"/>
    </w:rPr>
  </w:style>
  <w:style w:type="character" w:styleId="Hyperlink">
    <w:name w:val="Hyperlink"/>
    <w:rsid w:val="00F3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460A5"/>
    <w:pPr>
      <w:ind w:left="720"/>
      <w:contextualSpacing/>
    </w:pPr>
  </w:style>
  <w:style w:type="paragraph" w:customStyle="1" w:styleId="bulets">
    <w:name w:val="bulets"/>
    <w:basedOn w:val="Normal"/>
    <w:autoRedefine/>
    <w:rsid w:val="0019589B"/>
    <w:pPr>
      <w:keepNext/>
      <w:keepLines/>
      <w:spacing w:before="20" w:after="20" w:line="280" w:lineRule="atLeast"/>
      <w:jc w:val="both"/>
    </w:pPr>
    <w:rPr>
      <w:rFonts w:ascii="Arial" w:hAnsi="Arial"/>
      <w:b/>
      <w:noProof/>
      <w:sz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character" w:customStyle="1" w:styleId="A8">
    <w:name w:val="A8"/>
    <w:uiPriority w:val="99"/>
    <w:rsid w:val="008D1A7C"/>
    <w:rPr>
      <w:rFonts w:cs="TimokCY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D0EFD"/>
    <w:pPr>
      <w:tabs>
        <w:tab w:val="left" w:pos="3686"/>
      </w:tabs>
      <w:spacing w:before="120"/>
      <w:ind w:right="113" w:firstLine="902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0EFD"/>
    <w:rPr>
      <w:rFonts w:eastAsia="Times New Roman" w:cs="Times New Roman"/>
      <w:sz w:val="28"/>
      <w:szCs w:val="20"/>
    </w:rPr>
  </w:style>
  <w:style w:type="paragraph" w:customStyle="1" w:styleId="Body">
    <w:name w:val="Body"/>
    <w:basedOn w:val="Normal"/>
    <w:link w:val="BodyChar1"/>
    <w:rsid w:val="003A16A7"/>
    <w:pPr>
      <w:spacing w:before="40" w:line="280" w:lineRule="atLeast"/>
      <w:ind w:firstLine="567"/>
      <w:jc w:val="both"/>
    </w:pPr>
    <w:rPr>
      <w:rFonts w:ascii="Arial" w:hAnsi="Arial"/>
      <w:sz w:val="22"/>
      <w:lang w:eastAsia="en-US"/>
    </w:rPr>
  </w:style>
  <w:style w:type="character" w:customStyle="1" w:styleId="BodyChar1">
    <w:name w:val="Body Char1"/>
    <w:link w:val="Body"/>
    <w:rsid w:val="003A16A7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B64E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st">
    <w:name w:val="chast"/>
    <w:basedOn w:val="Normal"/>
    <w:rsid w:val="008061B6"/>
    <w:pPr>
      <w:spacing w:after="120"/>
      <w:jc w:val="center"/>
    </w:pPr>
    <w:rPr>
      <w:rFonts w:ascii="Arial" w:hAnsi="Arial"/>
      <w:b/>
      <w:caps/>
      <w:spacing w:val="20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B716-A630-47AB-ACEF-3864EB1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 Емилов</dc:creator>
  <cp:lastModifiedBy>x</cp:lastModifiedBy>
  <cp:revision>2</cp:revision>
  <cp:lastPrinted>2018-01-04T07:44:00Z</cp:lastPrinted>
  <dcterms:created xsi:type="dcterms:W3CDTF">2019-12-06T10:19:00Z</dcterms:created>
  <dcterms:modified xsi:type="dcterms:W3CDTF">2019-12-06T10:19:00Z</dcterms:modified>
</cp:coreProperties>
</file>