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5E" w:rsidRDefault="008C745E" w:rsidP="008C745E">
      <w:pPr>
        <w:ind w:left="720"/>
        <w:jc w:val="both"/>
        <w:rPr>
          <w:rFonts w:ascii="Arial" w:hAnsi="Arial" w:cs="Arial"/>
          <w:b/>
          <w:sz w:val="28"/>
          <w:szCs w:val="28"/>
          <w:lang w:val="bg-BG"/>
        </w:rPr>
      </w:pPr>
      <w:bookmarkStart w:id="0" w:name="_Toc29791099"/>
      <w:bookmarkStart w:id="1" w:name="_Toc29791224"/>
      <w:bookmarkStart w:id="2" w:name="_Toc29791684"/>
      <w:bookmarkStart w:id="3" w:name="_Toc29873659"/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sz w:val="28"/>
          <w:szCs w:val="28"/>
          <w:lang w:val="bg-BG"/>
        </w:rPr>
      </w:pPr>
    </w:p>
    <w:bookmarkEnd w:id="0"/>
    <w:bookmarkEnd w:id="1"/>
    <w:bookmarkEnd w:id="2"/>
    <w:bookmarkEnd w:id="3"/>
    <w:p w:rsidR="008C745E" w:rsidRPr="00985410" w:rsidRDefault="008C745E" w:rsidP="008C745E">
      <w:pPr>
        <w:keepNext/>
        <w:pBdr>
          <w:top w:val="single" w:sz="4" w:space="30" w:color="auto"/>
          <w:bottom w:val="single" w:sz="4" w:space="30" w:color="auto"/>
        </w:pBdr>
        <w:ind w:left="3969" w:right="426"/>
        <w:outlineLvl w:val="0"/>
        <w:rPr>
          <w:rFonts w:ascii="Arial" w:hAnsi="Arial"/>
          <w:b/>
          <w:caps/>
          <w:sz w:val="40"/>
          <w:szCs w:val="20"/>
          <w:lang w:val="bg-BG"/>
        </w:rPr>
      </w:pPr>
      <w:r w:rsidRPr="00892929">
        <w:rPr>
          <w:rFonts w:ascii="Arial" w:hAnsi="Arial"/>
          <w:b/>
          <w:caps/>
          <w:sz w:val="40"/>
          <w:szCs w:val="20"/>
          <w:lang w:val="bg-BG"/>
        </w:rPr>
        <w:t>Приложение №</w:t>
      </w:r>
      <w:r>
        <w:rPr>
          <w:rFonts w:ascii="Arial" w:hAnsi="Arial"/>
          <w:b/>
          <w:caps/>
          <w:sz w:val="40"/>
          <w:szCs w:val="20"/>
          <w:lang w:val="en-US"/>
        </w:rPr>
        <w:t> </w:t>
      </w:r>
      <w:r w:rsidR="00F71EA9">
        <w:rPr>
          <w:rFonts w:ascii="Arial" w:hAnsi="Arial"/>
          <w:b/>
          <w:caps/>
          <w:sz w:val="40"/>
          <w:szCs w:val="20"/>
          <w:lang w:val="bg-BG"/>
        </w:rPr>
        <w:t>21</w:t>
      </w: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F71EA9" w:rsidRPr="00F71EA9" w:rsidRDefault="00F71EA9" w:rsidP="00F71EA9">
      <w:pPr>
        <w:jc w:val="center"/>
        <w:rPr>
          <w:rFonts w:ascii="Arial" w:hAnsi="Arial"/>
          <w:b/>
          <w:caps/>
          <w:spacing w:val="40"/>
          <w:sz w:val="40"/>
          <w:szCs w:val="40"/>
          <w:lang w:val="bg-BG"/>
        </w:rPr>
      </w:pPr>
      <w:r w:rsidRPr="00F71EA9">
        <w:rPr>
          <w:rFonts w:ascii="Arial" w:hAnsi="Arial"/>
          <w:b/>
          <w:caps/>
          <w:spacing w:val="40"/>
          <w:sz w:val="40"/>
          <w:szCs w:val="40"/>
          <w:lang w:val="bg-BG"/>
        </w:rPr>
        <w:t>РАЗЛИЧНИ ДИАГНОСТИЧНИ ПРОЦЕДУРИ</w:t>
      </w:r>
    </w:p>
    <w:p w:rsidR="001D1E2E" w:rsidRDefault="00F71EA9" w:rsidP="00F71EA9">
      <w:pPr>
        <w:jc w:val="center"/>
        <w:rPr>
          <w:rFonts w:ascii="Arial" w:hAnsi="Arial"/>
          <w:b/>
          <w:caps/>
          <w:spacing w:val="40"/>
          <w:sz w:val="40"/>
          <w:szCs w:val="40"/>
          <w:lang w:val="bg-BG"/>
        </w:rPr>
      </w:pPr>
      <w:r w:rsidRPr="00F71EA9">
        <w:rPr>
          <w:rFonts w:ascii="Arial" w:hAnsi="Arial"/>
          <w:b/>
          <w:caps/>
          <w:spacing w:val="40"/>
          <w:sz w:val="40"/>
          <w:szCs w:val="40"/>
          <w:lang w:val="bg-BG"/>
        </w:rPr>
        <w:t>ПО МКБ - 9 КМ</w:t>
      </w: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jc w:val="center"/>
        <w:rPr>
          <w:rFonts w:ascii="Arial" w:hAnsi="Arial" w:cs="Arial"/>
          <w:caps/>
          <w:sz w:val="36"/>
          <w:szCs w:val="36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jc w:val="center"/>
        <w:rPr>
          <w:rFonts w:ascii="Arial" w:hAnsi="Arial"/>
          <w:b/>
          <w:caps/>
          <w:sz w:val="14"/>
          <w:szCs w:val="20"/>
          <w:lang w:val="bg-BG"/>
        </w:rPr>
        <w:sectPr w:rsidR="001D1E2E" w:rsidRPr="001D1E2E" w:rsidSect="001D1E2E">
          <w:footerReference w:type="default" r:id="rId8"/>
          <w:pgSz w:w="11906" w:h="16838" w:code="9"/>
          <w:pgMar w:top="851" w:right="566" w:bottom="851" w:left="851" w:header="708" w:footer="708" w:gutter="567"/>
          <w:pgNumType w:start="1"/>
          <w:cols w:sep="1" w:space="397" w:equalWidth="0">
            <w:col w:w="9922"/>
          </w:cols>
        </w:sect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lastRenderedPageBreak/>
        <w:t>ДИАГНОСТИЧНИ ПРОЦЕДУРИ НА ЧЕРЕП, ГЛАВЕН МОЗЪК И МЕНИНГИТЕ МУ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01.11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(перкутанна) (иглена) биопсия на главномозъчните менинги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боререн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достъп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01.12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главномозъчните менинги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01.13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(перкутанна) (иглена) биопсия на главния мозък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боререн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достъп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стереотаксичен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метод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01.14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главния мозък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01.15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черепа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01.18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главния мозък и менингите му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 xml:space="preserve">: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мозъчна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- 88.41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- 88.81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контрастна рентгенография на мозъка - 87.01-87.02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ехоенцефалография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- 89.14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нервната система 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ликвора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- 90.01-90.09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неврологичен преглед - 89.13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флебография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глава и шия - 88.61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пневмоенцефалография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87.01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радиоизотопно сканиране: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мозъчно - 92.11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на главата НКД  - 92.12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томография на главата: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КАТ на мозък - 87.03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друга - 87.04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01.19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черепа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Изключва: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трансилуминация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(просветляване) на черепа - 89.16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 на черепа - 87.17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ГРЪБНАЧНИЯ МОЗЪК И ГРЪБНАЧНОМОЗЪЧНИЯ КАНАЛ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03.31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спинална пункция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лумбална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пункция за отстраняване на контраст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 xml:space="preserve">: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лумбална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пункция за вкарване на контраст (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миелография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>) - 87.21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03.32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спинални менинги или мозък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03.39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гръбначен мозък и структури на спиналния канал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 xml:space="preserve">: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микроскопско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иизследване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материали от  нервната система или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ликвора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- 90.01-90.09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 на гръбначния стълб - 87.21-87.29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ПЕРИФЕРНАТА НЕРВНА СИСТЕМА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04.11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биопсия на черепен или периферен нерв или ганглион (перкутанна) (иглена)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04.12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черепен или периферен нерв или ганглион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04.19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диагностична процедура на черепни и периферни нерви и ганглии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нервната система - 90.01-90.09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неврологичен преглед - 89.13</w:t>
      </w: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СИМПАТИКУСОВИ НЕРВИ Или ГАНГЛИИ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05.11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симпатикусов нерв или ганглий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05.19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симпатикусови нерви или ганглии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ТИРЕОИДнАТА И ПАРАТИРЕОИДНИТЕ ЖЛЕЗИ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06.11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(иглена) (перкутанна) биопсия на тиреоидната жлеза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аспирационна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биопсия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тиреоидната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жлеза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06.12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тиреоидната жлеза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06.13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паратиреоидната жлеза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06.19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тиреоидната и паратиреоидната жлези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радиоизотопен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скан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паратиреоидеата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- 92.13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тиреоидеата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- 92.01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мекотъканна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рьо-графия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тиреоидната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област - 87.09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НАДБЪБРЕЧНИТЕ ЖЛЕЗИ, ХИПОФИЗАТА, ПИНЕАЛНАТА ЖЛЕЗА И ТИМУСА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07.11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(иглена) (перкутанна) биопсия на надбъбречна жлеза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07.12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надбъбречна жлеза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07.13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трансфронтална питуитарна биопсия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07.14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транссфеноидална питуитарна биопсия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07.15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питуитарна биопсия, неуточнен достъп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07.16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тимуса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07.17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пинеалната жлеза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07.19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надбъбрек, питуитарна и пинеална жлези и тимус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ендокринна жлеза - 90.11-90.19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радиоизотопен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скан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хипофизата - 92.11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КЛЕПАЧ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08.11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клепач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08.19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клепач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ДИГНОСТИЧНИ ПРОЦЕДУРИ НА СЛЪЗНАТА СИСТЕМА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09.11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слъзна жлеза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09.12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слъзен сак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09.19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слъзната система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контрастна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дакриоцистография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- 87.05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рентгеново изследване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назолакримален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дуктус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- 87.09</w:t>
      </w:r>
    </w:p>
    <w:p w:rsidR="001D1E2E" w:rsidRPr="00DF473F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КОНЮНКТИВА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10.21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конюнктивата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10.29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конюнктивата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КОРНЕЯ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11.21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обърсване на корнеята за намазка или култура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11.22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корнея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11.29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корнея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ИРИС, ЦИЛИАРНО ТЯЛО, СКЛЕРА И ПРЕДНА КАМЕРА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12.21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диагностична аспирация на предна камера на око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12.22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ирис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12.29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ирис, цилиарно тяло, склера и предна камера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РЕТИНА, ХОРОИДЕЯ, ВИТРЕУМ И ЗАДНА КАМЕРА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14.11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диагностична аспирация на стъкловидно тяло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14.19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ретина, хороидея, витреум и задна камера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ИЗВЪНОЧНИ МУСКУЛИ ИЛИ СУХОЖИЛИЯ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15.01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извъночен мускул или сухожилие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15.09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извъночните мускули и сухожилия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ОРБИТА И ОЧНА ЯБЪЛКА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16.21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офталмоскопия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16.22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диагностична аспирация от орбита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16.23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от очната ябълка и орбита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16.29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орбита и очна ябълка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изследване на форма и структура на око - 95.11-95.16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общо и субективно очно изследване - 95.01-95.09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очна проба - 90.21-90.29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обективни функционални тестове на око - 95.21-95.26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очна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- 88.82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тонометрия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- 89.11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 на орбита - 87.14-87.16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ВЪНШНО УХО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18.11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18.12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външно ухо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18.19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външно ухо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ухо - 90.31-90.39</w:t>
      </w:r>
    </w:p>
    <w:p w:rsidR="001D1E2E" w:rsidRPr="00DF473F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rPr>
          <w:rFonts w:ascii="Arial" w:hAnsi="Arial"/>
          <w:b/>
          <w:caps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СРЕДНО И ВЪТРЕШНО УХО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20.31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електрокохлеография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20.32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средно и вътрешно ухо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20.39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средно и вътрешно ухо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тест на слухова и вестибуларна функции - 89.13, 95.41-95.49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lastRenderedPageBreak/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ухото - 90.31-90.39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НОСА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21.21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риноскопия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21.22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от нос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21.29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нос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нос - 90.31-90.39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назални: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функционално изследване - 89.12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рентгенографско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изследване - 87.16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риноманометрия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- 89.12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НОСЕН СИНУС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22.11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(ендоскопска)  (иглена) биопсия на носен синус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22.12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носен синус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22.19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назален синус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ендоскопия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без биопсия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просветляване на синус - 89.35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 на синус - 87.15-87.16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ЗЪБИ, ВЕНЦИ И АЛВЕОЛИ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24.11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венец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24.12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алвеола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24.19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зъби, венци и алвеоли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зъбен: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преглед - 89.31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рентгенография: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r w:rsidRPr="001D1E2E">
        <w:rPr>
          <w:rFonts w:ascii="Tahoma" w:hAnsi="Tahoma"/>
          <w:i/>
          <w:sz w:val="14"/>
          <w:szCs w:val="20"/>
          <w:lang w:val="bg-BG"/>
        </w:rPr>
        <w:tab/>
        <w:t>панорамна - 87.11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r w:rsidRPr="001D1E2E">
        <w:rPr>
          <w:rFonts w:ascii="Tahoma" w:hAnsi="Tahoma"/>
          <w:i/>
          <w:sz w:val="14"/>
          <w:szCs w:val="20"/>
          <w:lang w:val="bg-BG"/>
        </w:rPr>
        <w:tab/>
        <w:t>друга - 87.12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зъб - 90.81-90.89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ЕЗИК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25.01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(иглена) биопсия на език</w:t>
      </w:r>
    </w:p>
    <w:p w:rsidR="001D1E2E" w:rsidRPr="001D1E2E" w:rsidRDefault="001D1E2E" w:rsidP="001D1E2E">
      <w:pPr>
        <w:keepNext/>
        <w:keepLines/>
        <w:numPr>
          <w:ilvl w:val="1"/>
          <w:numId w:val="1"/>
        </w:numPr>
        <w:tabs>
          <w:tab w:val="center" w:pos="426"/>
        </w:tabs>
        <w:spacing w:before="60" w:line="0" w:lineRule="atLeast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отворена биопсия на език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клиновидна биопсия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25.09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език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СЛЮНЧЕНИ ЖЛЕЗИ И протоци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26.11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(иглена) биопсия на слюнчена жлеза или проток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26.12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слюнчена жлеза или проток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26.19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слюнчени жлези и протоци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рентгеново изследване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слюнчена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жлеза - 87.09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устната кухина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27.21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твърдото небце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27.22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увула или меко небце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27.23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устна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27.24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неуточнена част на устата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27.29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устната кухина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 на меки тъкани - 87.09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ТОНЗИЛИ И АДЕНОИДИ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28.11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тонзили и аденоиди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28.19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тонзили и аденоиди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 на меки тъкани - 87.09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ФАРИНКСА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29.11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фарингоскопия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29.12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фарингеална биопсия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биопсия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супраглотисна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маса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29.19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фаринкса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рентгенография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назофаринкс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с контраст - 87.06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lastRenderedPageBreak/>
        <w:tab/>
        <w:t>друга - 87.09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31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ЛАРИНКС И ТРАХЕЯ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31.41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трахеоскопия през артифициална стома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- 31.43-31.44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31.42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ларингоскопия и друга трахеоскопия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- 31.43-31.44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31.43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(ендоскопска) биопсия на ларинкс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31.44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(ендоскопска) биопсия на трахея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31.45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ларинкс или трахея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31.48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ларинкс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контрастна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ларингография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- 87.07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ларинкс - 90.31-90.39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 на меките тъкани на ларинкс НКД- 87.09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31.49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трахея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трахеа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- 90.41-90.49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рентгенография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трахеа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- 87.49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БЯЛ ДРОБ И БРОНХ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33.21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бронхоскопия през артифициална стома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при биопсия - 33.24, 33.27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33.22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фиброоптична бронхоскопия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при биопсия - 33.24, 33.27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33.23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бронхоскопия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за аспирация - 96.05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за биопсия - 33.24, 33.27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33.24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(ендоскопска) биопсия на бронх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бронхоскопия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фиброоптична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>) (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ригидна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>) с: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биопсия тип “четка” на “бял дроб”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обърсване или промивка за взимане на проба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ексцизия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(“отхапваща”) биопсия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 xml:space="preserve">диагностичен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бронхоалвеоларен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лаваж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(БАЛ)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затворена биопсия на бял дроб, освен с четка - 33.26-33.27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цялостен белодробен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лаваж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33.99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33.25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бронх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отворена биопсия на бял дроб - 33.28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33.26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(транскутанна) (иглена) биопсия на бял дроб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ендоскопска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биопсия - 33.27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33.27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ендоскопска биопсия на бял дроб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фиброоптична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(гъвкава)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бронхоскопия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флуороскопично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водене с биопсия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трансбронхиална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белодробна биопсия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биопсия с четка на бял дроб - 33.24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перкутанна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биопсия на бял дроб - 33.26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33.28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бял дроб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33.29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бял дроб и бронх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контрастна бронхография: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ендотрахеална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- 87.31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друга87.32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КАТ на бял дроб - 92.15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ЯМР (ядрено-магнитен резонанс) - 88.92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бронх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или бял дроб - 90.41-90.49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рутинна рентгенография - 87.44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ехография - 88.37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определяне на виталния капацитет – 89.37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рентгенография на бял дроб или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бронх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БДУ – 87.49</w:t>
      </w: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ГРЪДНА СТЕНА, ПЛЕВРА, МЕДИАСТИНУМ И ДИАФРАГМА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34.21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трансплеврална торакоскопия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34.22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медиастиноскопия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sz w:val="16"/>
          <w:szCs w:val="20"/>
          <w:lang w:val="bg-BG"/>
        </w:rPr>
      </w:pPr>
      <w:r w:rsidRPr="001D1E2E">
        <w:rPr>
          <w:rFonts w:ascii="Arial" w:hAnsi="Arial"/>
          <w:sz w:val="16"/>
          <w:szCs w:val="20"/>
          <w:lang w:val="bg-BG"/>
        </w:rPr>
        <w:t>кодирай също всяка биопсия на лимфен възел - 40.11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34.23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гръдната стена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34.24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плеврална биопсия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34.25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(иглена) (перкутанна) биопсия на медиастинум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34.26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медиастинум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34.27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диафрагма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34.28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гръдна стена, плевра и диафрагма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- 88.50-88.58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аортография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- 88.42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интраторакални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съдове НКД - 88.44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белодробни артерии - 88.43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гръдна стена, плевра и диафрагма - 90.41-90.49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флебография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интраторакални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съдове НКД - 88.63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белодробни вени - 88.62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рентгеново изследване на гръдния кош: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КАТ - 87.41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диафрагма - 87.49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интраторакална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лимфангиография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- 87.34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рутинна гръдна рентгенография - 87.44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кимограма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стената - 87.38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мекотъканна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рентгенография на гръдната стена НКД - 87.39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томография на гръдния кош НКД - 87.42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ехография на гръдния кош - 88.73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34.29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медиастинум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медиастинална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пневмография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- 87.33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рентгеново изследване НКД - 87.49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СЪРЦЕТО И ПЕРИКАРДА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37.21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десностранна сърдечна катетеризация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сърдечна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катетеризация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при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левостранна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катетеризация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- 37.23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37.22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левостранна сърдечна катетеризация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при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десностранна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катетеризация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- 37.23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37.23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комбинирана десно- и левостранна сърдечна катетеризация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37.24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перикард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37.25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сърце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37.26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сърдечна електрофизиологична стимулация и запис на изследването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електрофизиологични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изследвания (EPS)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програмирана електрическа стимулация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програмирана неинвазивна електрическа стимулация (NIPS)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sz w:val="16"/>
          <w:szCs w:val="20"/>
          <w:lang w:val="bg-BG"/>
        </w:rPr>
      </w:pPr>
      <w:r w:rsidRPr="001D1E2E">
        <w:rPr>
          <w:rFonts w:ascii="Arial" w:hAnsi="Arial"/>
          <w:sz w:val="16"/>
          <w:szCs w:val="20"/>
          <w:lang w:val="bg-BG"/>
        </w:rPr>
        <w:t>кодирай също всяка придружаваща процедура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запис от снопа на </w:t>
      </w:r>
      <w:r w:rsidRPr="001D1E2E">
        <w:rPr>
          <w:rFonts w:ascii="Tahoma" w:hAnsi="Tahoma"/>
          <w:i/>
          <w:sz w:val="14"/>
          <w:szCs w:val="20"/>
          <w:lang w:val="en-US"/>
        </w:rPr>
        <w:t>His</w:t>
      </w:r>
      <w:r w:rsidRPr="001D1E2E">
        <w:rPr>
          <w:rFonts w:ascii="Tahoma" w:hAnsi="Tahoma"/>
          <w:i/>
          <w:sz w:val="14"/>
          <w:szCs w:val="20"/>
          <w:lang w:val="bg-BG"/>
        </w:rPr>
        <w:t xml:space="preserve"> - 37.29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37.27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сърдечно картографиране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sz w:val="16"/>
          <w:szCs w:val="20"/>
          <w:lang w:val="bg-BG"/>
        </w:rPr>
      </w:pPr>
      <w:r w:rsidRPr="001D1E2E">
        <w:rPr>
          <w:rFonts w:ascii="Arial" w:hAnsi="Arial"/>
          <w:sz w:val="16"/>
          <w:szCs w:val="20"/>
          <w:lang w:val="bg-BG"/>
        </w:rPr>
        <w:t>кодирай също всяка придружаваща процедура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електрокардиограма - 89.52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запис от снопа на </w:t>
      </w:r>
      <w:r w:rsidRPr="001D1E2E">
        <w:rPr>
          <w:rFonts w:ascii="Tahoma" w:hAnsi="Tahoma"/>
          <w:i/>
          <w:sz w:val="14"/>
          <w:szCs w:val="20"/>
          <w:lang w:val="en-US"/>
        </w:rPr>
        <w:t>His</w:t>
      </w:r>
      <w:r w:rsidRPr="001D1E2E">
        <w:rPr>
          <w:rFonts w:ascii="Tahoma" w:hAnsi="Tahoma"/>
          <w:i/>
          <w:sz w:val="14"/>
          <w:szCs w:val="20"/>
          <w:lang w:val="bg-BG"/>
        </w:rPr>
        <w:t xml:space="preserve"> - 37.29</w:t>
      </w:r>
    </w:p>
    <w:p w:rsidR="001D1E2E" w:rsidRPr="00DF473F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 xml:space="preserve">37.28 интракардиална електрокардиография </w:t>
      </w:r>
      <w:r w:rsidRPr="001D1E2E">
        <w:rPr>
          <w:rFonts w:ascii="Arial" w:hAnsi="Arial"/>
          <w:b/>
          <w:caps/>
          <w:sz w:val="14"/>
          <w:szCs w:val="20"/>
          <w:lang w:val="en-US"/>
        </w:rPr>
        <w:t>ICE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sz w:val="16"/>
          <w:szCs w:val="20"/>
          <w:lang w:val="bg-BG"/>
        </w:rPr>
      </w:pPr>
      <w:r w:rsidRPr="001D1E2E">
        <w:rPr>
          <w:rFonts w:ascii="Arial" w:hAnsi="Arial"/>
          <w:sz w:val="16"/>
          <w:szCs w:val="20"/>
          <w:lang w:val="bg-BG"/>
        </w:rPr>
        <w:t xml:space="preserve">кодирай също всяко синхронно </w:t>
      </w:r>
      <w:proofErr w:type="spellStart"/>
      <w:r w:rsidRPr="001D1E2E">
        <w:rPr>
          <w:rFonts w:ascii="Arial" w:hAnsi="Arial"/>
          <w:sz w:val="16"/>
          <w:szCs w:val="20"/>
          <w:lang w:val="bg-BG"/>
        </w:rPr>
        <w:t>доплерово</w:t>
      </w:r>
      <w:proofErr w:type="spellEnd"/>
      <w:r w:rsidRPr="001D1E2E">
        <w:rPr>
          <w:rFonts w:ascii="Arial" w:hAnsi="Arial"/>
          <w:sz w:val="16"/>
          <w:szCs w:val="20"/>
          <w:lang w:val="bg-BG"/>
        </w:rPr>
        <w:t xml:space="preserve"> изобразяване на потока - 88.72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37.29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сърце и перикард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- 88.50-88.58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сърдечни функционални тестове - 89.41-89.69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сърдечно-съдово изотопно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 функционално изследване - 92.05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коронарна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- 88.55-88.57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диагностична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перикардиоцентеза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- 37.0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диагностична ехография на сърце - 88.72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r w:rsidRPr="001D1E2E">
        <w:rPr>
          <w:rFonts w:ascii="Tahoma" w:hAnsi="Tahoma"/>
          <w:i/>
          <w:sz w:val="14"/>
          <w:szCs w:val="20"/>
          <w:lang w:val="bg-BG"/>
        </w:rPr>
        <w:tab/>
        <w:t>рентгеново изследване на сърце - 87.49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38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ИНЦИЗИИ, РЕЗЕКЦИИ И ОКЛУЗИИ НА СЪДОВЕ</w:t>
      </w: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КРЪВОНОСНИ СЪДОВЕ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38.21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кръвоносни съдове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38.22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перкутанна ангиоскопия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око - 95.12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38.29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кръвоносни съдове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кръвоносни съдове - 88.86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циркулаторно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- 89.61-89.69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контрастна: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- 88.50-88.58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- 88.40-88.49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флебография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88.60 - 88.67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импедансна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флебография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- 88.68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периферна съдова ехография - 88.77</w:t>
      </w:r>
    </w:p>
    <w:p w:rsidR="001D1E2E" w:rsidRPr="00DF473F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ru-RU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плетизмография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- 89.58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ЛИМФНИ СТРУКТУРИ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40.11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лимфни структури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40.19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лимфни структури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лимфангиография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абдоминална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- 88.04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цервикална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- 87.08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интраторакална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- 87.34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долен крайник - 88.36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горен крайник - 88.34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- 90.71-90.79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радиоизотопно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- 92.16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- 88.89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DF473F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КОСТНИЯ МОЗЪК И ДАЛАКА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41.31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костен мозък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41.32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(аспирационна) (перкутанна) биопсия на далак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иглена биопсия на далак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41.33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далак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41.38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костен мозък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костен мозък - 90.61-90.69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радиоизотопно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- 92.05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41.39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далак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далак - 90.61-90.69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хранопровод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42.21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оперативна езофагоскопия с инцизия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42.22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езофагоскопия през артифициална стома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същата с биопсия - 42.24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42.23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езофагоскопия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същата с биопсия - 42.24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bookmarkStart w:id="4" w:name="OLE_LINK1"/>
      <w:r w:rsidRPr="001D1E2E">
        <w:rPr>
          <w:rFonts w:ascii="Arial" w:hAnsi="Arial"/>
          <w:b/>
          <w:caps/>
          <w:sz w:val="14"/>
          <w:szCs w:val="20"/>
          <w:lang w:val="bg-BG"/>
        </w:rPr>
        <w:t>42.24</w:t>
      </w:r>
      <w:bookmarkEnd w:id="4"/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(ендоскопска) биопсия на хранопровод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вземане на проба с четка или промивка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езофагоскопия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 биопсия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аспирационна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биопсия на хранопровод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езофагогастродуоденоскопия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(EGD) със затворена биопсия - 45.16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42.25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хранопровод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42.29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хранопровод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бариева глътка с рентгенов преглед - 87.61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езофагеална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манометрия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- 89.32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езофага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- 90.81-90.89</w:t>
      </w: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СТОМАХ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44.11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трансабдоминална гастроскопия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интраоперативна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гастроскопия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- 44.14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44.12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гастроскопия през артифициална стома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- 44.14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44.13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гастроскопия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- 44.14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44.14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(ендоскопска) биопсия на стомах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взимане на проба с четка или промивка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lastRenderedPageBreak/>
        <w:t>езофагогастродуоденоскопия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(EGD) със затворена биопсия - 45.16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44.15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стомах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44.19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стомах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стомашна промивка - 96.33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стомаха - 90.81-90.89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серийно рентгеново изследване на гастроинтестиналния тракт - 87.62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ТЪНКО ЧЕРВО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sz w:val="16"/>
          <w:szCs w:val="20"/>
          <w:lang w:val="bg-BG"/>
        </w:rPr>
      </w:pPr>
      <w:r w:rsidRPr="001D1E2E">
        <w:rPr>
          <w:rFonts w:ascii="Arial" w:hAnsi="Arial"/>
          <w:sz w:val="16"/>
          <w:szCs w:val="20"/>
          <w:lang w:val="bg-BG"/>
        </w:rPr>
        <w:t xml:space="preserve">кодирай също всяка </w:t>
      </w:r>
      <w:proofErr w:type="spellStart"/>
      <w:r w:rsidRPr="001D1E2E">
        <w:rPr>
          <w:rFonts w:ascii="Arial" w:hAnsi="Arial"/>
          <w:sz w:val="16"/>
          <w:szCs w:val="20"/>
          <w:lang w:val="bg-BG"/>
        </w:rPr>
        <w:t>лапаротомия</w:t>
      </w:r>
      <w:proofErr w:type="spellEnd"/>
      <w:r w:rsidRPr="001D1E2E">
        <w:rPr>
          <w:rFonts w:ascii="Arial" w:hAnsi="Arial"/>
          <w:sz w:val="16"/>
          <w:szCs w:val="20"/>
          <w:lang w:val="bg-BG"/>
        </w:rPr>
        <w:t xml:space="preserve"> -54.11-54.19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трансабдоминална ендоскопия на тънко черво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– 45.14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ендоскопия на тънко черво през артифициална стома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– 45.14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ендоскопия на тънко черво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езофагогастродуоденоскопия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(EDG)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– 45.14, 45.16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(ендоскопска) биопсия на тънко черво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взимане на проба с четка или промивка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езофагогастродуоденоскопия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(EDG) със затворена биопсия - 45.16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тънко черво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45.16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езофагогастро дуоденоскопия (EDG) със затворена биопсия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биопсия на едно или повече места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езофаг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, стомах и/или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дуоденум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тънко черво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тънко черво - 90.91-90.99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радиоизотопно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- 92.04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ехография - 88.74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рентгеново изследване - 87.61-87.69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ДЕБЕЛО ЧЕРВО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sz w:val="16"/>
          <w:szCs w:val="20"/>
          <w:lang w:val="bg-BG"/>
        </w:rPr>
      </w:pPr>
      <w:r w:rsidRPr="001D1E2E">
        <w:rPr>
          <w:rFonts w:ascii="Arial" w:hAnsi="Arial"/>
          <w:sz w:val="16"/>
          <w:szCs w:val="20"/>
          <w:lang w:val="bg-BG"/>
        </w:rPr>
        <w:t xml:space="preserve">кодирай също всяка </w:t>
      </w:r>
      <w:proofErr w:type="spellStart"/>
      <w:r w:rsidRPr="001D1E2E">
        <w:rPr>
          <w:rFonts w:ascii="Arial" w:hAnsi="Arial"/>
          <w:sz w:val="16"/>
          <w:szCs w:val="20"/>
          <w:lang w:val="bg-BG"/>
        </w:rPr>
        <w:t>лапаротомия</w:t>
      </w:r>
      <w:proofErr w:type="spellEnd"/>
      <w:r w:rsidRPr="001D1E2E">
        <w:rPr>
          <w:rFonts w:ascii="Arial" w:hAnsi="Arial"/>
          <w:sz w:val="16"/>
          <w:szCs w:val="20"/>
          <w:lang w:val="bg-BG"/>
        </w:rPr>
        <w:t xml:space="preserve"> -54.11-54.19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трансабдоминална ендоскопия на дебело черво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интраоперативна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ендоскопия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дебело черво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– 45.25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ендоскопия на дебело черво през артифициална стома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– 45.25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колоноскопия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гъвкава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фиброоптична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колоноскопия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ендоскопия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дебело черво през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артифициална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стома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- 45.22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гъвкава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сигмоидоскопия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- 45.24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ригидна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(твърда)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проктосигмоидоскопия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- 48.23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трансабдоминална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ендоскопия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дебело черво - 45.21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гъвкава сигмоскопия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ендоскопия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колон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десценденс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ригидна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проктосигмоидоскопия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- 48.23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45.25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(ендоскопска) биопсия на дебело черво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затворена биопсия на неуточнено място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взимане на проба с четка или промивка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колоскопия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 биопсия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проктосигмоидоскопия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с биопсия - 48.24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45.26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дебело черво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45.27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интестинална биопсия с неуточнена локализация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45.28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дебело черво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45.29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черва с неуточнена локализация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- 90.91-90.99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 радиоизотопно функционално изследване - 92.04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ехография - 88.74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рентгеново изследване - 87.61-87.69</w:t>
      </w:r>
    </w:p>
    <w:p w:rsidR="001D1E2E" w:rsidRPr="00DF473F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РЕКТУМ, РЕКТОСИГМОИД И ПЕРИРЕКТАЛНА ТЪКАН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48.21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трансабдоминална проктосигмоидоскопия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интраоперативна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проктосигмоидоскопия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lastRenderedPageBreak/>
        <w:t>такава с биопсия - 48.24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48.22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проктосигмоидоскопия през артифициална стома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- 48.24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48.23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ригидна проктосигмоидоскопия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гъвкава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сигмоидоскопия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45.24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48.24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(ендоскопска) биопсия на ректум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взимане на проба с четка или промивка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проктосигмоидоскопия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 биопсия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48.25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ректум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48.26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периректална тъкан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48.29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ректум, ректосигмоид и периректална тъкан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дигитално изследване на ректум - 89.34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долна гастроинтестинална рентгенова серия - 87.64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ректум - 90.91-90.99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АНУС И ПЕРИАНАЛНА ТЪКАН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49.21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аноскопия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49.22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перианална тъкан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49.23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анус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49.29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анус и перианална тъкан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анус - 90.91-90.99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ЧЕРен ДРОБ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50.11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(перкутанна) (иглена) биопсия на ЧЕРен дроб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диагностична аспирация от черния дроб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50.12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ЧЕРен дроб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клиновидна биопсия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50.19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ЧЕРен дроб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черния дроб и радиоизотопно функционално изследване - 92.02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черния дроб - 91.01-91.09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жлъчния ТРАКТ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ендоскопските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процедури, включени в 51.64, 51.84-51.88, 52.14, 52.21, 52.93-52.94, 52.97-52.98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51.10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ендоскопска ретроградна холангиопанкреатография (ERCP)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ендоскопска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ретроградна: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холангиография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(ERC) - 51.11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панкреатография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(ERP) - 52.13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51.11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ендоскопска ретроградна холангиография (ERC)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лапороскопска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експлорация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общия жлъчен проток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ендоскопска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ретроградна: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холангиопанкреатография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(ERCP) - 51.10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панкреатография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(ERP) - 52.13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51.12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перкутанна биопсия на жлъчен мехур или жлъчните пътища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иглена биопсия на жлъчен мехур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51.13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жлъчния мехур или жлъчните пътища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51.14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затворена (ендоскопска) биопсия на жлъчен проток или сфинктер на Oddi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взимане на проба с четка или промивка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затворена биопсия на жлъчен проток или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сфинктер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Oddi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чрез процедурите, класирани в 51.10-51.11, 52.13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51.15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измерване на налягането на сфинктера на Oddi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измерване на налягането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сфинктера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чрез процедурите, класирани в 51.10-51.11, 52.13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51.19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билиарния тракт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 на жлъчни пътища - 87.51-87.59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жлъчния тракт - 91.01-91.09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ПАНКРЕАС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52.11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(аспирационна) (иглена) (перкутанна) биопсия на панкреас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52.12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панкреас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52.13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ендоскопска ретроградна панкреатография (ERP)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ендоскопска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ретроградна: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холангиография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(ERC) - 51.11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холангиопанкреатография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(ERCP) - 51.10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такива за процедури, класирани в 51.14-51.15, 51.64, 51.84-51.88, 52.14, 52.21, 52.92-52.94, 52.97-52.98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52.14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(ендоскопска) биопсия на панкреасен проток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затворена биопсия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панкреасен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проток с процедури, класирани в 51.10-51.11, 52.13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52.19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панкреас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контрастна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панкреатография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- 87.66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ендоскопска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ретроградна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панкреатография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(ERP) - 52.13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панкреас - 91.01-91.09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В КОРЕМНАТА област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54.21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лапароскопия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перитонеоскопия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лапароскопска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холецистектомия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- 51.23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такава при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деструкция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фалопиевите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тръби - 66.21-66.29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54.22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коремна стена или пъп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54.23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перитонеум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биопсия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мезентериум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оментум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перитонеален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имплантант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b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bCs/>
          <w:i/>
          <w:sz w:val="14"/>
          <w:szCs w:val="20"/>
          <w:lang w:val="bg-BG"/>
        </w:rPr>
      </w:pPr>
      <w:r w:rsidRPr="001D1E2E">
        <w:rPr>
          <w:rFonts w:ascii="Tahoma" w:hAnsi="Tahoma"/>
          <w:bCs/>
          <w:i/>
          <w:sz w:val="14"/>
          <w:szCs w:val="20"/>
          <w:lang w:val="bg-BG"/>
        </w:rPr>
        <w:t>затворена биопсия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bCs/>
          <w:i/>
          <w:sz w:val="14"/>
          <w:szCs w:val="20"/>
          <w:lang w:val="bg-BG"/>
        </w:rPr>
      </w:pPr>
      <w:r w:rsidRPr="001D1E2E">
        <w:rPr>
          <w:rFonts w:ascii="Tahoma" w:hAnsi="Tahoma"/>
          <w:bCs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bCs/>
          <w:i/>
          <w:sz w:val="14"/>
          <w:szCs w:val="20"/>
          <w:lang w:val="bg-BG"/>
        </w:rPr>
        <w:t>оментум</w:t>
      </w:r>
      <w:proofErr w:type="spellEnd"/>
      <w:r w:rsidRPr="001D1E2E">
        <w:rPr>
          <w:rFonts w:ascii="Tahoma" w:hAnsi="Tahoma"/>
          <w:bCs/>
          <w:i/>
          <w:sz w:val="14"/>
          <w:szCs w:val="20"/>
          <w:lang w:val="bg-BG"/>
        </w:rPr>
        <w:t xml:space="preserve"> – 54.24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bCs/>
          <w:i/>
          <w:sz w:val="14"/>
          <w:szCs w:val="20"/>
          <w:lang w:val="bg-BG"/>
        </w:rPr>
      </w:pPr>
      <w:r w:rsidRPr="001D1E2E">
        <w:rPr>
          <w:rFonts w:ascii="Tahoma" w:hAnsi="Tahoma"/>
          <w:bCs/>
          <w:i/>
          <w:sz w:val="14"/>
          <w:szCs w:val="20"/>
          <w:lang w:val="bg-BG"/>
        </w:rPr>
        <w:tab/>
        <w:t>перитонеум – 54.24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54.24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(перкутанна) (иглена) биопсия на вътрекоремна маса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Cs/>
          <w:sz w:val="14"/>
          <w:szCs w:val="20"/>
          <w:lang w:val="bg-BG"/>
        </w:rPr>
      </w:pPr>
      <w:r w:rsidRPr="001D1E2E">
        <w:rPr>
          <w:rFonts w:ascii="Verdana" w:hAnsi="Verdana"/>
          <w:bCs/>
          <w:sz w:val="14"/>
          <w:szCs w:val="20"/>
          <w:lang w:val="bg-BG"/>
        </w:rPr>
        <w:t>затворена биопсия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Cs/>
          <w:sz w:val="14"/>
          <w:szCs w:val="20"/>
          <w:lang w:val="bg-BG"/>
        </w:rPr>
      </w:pPr>
      <w:r w:rsidRPr="001D1E2E">
        <w:rPr>
          <w:rFonts w:ascii="Verdana" w:hAnsi="Verdana"/>
          <w:bCs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bCs/>
          <w:sz w:val="14"/>
          <w:szCs w:val="20"/>
          <w:lang w:val="bg-BG"/>
        </w:rPr>
        <w:t>оментум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Cs/>
          <w:sz w:val="14"/>
          <w:szCs w:val="20"/>
          <w:lang w:val="bg-BG"/>
        </w:rPr>
      </w:pPr>
      <w:r w:rsidRPr="001D1E2E">
        <w:rPr>
          <w:rFonts w:ascii="Verdana" w:hAnsi="Verdana"/>
          <w:bCs/>
          <w:sz w:val="14"/>
          <w:szCs w:val="20"/>
          <w:lang w:val="bg-BG"/>
        </w:rPr>
        <w:tab/>
        <w:t>перитонеум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bCs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bCs/>
          <w:sz w:val="14"/>
          <w:szCs w:val="20"/>
          <w:lang w:val="bg-BG"/>
        </w:rPr>
        <w:t>перитонеален</w:t>
      </w:r>
      <w:proofErr w:type="spellEnd"/>
      <w:r w:rsidRPr="001D1E2E">
        <w:rPr>
          <w:rFonts w:ascii="Verdana" w:hAnsi="Verdana"/>
          <w:bCs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bCs/>
          <w:sz w:val="14"/>
          <w:szCs w:val="20"/>
          <w:lang w:val="bg-BG"/>
        </w:rPr>
        <w:t>имплантант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тази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фалопиева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тръба - 66.11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яйчник - 65.11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 xml:space="preserve">маточни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лигаменти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- 68.15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матка - 68.16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54.25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перитонеална промивка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диагностична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перитонеална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промивка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перитонеална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диализа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- 54.98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54.29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коремна област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абдоминална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лимфография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- 88.04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коремно рентгеново изследване НКД - 88.19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празните вени - 88.51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КАТ-скениране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корема - 88.01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контрастно рентгеново изследване на коремната кухина - 88.11-88.15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интраабдоминална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НКД - 88.47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перитонеална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ретроперитонеална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проба - 91.11-91.19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флебография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интраабдоминални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съдове НКД - 88.65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порталната венозна система - 88.64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кимография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коремната стена - 88.03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мекотъканно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рентгеново изследване на коремната стена НКД - 88.09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томография на корема НКД - 88.02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ехография на корема 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ретроперитонеума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- 88.76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БЪБРЕК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55.21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нефроскопия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55.22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пиелоскопия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55.23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(перкутанна) (иглена) биопсия на бъбрек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ендоскопска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биопсия през съществуваща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нефростомия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,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нефротомия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,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пиелостомия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или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пиелотомия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55.24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бъбрек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55.29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бъбрек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бъбрек - 91.21-91.29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пиелограма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интравенозна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- 87.73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перкутанна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- 87.75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ретроградна - 87.74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радиоизотопно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- 92.03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бъбречна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- 88.45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томография: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 xml:space="preserve">КАТ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- 87.71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друга - 87.72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УРЕТЕР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56.31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уретероскопия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56.32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перкутанна биопсия на уретер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ендоскопска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биопсия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уретер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- 56.33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56.33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ендоскопска биопсия на уретер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цистоуретероскопия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 биопсия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уретер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трансуретрална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биопсия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уретер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уретерна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ендоскопия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 биопсия през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уретеротомия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уретероскопия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 биопсия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перкутанна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биопсия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уретер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- 56.32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56.34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уретер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56.35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ендоскопия (цистоскопия) (гънкоскопия) на илеален канал (изкуствен уринарен път)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56.39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уретер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уретер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- 91.21-91.29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МЕХУР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57.31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цистоскопия през артифициална стома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57.32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цистоскопия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трансуретрална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цистоскопия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цистоуретроскопия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с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уретрална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биопсия - 56.33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ретроградна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пиелография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- 87.74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такава за спиране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хеморагия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(постоперативна) от: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пикочен мехур - 57.93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простата - 60.94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57.33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(трансуретрална) биопсия на мехур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57.34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мехур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57.39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мехур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терапевтично разширение на пикочен мехур – 96.25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цистография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НКД - 87.77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мехур - 91.31-91.39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ретроградна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цисто-уретрография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- 87.76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УРЕТРА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58.21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перинеална уретроскопия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58.22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уретроскопия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58.23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уретра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58.24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периуретрална тъкан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58.29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уретра и периуретрална тъкан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уретра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91.31-91.39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ретроградна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цистоуретрография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87.76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профил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уретрално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налягане – 89.25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електромиография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уретрален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сфинктер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89.23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ПЕРИРЕНАЛНА И ПЕРИВЕЗИКАЛНА ТЪКАН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59.21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периренална или перивезикална тъкан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59.29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диагностична процедура на периренална, перивезикална тъкан и ретроперитонеум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периренална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тъкан - 91.21-91.29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перивезикална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тъкан - 91.31-91.39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ретроперитонеум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НКД - 91.11-91.19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ретроперитонеална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рентгенография - 88.14-88.16</w:t>
      </w: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ДИАГНОСТИЧНИ ПРОЦЕДУРИ НА ПРОСТАТА И СЕМЕННИТЕ мехурчета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60.11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(перкутанна) (иглена) биопсия на простата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подход: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трансректален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трансуретрален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биопсия чрез убождане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60.12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отворена биопсия на простата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60.13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затворена (перкутанна) биопсия на семенните мехурчета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иглена биопсия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семиналните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везикули</w:t>
      </w:r>
      <w:proofErr w:type="spellEnd"/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60.14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отворена биопсия на семенните мехурчета 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60.15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биопсия на перипростатна тъкан 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60.18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простата и перипростатна тъкан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простатата - 91.31-91.39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 на простатата - 87.92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60.19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  други диагностични процедури на семенните мехурчета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семиналните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мехурчета - 91.31-91.39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 xml:space="preserve">контрастна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семинална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везикулография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- 87.91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друга - 87.92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СКРОТУМ И ТУНИКА ВАГИНАЛИС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61.11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скротум или туника вагиналис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61.19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скротум и туника вагиналис </w:t>
      </w:r>
    </w:p>
    <w:p w:rsidR="001D1E2E" w:rsidRPr="00DF473F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ТЕСТИСи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62.11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затворена (перкутанна) (иглена) биопсия на тестис </w:t>
      </w:r>
    </w:p>
    <w:p w:rsidR="001D1E2E" w:rsidRPr="00DF473F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62.12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отворена биопсия на тестис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62.19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върху тестиси 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ДИАГНОСТИЧНИ ПРОЦЕДУРИ НА КОРДА СПЕРМАТИКА, ЕПИДИДИМ И ВАЗ ДЕФЕРЕНС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63.01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биопсия на корда сперматика, епидидим или ваз деференс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63.09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корда сперматика, епидидим и ваз деференс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контрастна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епидидимография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- 87.93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контрастна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вазография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- 87.94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друга рентгенография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епидидим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ваз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деференс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- 87.95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ДИАГНОСТИЧНИ ПРОЦЕДУРИ НА ПЕНИС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64.11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биопсия на пенис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64.19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пенис 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ДИАГНОСТИЧНИ ПРОЦЕДУРИ НА ЯЙЧНИЦИ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65.11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аспирационна биопсия на яйчник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65.12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друга биопсия на яйчник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65.13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лапароскопска биопсия на яйчник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65.14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лапароскопски диагностични процедури на яйчници </w:t>
      </w:r>
    </w:p>
    <w:p w:rsidR="001D1E2E" w:rsidRPr="00DF473F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65.19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яйчници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яйчник - 91.41-91.49</w:t>
      </w: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ДИАГНОСТИЧНИ ПРОЦЕДУРИ НА ФАЛОПИЕВИ ТРЪБИ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66.11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биопсия на фалопиева тръба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66.19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фалопиеви тръби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фалопиеви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тръби - 91.41-91.49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рентгенография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фалопиеви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тръби - 87.82-87.83, 87.85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тест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Rubin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- 66.8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ШИЙКАта</w:t>
      </w:r>
    </w:p>
    <w:p w:rsidR="001D1E2E" w:rsidRPr="00DF473F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67.11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ендоцервикална биопсия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конизация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шийката - 67.2</w:t>
      </w:r>
    </w:p>
    <w:p w:rsidR="001D1E2E" w:rsidRPr="00DF473F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67.12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друга цервикална биопсия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иглена биопсия на шийката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конизация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шийката - 67.2</w:t>
      </w:r>
    </w:p>
    <w:p w:rsidR="001D1E2E" w:rsidRPr="00DF473F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67.19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шийката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шийката - 91.41-91.49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ДИАГНОСТИЧНИ ПРОЦЕДУРИ НА МАТКА И ПОДДЪРЖАЩИ СТРУКТУРИ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68.11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дигитално изследване на матка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 описано изследване на таза - 89.26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постпартално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мануално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изследване на маточната кухина - 75.7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68.12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хистероскопия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такава с биопсия - 68.16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68.13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отворена биопсия на матка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затворена биопсия на матката - 68.16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68.14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отворена биопсия на маточни лигаменти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затворена биопсия на маточните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лигаменти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- 68.15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68.15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затворена биопсия на маточни лигаменти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ендоскопска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лапароскопска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) биопсия на маточните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аднекси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, освен на яйчник и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фалопиева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тръба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68.16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затворена биопсия на матка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ендоскопска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лапароскопска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>) (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хистероскопска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>) биопсия на матка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отворена биопсия на матката - 68.13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68.19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матка и поддържащи структури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диагностични: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аспирационен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кюретаж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- 69.59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дилатация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кюретаж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- 69.09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матка - 91.41-91.49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изследване на таза - 89.26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радиоизотопно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плацента - 92.17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матка - 92.19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ехография на матка - 88.78-88.79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рентгенография на матка - 87.81-87.89</w:t>
      </w:r>
    </w:p>
    <w:p w:rsidR="001D1E2E" w:rsidRPr="00DF473F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ДИАГНОСТИЧНИ ПРОЦЕДУРИ НА ВЛАГАЛИЩЕ И ДЪГЛАСОВО ПРОСТРАНСТВО (CUL-DE-SAC)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70.21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вагиноскопия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70.22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кулдоскопия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70.23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биопсия на ДЪГЛАСОВО ПРОСТРАНСТВО (cul-de-sac)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70.24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вагинална биопсия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70.29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ВЛАГАЛИЩЕ И ДЪГЛАСОВО ПРОСТРАНСТВО (CUL-DE-SAC) 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ДИАГНОСТИЧНИ ПРОЦЕДУРи НА ВУЛВА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71.11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биопсия на вулва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71.19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вулва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75.1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ДИАГНОСТИЧНА АМНИОЦЕНТЕЗА 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други интраутеринни операции на плода и амниона</w:t>
      </w:r>
    </w:p>
    <w:p w:rsidR="001D1E2E" w:rsidRPr="00DF473F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75.31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амниоскопия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фетоскопия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лапароамниоскопия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75.32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електрокардиограма на плода (от скалпа) 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75.33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взимане на кръвна проба и биопсия от плода </w:t>
      </w:r>
    </w:p>
    <w:p w:rsidR="001D1E2E" w:rsidRPr="00DF473F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75.34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мониториране на плода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плода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b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пулсова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оксиметрия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плода 75.38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75.35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други диагностични процедури на плода и амниона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измерване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интраутеринното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налягане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амниоцентеза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- 75.1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диагностични процедури на бременна матка и плацента - 87.81, 88.46, 88.78, 92.17</w:t>
      </w: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ru-RU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75.38  пулсова оксиметрия на плода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трансцервикално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кислородната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сатурация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плода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трансцервикално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SpO</w:t>
      </w:r>
      <w:r w:rsidRPr="001D1E2E">
        <w:rPr>
          <w:rFonts w:ascii="Verdana" w:hAnsi="Verdana"/>
          <w:sz w:val="14"/>
          <w:szCs w:val="20"/>
          <w:vertAlign w:val="subscript"/>
          <w:lang w:val="bg-BG"/>
        </w:rPr>
        <w:t>2</w:t>
      </w:r>
      <w:r w:rsidRPr="001D1E2E">
        <w:rPr>
          <w:rFonts w:ascii="Verdana" w:hAnsi="Verdana"/>
          <w:sz w:val="14"/>
          <w:szCs w:val="20"/>
          <w:lang w:val="bg-BG"/>
        </w:rPr>
        <w:t xml:space="preserve"> на плода </w:t>
      </w:r>
    </w:p>
    <w:p w:rsidR="001D1E2E" w:rsidRPr="00DF473F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ЛИЦЕВИ КОСТИ И СТАВИ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76.11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лицева кост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76.19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лицеви кости и стави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контрастна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артрография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темпоромандибуларна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става - 87.13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друго рентгеново изследване - 87.11-87.12, 87.14-87.16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77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ИНЦИЗИЯ, РЕЗЕКЦИЯ И РАЗДЕЛЯНЕ НА ДРУГИ КОСТИ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ламинектомия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за декомпресия – 03.09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операции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добавъчни синуси – 22.00-22.9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 xml:space="preserve">ушни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костици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19.0-19.55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лицеви кости – 76.01-76.99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ставни структури – 80.00-81.99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мастоидеус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19.9-20.99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назални кости – 21.00-21.99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череп – 01.01-02.99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Cs/>
          <w:sz w:val="14"/>
          <w:szCs w:val="20"/>
          <w:lang w:val="ru-RU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БИОПСИЯ НА КОСТ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оформяне на пръст-чукче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остеотомия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за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халукс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валгус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- 77.51-77.59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20"/>
          <w:highlight w:val="green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77.40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КОСТ - неуточнено място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14"/>
          <w:highlight w:val="green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77.41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БИОПСИЯ НА КОСТ - </w:t>
      </w:r>
      <w:r w:rsidRPr="001D1E2E">
        <w:rPr>
          <w:rFonts w:ascii="Arial" w:hAnsi="Arial"/>
          <w:b/>
          <w:sz w:val="14"/>
          <w:szCs w:val="14"/>
          <w:lang w:val="bg-BG"/>
        </w:rPr>
        <w:t>СКАПУЛА, КЛАВИКУЛА И ГРЪДЕН КОШ (РЕБРА И СТЕРНУМ)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77.42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КОСТ - хумерус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77.43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КОСТ - радиус и улна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77.44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КОСТ – карпални и метакарпални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77.45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КОСТ - фемур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77.46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КОСТ - патела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77.47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КОСТ - тибия и фибула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77.48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КОСТ - тарзални и метатарзални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77.49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КОСТ - други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Cs/>
          <w:sz w:val="14"/>
          <w:szCs w:val="20"/>
          <w:lang w:val="bg-BG"/>
        </w:rPr>
      </w:pPr>
      <w:r w:rsidRPr="001D1E2E">
        <w:rPr>
          <w:rFonts w:ascii="Verdana" w:hAnsi="Verdana"/>
          <w:bCs/>
          <w:sz w:val="14"/>
          <w:szCs w:val="20"/>
          <w:lang w:val="bg-BG"/>
        </w:rPr>
        <w:tab/>
        <w:t>тазови кости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Cs/>
          <w:sz w:val="14"/>
          <w:szCs w:val="20"/>
          <w:lang w:val="bg-BG"/>
        </w:rPr>
      </w:pPr>
      <w:r w:rsidRPr="001D1E2E">
        <w:rPr>
          <w:rFonts w:ascii="Verdana" w:hAnsi="Verdana"/>
          <w:bCs/>
          <w:sz w:val="14"/>
          <w:szCs w:val="20"/>
          <w:lang w:val="bg-BG"/>
        </w:rPr>
        <w:tab/>
        <w:t>фаланги (на крак) (на ръка)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прешлени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b/>
          <w:caps/>
          <w:sz w:val="14"/>
          <w:szCs w:val="20"/>
          <w:highlight w:val="green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ДИАГНОСТИЧНИ ПРОЦЕДУРИ НА КОСТ, НЕУТОЧНЕНИ ДРУГАДЕ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биопсия на кост - 77.40-77.49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магнитно резонансно изследване - 88.94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кост - 91.51-91.59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радиоизоторно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- 92.14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рентгеново изследване на скелета - 87.21-87.29, 87.43, 88.21-88.33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- 88.83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78.80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ДИАГНОСТИЧНИ ПРОЦЕДУРИ НА КОСТ, НЕУТОЧНЕНИ ДРУГАДЕ - неуточнено място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78.81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ДИАГНОСТИЧНИ ПРОЦЕДУРИ НА КОСТ, НЕУТОЧНЕНИ ДРУГАДЕ - СКАПУЛА, КЛАВИКУЛА И ГРЪДЕН КОШ (РЕБРА И СТЕРНУМ)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78.82    ДИАГНОСТИЧНИ ПРОЦЕДУРИ НА КОСТ, НЕУТОЧНЕНИ ДРУГАДЕ - хумерус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78.83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ДИАГНОСТИЧНИ ПРОЦЕДУРИ НА КОСТ, НЕУТОЧНЕНИ ДРУГАДЕ - радиус и улна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78.84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ДИАГНОСТИЧНИ ПРОЦЕДУРИ НА КОСТ, НЕУТОЧНЕНИ ДРУГАДЕ - карпални и метакарпални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78.85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ДИАГНОСТИЧНИ ПРОЦЕДУРИ НА КОСТ, НЕУТОЧНЕНИ ДРУГАДЕ - фемур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78.86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ДИАГНОСТИЧНИ ПРОЦЕДУРИ НА КОСТ, НЕУТОЧНЕНИ ДРУГАДЕ - патела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78.87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ДИАГНОСТИЧНИ ПРОЦЕДУРИ НА КОСТ, НЕУТОЧНЕНИ ДРУГАДЕ - тибия и фибула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78.88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ДИАГНОСТИЧНИ ПРОЦЕДУРИ НА КОСТ, НЕУТОЧНЕНИ ДРУГАДЕ - тарзални и метатарзални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78.89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ДИАГНОСТИЧНИ ПРОЦЕДУРИ НА КОСТ, НЕУТОЧНЕНИ ДРУГАДЕ - други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Cs/>
          <w:sz w:val="14"/>
          <w:szCs w:val="20"/>
          <w:lang w:val="bg-BG"/>
        </w:rPr>
      </w:pPr>
      <w:r w:rsidRPr="001D1E2E">
        <w:rPr>
          <w:rFonts w:ascii="Verdana" w:hAnsi="Verdana"/>
          <w:bCs/>
          <w:sz w:val="14"/>
          <w:szCs w:val="20"/>
          <w:lang w:val="bg-BG"/>
        </w:rPr>
        <w:tab/>
        <w:t>тазови кости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Cs/>
          <w:sz w:val="14"/>
          <w:szCs w:val="20"/>
          <w:lang w:val="bg-BG"/>
        </w:rPr>
      </w:pPr>
      <w:r w:rsidRPr="001D1E2E">
        <w:rPr>
          <w:rFonts w:ascii="Verdana" w:hAnsi="Verdana"/>
          <w:bCs/>
          <w:sz w:val="14"/>
          <w:szCs w:val="20"/>
          <w:lang w:val="bg-BG"/>
        </w:rPr>
        <w:tab/>
        <w:t>фаланги (на крак) (на ръка)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прешлени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80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ИНЦИЗИЯ И ЕКСЦИЗИЯ НА СТАВНИ СТРУКТУРИ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b/>
          <w:bCs/>
          <w:sz w:val="16"/>
          <w:szCs w:val="20"/>
          <w:lang w:val="bg-BG"/>
        </w:rPr>
        <w:t>Включва:</w:t>
      </w:r>
      <w:r w:rsidRPr="001D1E2E">
        <w:rPr>
          <w:sz w:val="16"/>
          <w:szCs w:val="20"/>
          <w:lang w:val="bg-BG"/>
        </w:rPr>
        <w:t xml:space="preserve"> операции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ab/>
        <w:t>ставна капсула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ab/>
        <w:t>хрущял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ab/>
      </w:r>
      <w:proofErr w:type="spellStart"/>
      <w:r w:rsidRPr="001D1E2E">
        <w:rPr>
          <w:sz w:val="16"/>
          <w:szCs w:val="20"/>
          <w:lang w:val="bg-BG"/>
        </w:rPr>
        <w:t>кондил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ab/>
        <w:t>връзка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ab/>
      </w:r>
      <w:proofErr w:type="spellStart"/>
      <w:r w:rsidRPr="001D1E2E">
        <w:rPr>
          <w:sz w:val="16"/>
          <w:szCs w:val="20"/>
          <w:lang w:val="bg-BG"/>
        </w:rPr>
        <w:t>мениск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ab/>
      </w:r>
      <w:proofErr w:type="spellStart"/>
      <w:r w:rsidRPr="001D1E2E">
        <w:rPr>
          <w:sz w:val="16"/>
          <w:szCs w:val="20"/>
          <w:lang w:val="bg-BG"/>
        </w:rPr>
        <w:t>синовиална</w:t>
      </w:r>
      <w:proofErr w:type="spellEnd"/>
      <w:r w:rsidRPr="001D1E2E">
        <w:rPr>
          <w:sz w:val="16"/>
          <w:szCs w:val="20"/>
          <w:lang w:val="bg-BG"/>
        </w:rPr>
        <w:t xml:space="preserve"> мембрана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хрущял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ухо – 18.01-18.9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нос – 21.00-21.99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темпоромандибуларна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става – 76.01-76.99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C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БИОПСИЯ НА СТАВНа СТРУКТУРа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аспирационна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биопсия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80.30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СТАВНа СТРУКТУРа - неуточнено място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80.31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СТАВНа СТРУКТУРа - рамо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80.32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СТАВНа СТРУКТУРа - лакът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80.33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СТАВНа СТРУКТУРа - китка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80.3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4 БИОПСИЯ НА СТАВНа СТРУКТУРа - китка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80.35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СТАВНа СТРУКТУРа - тазобедрена става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80.36 БИОПСИЯ НА СТАВНа СТРУКТУРа - коляно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80.37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СТАВНа СТРУКТУРа - глезен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80.38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СТАВНа СТРУКТУРа - стъпало и пръст</w:t>
      </w:r>
    </w:p>
    <w:p w:rsidR="001D1E2E" w:rsidRPr="001D1E2E" w:rsidRDefault="001D1E2E" w:rsidP="001D1E2E">
      <w:pPr>
        <w:keepNext/>
        <w:tabs>
          <w:tab w:val="center" w:pos="284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80.39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СТАВНа СТРУКТУРа - други уточнени места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Cs/>
          <w:sz w:val="14"/>
          <w:szCs w:val="20"/>
          <w:lang w:val="bg-BG"/>
        </w:rPr>
      </w:pPr>
      <w:r w:rsidRPr="001D1E2E">
        <w:rPr>
          <w:rFonts w:ascii="Verdana" w:hAnsi="Verdana"/>
          <w:bCs/>
          <w:sz w:val="14"/>
          <w:szCs w:val="20"/>
          <w:lang w:val="bg-BG"/>
        </w:rPr>
        <w:tab/>
        <w:t>Гръбнак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други операции на ставни структури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81.98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ставни структури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артроскопия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- 80.20-80.29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биопсия на ставна структура - 80.30-80.39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става - 91.51-91.59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- 88.83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рентгеново изследване - 87.21-87.29, 88.21-88.33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МУСКУЛ, СУХОЖИЛИЕ, ФАСЦИЯ И БУРСА, ВКЛЮЧИТЕЛНО НА длан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83.21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мека тъкан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биопсия на гръдна стена - 34.23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биопсия на кожа и подкожна тъкан - 86.11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83.29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мускул, сухожилие, фасция и бурса, включително на длан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- 91.51-91.59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рентгеново изследване на мека тъкан - 87.09, 87.38 – 87.39, 88.09, 88.35, 88.37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мускул - 88.84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ГЪРДА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85.11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затворена (перкутанна) (иглена) биопсия на гърда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85.12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отворена биопсия на гърда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85.19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гърда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мамарна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дуктрография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- 87.35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мамография НКД - 87.37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мануално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изследване - 89.36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- 91.61-91.69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- 88.85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ехография - 88.73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ксерография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- 87.36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ДИАГНОСТИЧНИ ПРОЦЕДУРИ НА КОЖА И ПОДКОЖНА ТЪКАН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86.11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биопсия на кожа и подкожна тъкан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86.19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диагностични процедури на кожа и подкожна тъкан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микроскопиране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проба от кожа и подкожна тъкан - 91.61-91.79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87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ДИАГНОСТИЧНА РАДИОЛОГИЯ</w:t>
      </w: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МЕКОТЪКАННО РЕНТГЕНОВО ИЗСЛЕДВАНЕ НА ЛИЦЕ, ГЛАВА И ШИЯ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- 88.40-88.68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87.01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пневмоенцефалография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87.02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контрастна рентгенография на мозък и череп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пневмоцистернография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пневмовентрикулография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миелография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задната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ямка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87.03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КАТ на глава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КАТ -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глава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87.04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томография на глава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87.05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контрастна дакриоцистография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87.06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контрастна рентгенография на назофаринкс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87.07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контрастна ларингография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87.08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цервикална лимфография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87.09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мекотъканно рентгеново изследване на лице, глава и шия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неконтрастно рентгеново изследване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аденоиди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ларинкс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назолакримален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дуктус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назофаринкс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слюнчени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жлези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тиреоидна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област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увула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рентгеново изследване на око - 95.14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ДРУГО РЕНТГЕНОВО ИЗСЛЕДВАНЕ НА ЛИЦЕ, ГЛАВА И ШИЯ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- 88.40-88.68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87.11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панорамна снимка на зъби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зъби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ортодонтска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цефалография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или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цефалометрия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панорамно изследване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мандибула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рентгеново изследване на коренов канал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контрастна темпоромандибуларна артрография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контрастна рентгенография на орбита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контрастна рентгенография на синус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87.16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лицеви кости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рентгеново изследване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фронтална област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мандибула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максила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назални синуси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нос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орбита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супраорбитална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област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симфиза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ментум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зигомаксиларен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комплекс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87.17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череп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латерална проекция на череп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сагитална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проекция на череп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тангенциална проекция на череп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РЕНТГЕНОВО ИЗСЛЕДВАНЕ НА ГРЪБНАК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контрастна миелография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шийната част на гръбнака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гръдната част на гръбнака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лумбосакралната част на гръбнака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сакрококцигеално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рентгеново изследване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гръбнак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рентгеново изследване на гръбнак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МЕКОТЪКАННО РЕНТГЕНОВО ИЗСЛЕДВАНЕ НА ГРЪДЕН КОШ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- 88.50-88.58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- 88.40-88.68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87.31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ендотрахеална бронхография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87.32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контрастна бронхография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транскрикоидна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бронхография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87.33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медиастинална пневмография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87.34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интраторакална лимфография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87.35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контрастна рентгенография на млечните пътища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87.36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ксерография на гръдна жлеза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87.37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мамография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87.38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кимография на гръдна стена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фистулография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гръдна стена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87.39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мекотъканно рентгеново изследване на гръдна стена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ДРУГО РЕНТГЕНОВО ИЗСЛЕДВАНЕ НА ГРЪДЕН КОШ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- 88.50-88.58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- 88.40-88.68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87.41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КАТ на гръден кош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КАТ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гръдния кош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електронна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субтракция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гръдния кош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фотоелектричен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отговор на гръдния кош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томография с използване на компютър, на рентгенови-лъчи и камера на гръдния кош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87.42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томография на гръден кош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сърдечна томография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87.43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рентгеново изследване на ребра, стернум и ключица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изследване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шийно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ребро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фрактура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87.44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рутинно гръдно рентгеново изследване, така описано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рентгеново изследване на гръден кош БДУ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87.49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гръден кош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рентгеново изследване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бронхи,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бял дроб,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диафрагма,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медиастинум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>,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сърце,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lastRenderedPageBreak/>
        <w:tab/>
        <w:t>трахея, БДУ</w:t>
      </w: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РЕНТГЕНОВО ИЗСЛЕДВАНЕ НА ЖЛЪЧНИ ПЪТИЩА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87.51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перкутанна чернодробна холангиография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87.52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интравенозна холангиография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87.53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интраоперативна холангиография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87.54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холангиография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87.59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жлъчните пътища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Холецистография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ДРУГО РЕНТГЕНОВО ИЗСЛЕДВАНЕ НА ХРАНОСМИЛАТЕЛНАТА СИСТЕМА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87.61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бариева глътка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87.62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горна гастроинтестинална серия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87.63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серия за тънко черво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87.64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долна гастроинтестинална серия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87.65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черво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87.66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контрастна рентгенография на панкреас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87.69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храносмилателния тракт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РЕНТГЕНОВО ИЗСЛЕДВАНЕ НА ПИКОЧНАТА СИСТЕМА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бъбречните съдове - 88.45-88.65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87.71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КАТ на бъбрек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КАТ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бъбрек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87.72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нефротомография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87.73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интравенозна пиелография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диуретична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инфузионна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пиелография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87.74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ретроградна пиелография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87.75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перкутанна пиелография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87.76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ретроградна цистоуретрография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87.77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цистография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87.78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илеална кондуитография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87.79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пикочната система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KUB рентгеново изследване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РЕНТГЕНОВО ИЗСЛЕДВАНЕ НА ЖЕНСКИ ПОЛОВИ ОРГАНИ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87.81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рентгеново изследване на бременна матка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интраутеринна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цефалометрия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чрез рентгеново изследване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87.82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газовоконтрастна хистеросалпингография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87.83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контрастно-багрилна хистеросалпингография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87.84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перкутанна хистерография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87.85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друго рентгеново изследване на фалопиеви тръби и матка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87.89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друго рентгеново изследване на женски полови органи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 xml:space="preserve">РЕНТГЕНОВО ИЗСЛЕДВАНЕ НА МЪЖКИТЕ ПОЛОВИ ОРГАНИ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87.91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контрастна семинална везикулография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87.92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друго рентгеново изследване на простата и семенни мехурчета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87.93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контрастна епидидимография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87.94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контрастна вазография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87.95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друго рентгеново изследване на епидидим и ваз деференс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87.99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друго рентгеново изследване на мъжките полови органи 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88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ДРУГА ДИАГНОСТИЧНА РАДИОЛОГИЯ И СРОДНИ ТЕХНИКИ</w:t>
      </w:r>
    </w:p>
    <w:p w:rsidR="001D1E2E" w:rsidRPr="001D1E2E" w:rsidRDefault="001D1E2E" w:rsidP="001D1E2E">
      <w:pPr>
        <w:keepNext/>
        <w:keepLines/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МЕКОТЪКАННО РЕНТГЕНОВО ИЗСЛЕДВАНЕ НА КОРЕМ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- 88.40-88.68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88.01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КАТ на корем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КАТ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корем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КАТ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бъбреци - 87.71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88.02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коремна томография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нефротомография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- 87.72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88.03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кимография на коремната стена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фистулография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коремната стена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88.04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коремна лимфография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88.09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мекотъканно рентгеново изследване на коремна стена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ДРУГО РЕНТГЕНОВО ИЗСЛЕДВАНЕ НА КОРЕМ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88.11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тазова багрилно-контрастна рентгенография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тазова газовоконтрастна рентгенография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тазов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пневмоперитонеум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перитонеална пневмография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ретроперитонеална фистулография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ретроперитонеална пневмография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88.16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ретроперитонеално рентгеново изследване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рентгеново изследване на корем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плоска рентгенография на корем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СКЕЛЕТНО РЕНТГЕНОВО ИЗСЛЕДВАНЕ НА КРАЙНИЦИ И ТАЗ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контрастна рентгенография на става - 88.32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скелетно рентгеново изследване на рамо и мишница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скелетно рентгеново изследване на лакът и предмишница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скелетно рентгеново изследване на китка и длан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скелетно рентгеново изследване на горен крайник, неуточнено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88.25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пелвиметрия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88.26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скелетно рентгеново изследване на таз и тазобедрена става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88.27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скелетно рентгеново изследване на бедро, коляно и подбедрица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88.28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скелетно рентгеново изследване на глезен и стъпало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скелетно рентгеново изследване на долен крайник, неуточнено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ДРУГО РЕНТГЕНОВО ИЗСЛЕДВАНЕ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88.31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скелетна серия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рентгеново изследване на целия скелет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88.32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контрастна артрография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такава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темпоромандибуларна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става - 87.13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88.33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скелетно рентгеново изследване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скелетно рентгеново изследване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крайници и таз - 88.21-88.29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лице, глава и шия - 87.11-87.17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гръбнак - 87.21-87.29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гръден кош - 87.43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88.34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лимфография на горен крайник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88.35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мекотъканно рентгеново изследване на горен крайник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88.36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лимфография на долен крайник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88.37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мекотъканно рентгеново изследване на долен крайник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феморална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- 88.48-88.66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88.38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КАТ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неуточнена КАТ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КАТ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корем - 88.01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глава - 87.03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бъбрек - 87.71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гръден кош - 87.41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88.39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рентгеново изследване, друго и неуточнено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АРТЕРИОГРАФИЯ С ИЗПОЛЗВАНЕ НА КОНТРАСТЕН МАТЕРИАЛ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b/>
          <w:sz w:val="16"/>
          <w:szCs w:val="20"/>
          <w:lang w:val="bg-BG"/>
        </w:rPr>
        <w:t>Включва</w:t>
      </w:r>
      <w:r w:rsidRPr="001D1E2E">
        <w:rPr>
          <w:sz w:val="16"/>
          <w:szCs w:val="20"/>
          <w:lang w:val="bg-BG"/>
        </w:rPr>
        <w:t xml:space="preserve">: </w:t>
      </w:r>
      <w:proofErr w:type="spellStart"/>
      <w:r w:rsidRPr="001D1E2E">
        <w:rPr>
          <w:sz w:val="16"/>
          <w:szCs w:val="20"/>
          <w:lang w:val="bg-BG"/>
        </w:rPr>
        <w:t>ангиография</w:t>
      </w:r>
      <w:proofErr w:type="spellEnd"/>
      <w:r w:rsidRPr="001D1E2E">
        <w:rPr>
          <w:sz w:val="16"/>
          <w:szCs w:val="20"/>
          <w:lang w:val="bg-BG"/>
        </w:rPr>
        <w:t xml:space="preserve"> на артерии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>артериална пункция за инжектиране на контрастния материал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proofErr w:type="spellStart"/>
      <w:r w:rsidRPr="001D1E2E">
        <w:rPr>
          <w:sz w:val="16"/>
          <w:szCs w:val="20"/>
          <w:lang w:val="bg-BG"/>
        </w:rPr>
        <w:t>радиография</w:t>
      </w:r>
      <w:proofErr w:type="spellEnd"/>
      <w:r w:rsidRPr="001D1E2E">
        <w:rPr>
          <w:sz w:val="16"/>
          <w:szCs w:val="20"/>
          <w:lang w:val="bg-BG"/>
        </w:rPr>
        <w:t xml:space="preserve"> на артерии (чрез </w:t>
      </w:r>
      <w:proofErr w:type="spellStart"/>
      <w:r w:rsidRPr="001D1E2E">
        <w:rPr>
          <w:sz w:val="16"/>
          <w:szCs w:val="20"/>
          <w:lang w:val="bg-BG"/>
        </w:rPr>
        <w:t>флуороскопия</w:t>
      </w:r>
      <w:proofErr w:type="spellEnd"/>
      <w:r w:rsidRPr="001D1E2E">
        <w:rPr>
          <w:sz w:val="16"/>
          <w:szCs w:val="20"/>
          <w:lang w:val="bg-BG"/>
        </w:rPr>
        <w:t>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 xml:space="preserve">ретроградна </w:t>
      </w:r>
      <w:proofErr w:type="spellStart"/>
      <w:r w:rsidRPr="001D1E2E">
        <w:rPr>
          <w:sz w:val="16"/>
          <w:szCs w:val="20"/>
          <w:lang w:val="bg-BG"/>
        </w:rPr>
        <w:t>артериография</w:t>
      </w:r>
      <w:proofErr w:type="spellEnd"/>
    </w:p>
    <w:p w:rsidR="001D1E2E" w:rsidRPr="001D1E2E" w:rsidRDefault="001D1E2E" w:rsidP="001D1E2E">
      <w:pPr>
        <w:keepNext/>
        <w:keepLines/>
        <w:spacing w:line="0" w:lineRule="atLeast"/>
        <w:rPr>
          <w:rFonts w:ascii="Arial" w:hAnsi="Arial"/>
          <w:i/>
          <w:sz w:val="14"/>
          <w:szCs w:val="20"/>
          <w:lang w:val="bg-BG"/>
        </w:rPr>
      </w:pPr>
      <w:r w:rsidRPr="001D1E2E">
        <w:rPr>
          <w:rFonts w:ascii="Arial" w:hAnsi="Arial"/>
          <w:i/>
          <w:sz w:val="14"/>
          <w:szCs w:val="20"/>
          <w:lang w:val="bg-BG"/>
        </w:rPr>
        <w:t xml:space="preserve">Забележка: </w:t>
      </w:r>
      <w:proofErr w:type="spellStart"/>
      <w:r w:rsidRPr="001D1E2E">
        <w:rPr>
          <w:rFonts w:ascii="Arial" w:hAnsi="Arial"/>
          <w:i/>
          <w:sz w:val="14"/>
          <w:szCs w:val="20"/>
          <w:lang w:val="bg-BG"/>
        </w:rPr>
        <w:t>Четирицифрената</w:t>
      </w:r>
      <w:proofErr w:type="spellEnd"/>
      <w:r w:rsidRPr="001D1E2E">
        <w:rPr>
          <w:rFonts w:ascii="Arial" w:hAnsi="Arial"/>
          <w:i/>
          <w:sz w:val="14"/>
          <w:szCs w:val="20"/>
          <w:lang w:val="bg-BG"/>
        </w:rPr>
        <w:t xml:space="preserve"> класификация означава мястото на изследване, а не мястото на инжекция.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артериогрофия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с използване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радиоизотопи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радионуклеиди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- 92.01-92.19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ултразвук - 88.71-88.79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флуоресцентна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око - 95.12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88.40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артериография с използване на контрастен материал, неуточнено място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88.41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артериография на мозъчни артерии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ангиографияграфия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базиларни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артерии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каротис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интерна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>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постериорна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церебрална циркулация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вертебрална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артерия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88.42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аортография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lastRenderedPageBreak/>
        <w:t>артериография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аорта и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аортна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дъга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88.43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артериография на белодробни артерии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88.44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артериография на други вътреторакални съдове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- 88.50-88.58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коронарните артерии - 88.55-88.57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88.45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артериография на бъбречни артерии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88.46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артериография на плацента 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sym w:font="Bookshelf Symbol 3" w:char="F045"/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плацентография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 използване на контрастен материал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88.47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артериография на други вътрекоремни артерии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88.48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артериография на феморалната и други артерии на долен крайник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88.49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артериография на други уточнени места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АНГИОКАРДИОГРАФИЯ С ИЗПОЛЗВАНЕ НА КОНТРАСТЕН МАТЕРИАЛ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b/>
          <w:sz w:val="16"/>
          <w:szCs w:val="20"/>
          <w:lang w:val="bg-BG"/>
        </w:rPr>
        <w:t>Включва</w:t>
      </w:r>
      <w:r w:rsidRPr="001D1E2E">
        <w:rPr>
          <w:sz w:val="16"/>
          <w:szCs w:val="20"/>
          <w:lang w:val="bg-BG"/>
        </w:rPr>
        <w:t>: артериална пункция и поставяне на артериален катетър за инжектиране на контрастно вещество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proofErr w:type="spellStart"/>
      <w:r w:rsidRPr="001D1E2E">
        <w:rPr>
          <w:sz w:val="16"/>
          <w:szCs w:val="20"/>
          <w:lang w:val="bg-BG"/>
        </w:rPr>
        <w:t>кимоангиокардиография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 xml:space="preserve">селективна </w:t>
      </w:r>
      <w:proofErr w:type="spellStart"/>
      <w:r w:rsidRPr="001D1E2E">
        <w:rPr>
          <w:sz w:val="16"/>
          <w:szCs w:val="20"/>
          <w:lang w:val="bg-BG"/>
        </w:rPr>
        <w:t>ангиокардиография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sz w:val="16"/>
          <w:szCs w:val="20"/>
          <w:lang w:val="bg-BG"/>
        </w:rPr>
      </w:pPr>
      <w:r w:rsidRPr="001D1E2E">
        <w:rPr>
          <w:rFonts w:ascii="Arial" w:hAnsi="Arial"/>
          <w:sz w:val="16"/>
          <w:szCs w:val="20"/>
          <w:lang w:val="bg-BG"/>
        </w:rPr>
        <w:t xml:space="preserve">кодирай също едновременна сърдечна </w:t>
      </w:r>
      <w:proofErr w:type="spellStart"/>
      <w:r w:rsidRPr="001D1E2E">
        <w:rPr>
          <w:rFonts w:ascii="Arial" w:hAnsi="Arial"/>
          <w:sz w:val="16"/>
          <w:szCs w:val="20"/>
          <w:lang w:val="bg-BG"/>
        </w:rPr>
        <w:t>катетеризация</w:t>
      </w:r>
      <w:proofErr w:type="spellEnd"/>
      <w:r w:rsidRPr="001D1E2E">
        <w:rPr>
          <w:rFonts w:ascii="Arial" w:hAnsi="Arial"/>
          <w:sz w:val="16"/>
          <w:szCs w:val="20"/>
          <w:lang w:val="bg-BG"/>
        </w:rPr>
        <w:t xml:space="preserve"> - 37.21-37.23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белодробни съдове - 88.43, 88.62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88.50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ангиокардиография, неуточнена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88.51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ангиокардиография на празните вени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кавография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долна празна вена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флебография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празна вена (горна) (долна)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88.52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ангиокардиография на структурите на дясното сърце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пулмонална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клапа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 xml:space="preserve">дясно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предсърдие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дясна камера (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изливен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тракт)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такава, съчетана с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левосърдечна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- 88.54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88.53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ангиокардиография на структурите на лявото сърце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аортна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клапа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 xml:space="preserve">ляво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предсърдия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лява камера (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изливен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тракт)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такава, съчетана с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дясносърдечна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ангиокардиография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- 88.54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88.54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съчетана ангиокардиография, дясно- и лявосърдечна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88.55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коронарна артериография чрез единичен катетър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коронарна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по техниката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Sones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директна селективна коронарна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чрез единичен катетър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88.56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коронарна артериография чрез два катетра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коронарна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чрез: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 xml:space="preserve">техника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Judkins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 xml:space="preserve">техника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Ricketts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Abrams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директна селективна коронарна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чрез два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катетра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88.57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и неуточнена коронарна артериография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коронарна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БДУ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88.58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негативно-контрастна сърдечна рентгенография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сърдечна рентгенография с инжектиране на въглероден двуокис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ФЛЕБОГРАФИЯ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b/>
          <w:sz w:val="16"/>
          <w:szCs w:val="20"/>
          <w:lang w:val="bg-BG"/>
        </w:rPr>
        <w:t>Включва</w:t>
      </w:r>
      <w:r w:rsidRPr="001D1E2E">
        <w:rPr>
          <w:sz w:val="16"/>
          <w:szCs w:val="20"/>
          <w:lang w:val="bg-BG"/>
        </w:rPr>
        <w:t xml:space="preserve">: </w:t>
      </w:r>
      <w:proofErr w:type="spellStart"/>
      <w:r w:rsidRPr="001D1E2E">
        <w:rPr>
          <w:sz w:val="16"/>
          <w:szCs w:val="20"/>
          <w:lang w:val="bg-BG"/>
        </w:rPr>
        <w:t>ангиография</w:t>
      </w:r>
      <w:proofErr w:type="spellEnd"/>
      <w:r w:rsidRPr="001D1E2E">
        <w:rPr>
          <w:sz w:val="16"/>
          <w:szCs w:val="20"/>
          <w:lang w:val="bg-BG"/>
        </w:rPr>
        <w:t xml:space="preserve"> на вени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proofErr w:type="spellStart"/>
      <w:r w:rsidRPr="001D1E2E">
        <w:rPr>
          <w:sz w:val="16"/>
          <w:szCs w:val="20"/>
          <w:lang w:val="bg-BG"/>
        </w:rPr>
        <w:t>радиография</w:t>
      </w:r>
      <w:proofErr w:type="spellEnd"/>
      <w:r w:rsidRPr="001D1E2E">
        <w:rPr>
          <w:sz w:val="16"/>
          <w:szCs w:val="20"/>
          <w:lang w:val="bg-BG"/>
        </w:rPr>
        <w:t xml:space="preserve"> на вени (чрез </w:t>
      </w:r>
      <w:proofErr w:type="spellStart"/>
      <w:r w:rsidRPr="001D1E2E">
        <w:rPr>
          <w:sz w:val="16"/>
          <w:szCs w:val="20"/>
          <w:lang w:val="bg-BG"/>
        </w:rPr>
        <w:t>флуороскоп</w:t>
      </w:r>
      <w:proofErr w:type="spellEnd"/>
      <w:r w:rsidRPr="001D1E2E">
        <w:rPr>
          <w:sz w:val="16"/>
          <w:szCs w:val="20"/>
          <w:lang w:val="bg-BG"/>
        </w:rPr>
        <w:t>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 xml:space="preserve">ретроградна </w:t>
      </w:r>
      <w:proofErr w:type="spellStart"/>
      <w:r w:rsidRPr="001D1E2E">
        <w:rPr>
          <w:sz w:val="16"/>
          <w:szCs w:val="20"/>
          <w:lang w:val="bg-BG"/>
        </w:rPr>
        <w:t>флебография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proofErr w:type="spellStart"/>
      <w:r w:rsidRPr="001D1E2E">
        <w:rPr>
          <w:sz w:val="16"/>
          <w:szCs w:val="20"/>
          <w:lang w:val="bg-BG"/>
        </w:rPr>
        <w:t>венепункция</w:t>
      </w:r>
      <w:proofErr w:type="spellEnd"/>
      <w:r w:rsidRPr="001D1E2E">
        <w:rPr>
          <w:sz w:val="16"/>
          <w:szCs w:val="20"/>
          <w:lang w:val="bg-BG"/>
        </w:rPr>
        <w:t xml:space="preserve"> за въвеждане на контрастен материал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proofErr w:type="spellStart"/>
      <w:r w:rsidRPr="001D1E2E">
        <w:rPr>
          <w:sz w:val="16"/>
          <w:szCs w:val="20"/>
          <w:lang w:val="bg-BG"/>
        </w:rPr>
        <w:t>венография</w:t>
      </w:r>
      <w:proofErr w:type="spellEnd"/>
      <w:r w:rsidRPr="001D1E2E">
        <w:rPr>
          <w:sz w:val="16"/>
          <w:szCs w:val="20"/>
          <w:lang w:val="bg-BG"/>
        </w:rPr>
        <w:t xml:space="preserve"> с контрастен материал</w:t>
      </w:r>
    </w:p>
    <w:p w:rsidR="001D1E2E" w:rsidRPr="001D1E2E" w:rsidRDefault="001D1E2E" w:rsidP="001D1E2E">
      <w:pPr>
        <w:keepNext/>
        <w:keepLines/>
        <w:spacing w:line="0" w:lineRule="atLeast"/>
        <w:rPr>
          <w:rFonts w:ascii="Arial" w:hAnsi="Arial"/>
          <w:i/>
          <w:sz w:val="14"/>
          <w:szCs w:val="20"/>
          <w:lang w:val="bg-BG"/>
        </w:rPr>
      </w:pPr>
      <w:r w:rsidRPr="001D1E2E">
        <w:rPr>
          <w:rFonts w:ascii="Arial" w:hAnsi="Arial"/>
          <w:b/>
          <w:bCs/>
          <w:i/>
          <w:sz w:val="14"/>
          <w:szCs w:val="20"/>
          <w:lang w:val="bg-BG"/>
        </w:rPr>
        <w:t xml:space="preserve">Забележка: </w:t>
      </w:r>
      <w:proofErr w:type="spellStart"/>
      <w:r w:rsidRPr="001D1E2E">
        <w:rPr>
          <w:rFonts w:ascii="Arial" w:hAnsi="Arial"/>
          <w:i/>
          <w:sz w:val="14"/>
          <w:szCs w:val="20"/>
          <w:lang w:val="bg-BG"/>
        </w:rPr>
        <w:t>Четирицифрената</w:t>
      </w:r>
      <w:proofErr w:type="spellEnd"/>
      <w:r w:rsidRPr="001D1E2E">
        <w:rPr>
          <w:rFonts w:ascii="Arial" w:hAnsi="Arial"/>
          <w:i/>
          <w:sz w:val="14"/>
          <w:szCs w:val="20"/>
          <w:lang w:val="bg-BG"/>
        </w:rPr>
        <w:t xml:space="preserve"> класификация от 88.60 до 88.67 означава мястото на изследване, а не мястото на инжекция.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чрез: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радиоизотопи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и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радионуклеиди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- 92.01-92.19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ехография - 88.71-88.79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 xml:space="preserve">флуоресцентна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ангиография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око - 95.12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88.60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флебография чрез контрастен материал, неуточнено място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88.61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флебография на вени на глава и шия с контрастен материал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88.62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флебография на пулмонални вени с контрастен материал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88.63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флебография на други вътрегръдни вени с контрастен материал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88.64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флебография на портална венозна система с контрастен материал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спленопортография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(с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далачна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артериография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>)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88.65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флебография на други вътрекоремни вени с контрастен материал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88.66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флебография на феморална вена и на долен крайник с контрастен материал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88.67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флебография на други определени места с контрастен материал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88.68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импедансна флебография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ДИАГНОСТИЧЕН УЛТРАЗВУК (ЕХОГРАФИЯ)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b/>
          <w:sz w:val="16"/>
          <w:szCs w:val="20"/>
          <w:lang w:val="bg-BG"/>
        </w:rPr>
        <w:t>Включва</w:t>
      </w:r>
      <w:r w:rsidRPr="001D1E2E">
        <w:rPr>
          <w:sz w:val="16"/>
          <w:szCs w:val="20"/>
          <w:lang w:val="bg-BG"/>
        </w:rPr>
        <w:t>: ехография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r w:rsidRPr="001D1E2E">
        <w:rPr>
          <w:sz w:val="16"/>
          <w:szCs w:val="20"/>
          <w:lang w:val="bg-BG"/>
        </w:rPr>
        <w:t xml:space="preserve">ултразвукова </w:t>
      </w:r>
      <w:proofErr w:type="spellStart"/>
      <w:r w:rsidRPr="001D1E2E">
        <w:rPr>
          <w:sz w:val="16"/>
          <w:szCs w:val="20"/>
          <w:lang w:val="bg-BG"/>
        </w:rPr>
        <w:t>ангиография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ind w:right="28"/>
        <w:rPr>
          <w:sz w:val="16"/>
          <w:szCs w:val="20"/>
          <w:lang w:val="bg-BG"/>
        </w:rPr>
      </w:pPr>
      <w:proofErr w:type="spellStart"/>
      <w:r w:rsidRPr="001D1E2E">
        <w:rPr>
          <w:sz w:val="16"/>
          <w:szCs w:val="20"/>
          <w:lang w:val="bg-BG"/>
        </w:rPr>
        <w:t>ултрасонография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терапевтичен ултразвук- 00.01 –00.09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88.71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диагностичен ултразвук на глава и шия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определяне на изместване на средната линия на мозък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ехоенцефалография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око - 95.13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88.72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диагностичен ултразвук на сърце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ехокардиография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интраваскуларен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ултразвук на сърце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88.73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диагностичен ултразвук на други гръдни локализации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ултрасонография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аортна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дъга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ултрасонография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гърда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ултрасонография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бял дроб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88.74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диагностичен ултразвук на храносмилателна система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88.75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диагностичен ултразвук на пикочна система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88.76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диагностичен ултразвук на корем и ретроперитонеум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88.77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диагностичен ултразвук на периферна съдова система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ултразвуково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тромбоза на дълбоки вени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88.78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диагностичен ултразвук на бременна матка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интраутеринна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цефалометрия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ехо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ултразвук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локализация на плацента с ултразвук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88.79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 диагностичен ултразвук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ултрасонография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множество места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небременна матка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цяло тяло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ТЕРМОГРАФИЯ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88.81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мозъчна термография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88.82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очна термография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88.83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костна термография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остеоартикуларна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термография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88.84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мускулна термография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88.85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термография на гърда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88.86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термография на кръвоносен съд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дълбока вена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88.89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термография на други места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лимфна жлеза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термография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ДРУГО ДИАГНОСТИЧНО ОБРАЗНО изображение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88.90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диагностично образно изображение, некласифицирано другаде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88.91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магнитно резонансно изображение на мозък и мозъчен ствол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интраоперативно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магнитно резонансно изображение – 88.96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магнитно резонансно изображение в реално време – 88.96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88.92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магнитно резонансно изображение на гръден кош и миокард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за преценка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хилусна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медиастинална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лимфна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аденопатия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88.93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магнитно резонансно изображение на гръбначен канал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нива: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шийно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гръдно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поясно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лумбосакрално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>)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гръбнак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гръбначен мозък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88.94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магнитно резонансно изображение на скелетно - мускулна система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кръвоснабдяване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костен мозък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крайници (горен) (долен)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88.95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магнитно резонансно изображение на таз, простата и пикочен мехур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88.96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друго интраоперативно магнитно резонансно изображение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en-US"/>
        </w:rPr>
        <w:t>iMRI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lastRenderedPageBreak/>
        <w:tab/>
        <w:t>магнитно резонансно изображение в реално време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88.97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магнитно резонансно изображение на други и неопределени места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корем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очна орбита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лице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шия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88.98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изследване на плътността на костни минерали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двойна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протонна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абсорбциометрия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количествени компютърни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томографски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(СТ) изследвания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радиографична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дензитометрия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единична фотонна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абсорбциометрия</w:t>
      </w:r>
      <w:proofErr w:type="spellEnd"/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89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ПРЕГЛЕД (ИНТЕРВЮ), ОЦЕНЯВАНЕ, КОНСУЛТАЦИЯ И ИЗСЛЕДВАНЕ</w:t>
      </w: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ДИАГНОСТИЧЕН ПРЕГЛЕД (интервю), КОНСУЛТАЦИЯ, И ОЦЕНКА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психиатричен диагностичен преглед (интервю) - 94.11-94.19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89.01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преглед (интервю) и оценка, описани накратко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резюмирани анамнеза и оценка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89.02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преглед (интервю) и оценка, описани ограничено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етапни анамнеза и оценка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89.03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преглед (интервю) и оценка, описани обстойно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анамнеза и оценка на нов проблем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89.04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 преглед (интервю) и оценка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89.05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диагностичен преглед (интервю) и оценка, неуточнени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89.06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консултация, описана като ограничена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консултация на единична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органна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система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89.07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консултация, описана като обстойна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89.08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консултация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89.09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консултация, неуточнена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АНАТОМИЧНИ И ФИЗИОЛОГИЧНИ ИЗМЕРВАНИЯ И МАНУАЛНИ ИЗСЛЕДВАНИЯ - НЕРВНА СИСТЕМА И СЕТИВНИ ОРГАНИ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изследване на ухо - 95.41-95.49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изследване на око  - 95.01-95.26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изброените процедури, когато са част от общо физическо изследване - 89.7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89.10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интракаротиден амобарбиталов тест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Wada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- тест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тонометрия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назално функционално изследване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риноманометрия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неврологично изследване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електроенцефалограма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такава с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полисомнография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- 89.17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неоперативни неврологични функционални тестове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89.16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трансилуминация (просветляване) на череп на новородено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89.17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полисомнография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запис по време на сън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89.18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функционални тестове за нарушение на съня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множествен тест за сънна латентност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видео- и радио-телеметрирано електроенцефалографско мониториране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радиографично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ЕЕГ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мониториране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видео ЕЕГ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мониториране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АНАТОМИЧНИ И ФИЗИОЛОГИЧНИ ИЗМЕРВАНИЯ И МАНУАЛНИ ИЗСЛЕДВАНИЯ - ПИКОЧО-ПОЛОВА СИСТЕМА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 изброените процедури, когато са част от общо физическо изследване - 89.7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уринарна манометрия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манометрия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през: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въведен катетър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нефростома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пиелостома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уретеростома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цистометрография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електромиография на уретрален сфинктер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урофлоуметрия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89.25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профил на уретрално налягане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89.26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гинекологично изследване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изследване на таза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89.29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неоперативни измервания на пикочо-половата система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биопроба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(посявка) на урина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бъбречен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клирънс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lastRenderedPageBreak/>
        <w:t>химично изследване на урина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други АНАТОМИЧНИ И ФИЗИОЛОГИЧНИ ИЗМЕРВАНИЯ И МАНУАЛНИ ИЗСЛЕДВАНИЯ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изброените процедури, когато са част от общо физическо изследване - 89.7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89.31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стоматологично изследване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преглед на устна лигавица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периодонтен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преглед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89.32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езофагеална манометрия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89.33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дигитално изследване на ентеростома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дигитално изследване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колостома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89.34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дигитално изследване на ректум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89.35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трансилуминация (просветляване) на назални синуси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89.36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мануално изследване на гърда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89.37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определяне на витален капацитет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89.38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неоперативни респираторни измервания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плетизмография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за измерване на респираторна функция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гръдна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импедансна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плетизмография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89.39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неоперативни измервания и изследвания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тест с вдишване на 14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С-уреа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основна обмяна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стомашен: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анализ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функция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телесни мерки - 93.07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сърдечни тестове - 89.41-89.69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фотография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фундус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- 95.11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измерване дължина на крайник - 93.06</w:t>
      </w: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СЪРДЕЧНИ СТРЕСОВИ ТЕСТОВЕ И ПРОВЕРКИ НА ПЕЙСМЕЙКЪР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89.41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сърдечно-съдов тест с натоварване (бягаща пътечка)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89.42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двустъпален стрес тест на </w:t>
      </w:r>
      <w:r w:rsidRPr="001D1E2E">
        <w:rPr>
          <w:rFonts w:ascii="Arial" w:hAnsi="Arial"/>
          <w:b/>
          <w:caps/>
          <w:sz w:val="14"/>
          <w:szCs w:val="20"/>
          <w:lang w:val="en-US"/>
        </w:rPr>
        <w:t>Masters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89.43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сърдечно-съдов стрес тест с велосипеден ергометър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89.44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 сърдечно-съдов стрес тест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талиум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- стрес тест с или без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трансезофагеален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пейсмейкър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89.45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артифициална проверка на пейсмейкърна честота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функционална проверка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пейсмейкър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БДУ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89.46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артифициална проверка на пейсмейкърна артефактна вълна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89.47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артифициална проверка на пейсмейкърен електроден импеданс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89.48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артифициална проверка на пейсмейкърен волтажен или амперажен праг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ДРУГИ НЕОПЕРАТИВНИ СЪРДЕЧНИ И СЪДОВИ ДИАГНОСТИЧНИ ПРОЦЕДУРИ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ЕКГ на плод - 75.32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89.50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амбулаторно сърдечно мониториране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аналогови устройства (тип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Holter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>)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89.51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електрокардиограма на ритъма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ритъм ЕКГ с едно до три отвеждания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89.52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електрокардиограма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ЕКГ БДУ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ЕКГ (с 12 и повече отвеждания)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89.53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векторкардиография (с ЕКГ)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89.54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електрографско мониториране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телеметрия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амбулаторно сърдечно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- 89.50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електрографско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при операция - не кодирай!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89.55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фонокардиограма с ЕКГ отвеждане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89.56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проследяване на каротиден пулс с ЕКГ отвеждане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окулоплетизмография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- 89.58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89.57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апекскардиография (с ЕКГ отвеждане)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89.58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плетизмография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плетизмография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(за):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>измерване на респираторна функция - 89.38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ab/>
        <w:t xml:space="preserve">гръдна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импедансна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плетизмография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- 89.38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89.59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неоперативни сърдечни и съдови измервания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ЦИРКУЛАТОРНО МОНИТОРИРАНЕ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електрокардиографско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при операция - не кодирай!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lastRenderedPageBreak/>
        <w:t>89.60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непрекъснато интраартериално кръвно-газово мониториране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инсерция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кръвно-газова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мониторираща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система и непрекъснато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кръвни газове чрез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интраартериален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сензор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89.61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мониториране на системно артериално налягане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89.62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мониториране на централно венозно налягане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89.63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мониториране на налягане в пулмонална артерия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пулмонално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артериално запушващо налягане - 89.64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89.64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мониториране на пулмонално артериално запушващо налягане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пулмонално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капилярно запушващо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мониториране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катетеризация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Swan-Ganz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89.65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измерване на артериални кръвни газове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непрекъснато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интраартериално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кръвно-газово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89.60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89.66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измерване на газове на смесена венозна кръв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89.67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мониториране на сърдечен минутен обем чрез техниката на кислородна консумация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метод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Fick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89.68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мониториране на сърдечен минутен обем чрез друга техника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сърдечен минутен обем чрез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термодилуционен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индикатор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89.69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мониториране на коронарен кръвен ток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мониториране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на коронарния кръвен ток чрез техника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coincidance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counting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89.7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ОБЩО ФИЗИЧЕСКО ИЗСЛЕДВАНЕ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90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МИКРОСКОПСКО ИЗСЛЕДВАНЕ - I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Следващата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четирицифрена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подкласификация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се използва с категория 90 за определяне вида на изследването: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1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 xml:space="preserve">бактериална </w:t>
      </w:r>
      <w:proofErr w:type="spellStart"/>
      <w:r w:rsidRPr="001D1E2E">
        <w:rPr>
          <w:rFonts w:ascii="Verdana" w:hAnsi="Verdana"/>
          <w:b/>
          <w:sz w:val="14"/>
          <w:szCs w:val="20"/>
          <w:lang w:val="bg-BG"/>
        </w:rPr>
        <w:t>намазка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2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култура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3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култура и чувствителност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4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паразитология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5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токсикология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6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 xml:space="preserve">клетъчен блок и </w:t>
      </w:r>
      <w:proofErr w:type="spellStart"/>
      <w:r w:rsidRPr="001D1E2E">
        <w:rPr>
          <w:rFonts w:ascii="Verdana" w:hAnsi="Verdana"/>
          <w:b/>
          <w:sz w:val="14"/>
          <w:szCs w:val="20"/>
          <w:lang w:val="bg-BG"/>
        </w:rPr>
        <w:t>намазка</w:t>
      </w:r>
      <w:proofErr w:type="spellEnd"/>
      <w:r w:rsidRPr="001D1E2E">
        <w:rPr>
          <w:rFonts w:ascii="Verdana" w:hAnsi="Verdana"/>
          <w:b/>
          <w:sz w:val="14"/>
          <w:szCs w:val="20"/>
          <w:lang w:val="bg-BG"/>
        </w:rPr>
        <w:t xml:space="preserve"> по </w:t>
      </w:r>
      <w:proofErr w:type="spellStart"/>
      <w:r w:rsidRPr="001D1E2E">
        <w:rPr>
          <w:rFonts w:ascii="Verdana" w:hAnsi="Verdana"/>
          <w:b/>
          <w:sz w:val="14"/>
          <w:szCs w:val="20"/>
          <w:lang w:val="en-US"/>
        </w:rPr>
        <w:t>Papanicolaou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9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друго микроскопско изследване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90.0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НЕРВНАТА СИСТЕМА И ЛИКВОР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90.1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ЕНДОКРИННА ЖЛЕЗА, некласифицирано ДРУГАДЕ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90.2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ОКО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90.3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УХО, НОС, ГЪРЛО И ЛАРИНКС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90.4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ТРАХЕЯ, БРОНХ, ПЛЕВРА, БЯЛ ДРОБ, ДРУГА ГРЪДНА ПРОБА И ХРАЧКА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90.5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КРЪВ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90.6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ДАЛАК И КОСТЕН МОЗЪК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90.7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ЛИМФЕН ВЪЗЕЛ И ЛИМФА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90.8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ГОРНИЯ ХРАНОСМИЛАТЕЛЕН ТРАКТ И ПОВЪРНАТИ МАТЕРИИ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90.9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ДОЛНИЯ ХРАНОСМИЛАТЕЛЕН ТРАКТ И ИЗПРАЖНЕНИЯ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91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МИКРОСКОПСКО ИЗСЛЕДВАНЕ - II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Следващата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четирицифрена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подкласификация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се използва с категория 91 за определяне вида на изследването: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1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 xml:space="preserve">бактериална </w:t>
      </w:r>
      <w:proofErr w:type="spellStart"/>
      <w:r w:rsidRPr="001D1E2E">
        <w:rPr>
          <w:rFonts w:ascii="Verdana" w:hAnsi="Verdana"/>
          <w:b/>
          <w:sz w:val="14"/>
          <w:szCs w:val="20"/>
          <w:lang w:val="bg-BG"/>
        </w:rPr>
        <w:t>намазка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2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култура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3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култура и чувствителност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4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паразитология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5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токсикология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6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 xml:space="preserve">клетъчен блок и </w:t>
      </w:r>
      <w:proofErr w:type="spellStart"/>
      <w:r w:rsidRPr="001D1E2E">
        <w:rPr>
          <w:rFonts w:ascii="Verdana" w:hAnsi="Verdana"/>
          <w:b/>
          <w:sz w:val="14"/>
          <w:szCs w:val="20"/>
          <w:lang w:val="bg-BG"/>
        </w:rPr>
        <w:t>намазка</w:t>
      </w:r>
      <w:proofErr w:type="spellEnd"/>
      <w:r w:rsidRPr="001D1E2E">
        <w:rPr>
          <w:rFonts w:ascii="Verdana" w:hAnsi="Verdana"/>
          <w:b/>
          <w:sz w:val="14"/>
          <w:szCs w:val="20"/>
          <w:lang w:val="bg-BG"/>
        </w:rPr>
        <w:t xml:space="preserve"> по </w:t>
      </w:r>
      <w:proofErr w:type="spellStart"/>
      <w:r w:rsidRPr="001D1E2E">
        <w:rPr>
          <w:rFonts w:ascii="Verdana" w:hAnsi="Verdana"/>
          <w:b/>
          <w:sz w:val="14"/>
          <w:szCs w:val="20"/>
          <w:lang w:val="en-US"/>
        </w:rPr>
        <w:t>Papanicolaou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b/>
          <w:sz w:val="14"/>
          <w:szCs w:val="20"/>
          <w:lang w:val="bg-BG"/>
        </w:rPr>
      </w:pPr>
      <w:r w:rsidRPr="001D1E2E">
        <w:rPr>
          <w:rFonts w:ascii="Verdana" w:hAnsi="Verdana"/>
          <w:b/>
          <w:sz w:val="14"/>
          <w:szCs w:val="20"/>
          <w:lang w:val="bg-BG"/>
        </w:rPr>
        <w:tab/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9</w:t>
      </w:r>
      <w:r w:rsidRPr="001D1E2E">
        <w:rPr>
          <w:rFonts w:ascii="Verdana" w:hAnsi="Verdana"/>
          <w:b/>
          <w:sz w:val="14"/>
          <w:szCs w:val="20"/>
          <w:lang w:val="bg-BG"/>
        </w:rPr>
        <w:tab/>
        <w:t>друго микроскопско изследване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91.0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ЧЕРЕН ДРОБ, ЖЛЪЧЕН ПЪТ И ПАНКРЕАС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91.1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ПЕРИТОНЕАЛНА И РЕТРОПЕРИТОНЕАЛНА ПРОБА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91.2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БЪБРЕК, УРЕТЕР, ПЕРИРЕНАЛНА И ПЕРИУРЕТЕРНА ТЪКАН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91.3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ПИКОЧЕН МЕХУР, УРЕТРА, ПРОСТАТА, СЕМИНАЛНИ ВЕЗИКУЛИ, ПЕРИВЕЗИКАЛНА ТЪКАН, УРИНА И СПЕРМА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91.4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МИКРОСКОПСКО ИЗСЛЕДВАНЕ НА ПРОБА ОТ ЖЕНСКИЯ ГЕНИТАЛЕН ТРАКТ 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амнионен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сак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фетус</w:t>
      </w:r>
      <w:proofErr w:type="spellEnd"/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91.5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СКЕЛЕТНо МУСКУЛНАТА СИСТЕМА И СТАВНА ТЕЧНОСТ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микроскопско изследване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кост</w:t>
      </w:r>
      <w:r w:rsidRPr="001D1E2E">
        <w:rPr>
          <w:rFonts w:ascii="Verdana" w:hAnsi="Verdana"/>
          <w:sz w:val="14"/>
          <w:szCs w:val="20"/>
          <w:lang w:val="bg-BG"/>
        </w:rPr>
        <w:tab/>
      </w:r>
      <w:r w:rsidRPr="001D1E2E">
        <w:rPr>
          <w:rFonts w:ascii="Verdana" w:hAnsi="Verdana"/>
          <w:sz w:val="14"/>
          <w:szCs w:val="20"/>
          <w:lang w:val="bg-BG"/>
        </w:rPr>
        <w:tab/>
      </w:r>
      <w:r w:rsidRPr="001D1E2E">
        <w:rPr>
          <w:rFonts w:ascii="Verdana" w:hAnsi="Verdana"/>
          <w:sz w:val="14"/>
          <w:szCs w:val="20"/>
          <w:lang w:val="bg-BG"/>
        </w:rPr>
        <w:tab/>
      </w: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лигамент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бурса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ab/>
      </w:r>
      <w:r w:rsidRPr="001D1E2E">
        <w:rPr>
          <w:rFonts w:ascii="Verdana" w:hAnsi="Verdana"/>
          <w:sz w:val="14"/>
          <w:szCs w:val="20"/>
          <w:lang w:val="bg-BG"/>
        </w:rPr>
        <w:tab/>
      </w:r>
      <w:r w:rsidRPr="001D1E2E">
        <w:rPr>
          <w:rFonts w:ascii="Verdana" w:hAnsi="Verdana"/>
          <w:sz w:val="14"/>
          <w:szCs w:val="20"/>
          <w:lang w:val="bg-BG"/>
        </w:rPr>
        <w:tab/>
        <w:t>мускул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хрущял</w:t>
      </w:r>
      <w:r w:rsidRPr="001D1E2E">
        <w:rPr>
          <w:rFonts w:ascii="Verdana" w:hAnsi="Verdana"/>
          <w:sz w:val="14"/>
          <w:szCs w:val="20"/>
          <w:lang w:val="bg-BG"/>
        </w:rPr>
        <w:tab/>
      </w: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синовиална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мембрана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фасция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ab/>
      </w:r>
      <w:r w:rsidRPr="001D1E2E">
        <w:rPr>
          <w:rFonts w:ascii="Verdana" w:hAnsi="Verdana"/>
          <w:sz w:val="14"/>
          <w:szCs w:val="20"/>
          <w:lang w:val="bg-BG"/>
        </w:rPr>
        <w:tab/>
        <w:t>сухожилие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91.6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КОЖА И ДРУГА ПОКРИВНА ТЪКАН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микроскопско изследване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косми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нокти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кожа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мукозна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мембрана - кодирай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органното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място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такова на оперативна рана - 91.70-91.79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91.7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ОПЕРАТИВНА РАНА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91.8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ДРУГО МЯСТО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sym w:font="Wingdings" w:char="F06C"/>
      </w:r>
      <w:r w:rsidRPr="001D1E2E">
        <w:rPr>
          <w:rFonts w:ascii="Arial" w:hAnsi="Arial"/>
          <w:b/>
          <w:caps/>
          <w:sz w:val="14"/>
          <w:szCs w:val="20"/>
          <w:lang w:val="bg-BG"/>
        </w:rPr>
        <w:t>91.9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МИКРОСКОПСКО ИЗСЛЕДВАНЕ НА ПРОБА ОТ НЕУТОЧНЕНО МЯСТО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lastRenderedPageBreak/>
        <w:t>92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НУКЛЕАРНА МЕДИЦИНА</w:t>
      </w: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РАДИОИЗОТОПНО СКЕНИРАНЕ И ФУНКЦИОНАЛНО ИЗСЛЕДВАНЕ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92.01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тиреоидно скениране и радиоизотопни функционални изследвания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поемане на йод-131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протеинно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свързан йод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поемане на радиоизотопен-йод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92.02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чернодробно скениране и радиоизотопно функционално изследване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92.03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бъбречно скениране и радиоизотопно функционално изследване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изследване на бъбречния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клирънс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92.04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гастроинтестинално скениране и радиоизотопно функционално изследване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тест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Schilling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 радио-кобалт-В</w:t>
      </w:r>
      <w:r w:rsidRPr="001D1E2E">
        <w:rPr>
          <w:rFonts w:ascii="Verdana" w:hAnsi="Verdana"/>
          <w:sz w:val="14"/>
          <w:szCs w:val="20"/>
          <w:vertAlign w:val="subscript"/>
          <w:lang w:val="bg-BG"/>
        </w:rPr>
        <w:t>12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радиоизотопно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триолеиново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изследване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92.05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сърдечно-съдово и хемопоетично скениране и радиоизотопно функционално изследване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или функционално изследване на костен мозък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или функционално изследване на сърдечен минутен обем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или функционално изследване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циркулаторно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време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или функционално изследване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радионуклеидна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сърдечна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вентрикулография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скениране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или функционално изследване на далак</w:t>
      </w:r>
    </w:p>
    <w:p w:rsid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92.09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радиоизотопни функционални изследвания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ДРУГО РАДИОИЗОТОПНО СКЕНИРАНЕ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церебрално скениране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хипофиза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скениране на други части на глава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око - 95.16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паратиреоидно скениране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костно скениране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белодробно скениране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92.16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скениране на лимфната система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92.17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 xml:space="preserve">скениране на плацента 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92.18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скениране на цяло тяло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92.19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скениране на други места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93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ФИЗИКАЛНА ТЕРАПИЯ, РЕСПИРАТОРНА ТЕРАПИЯ, РЕХАБИЛИТАЦИЯ И СРОДНИ ПРОЦЕДУРИ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ДИАГНОСТИЧНА ФИЗИКАЛНА ТЕРАПИЯ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93.01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функционална оценка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93.02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оценка на стойката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93.03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оценка на протеза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93.04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мануално изследване на мускулна функция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93.05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тест на обем движения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93.06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измерване дължина на крайник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93.07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измерване на тяло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измерване на обиколка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измерване обиколка на череп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93.08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електромиография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i/>
          <w:sz w:val="14"/>
          <w:szCs w:val="20"/>
          <w:lang w:val="bg-BG"/>
        </w:rPr>
        <w:t>Изключва</w:t>
      </w:r>
      <w:r w:rsidRPr="001D1E2E">
        <w:rPr>
          <w:rFonts w:ascii="Tahoma" w:hAnsi="Tahoma"/>
          <w:i/>
          <w:sz w:val="14"/>
          <w:szCs w:val="20"/>
          <w:lang w:val="bg-BG"/>
        </w:rPr>
        <w:t>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>ЕМГ на око - 95.25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такава с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полисомнография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- 89.17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ЕМГ на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уретрален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сфинктер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- 89.23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93.09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диагностична физикална процедура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94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ПРОЦЕДУРИ, ОТНАСЯЩИ СЕ ДО ПСИХИКАТА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ПСИХОЛОГИЧНА ОЦЕНКА И ТЕСТВАНЕ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94.01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прилагане на тест за интелигентност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прилагане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Stanford-Binet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 xml:space="preserve">скала за интелигентност за възрастни по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Wechsler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 xml:space="preserve">скала за интелигентност на деца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поWechsler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94.02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прилагане на психологичен тест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прилагане на: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 xml:space="preserve">визуално-моторен образен тест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Bender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 xml:space="preserve">визуален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ретенционен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тест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Bendon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мултифазен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тест на личността -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Minnesota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lastRenderedPageBreak/>
        <w:tab/>
        <w:t xml:space="preserve">скала за паметта по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Wechsler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94.03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анализ на характера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94.08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друга психологична оценка и тестване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94.09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психологично определяне на психичния статус, неуточнено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u w:val="single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ПСИХИАТРИЧНИ ПРЕГЛЕДИ (интервю), КОНСУЛТАЦИИ И ОЦЕНКИ</w:t>
      </w:r>
    </w:p>
    <w:p w:rsid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94.11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определяне на психичен статус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клинично определяне на психичен статус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оценка за наказателна отговорност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оценка на свидетелска годност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определяне на правно-медицински психичен статус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определяне на психичен статус, БДУ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94.12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рутинен психиатричен преглед, БДУ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94.13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психиатрична оценка за задържане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преглед (интервю) преди задържането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94.19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 психиатричен преглед и оценка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последващо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психиатрично интервю БДУ</w:t>
      </w:r>
    </w:p>
    <w:p w:rsidR="001D1E2E" w:rsidRPr="001D1E2E" w:rsidRDefault="001D1E2E" w:rsidP="001D1E2E">
      <w:pPr>
        <w:keepNext/>
        <w:keepLines/>
        <w:shd w:val="pct10" w:color="000000" w:fill="FFFFFF"/>
        <w:tabs>
          <w:tab w:val="left" w:pos="284"/>
        </w:tabs>
        <w:spacing w:before="240" w:after="60" w:line="0" w:lineRule="atLeast"/>
        <w:ind w:left="284" w:hanging="284"/>
        <w:outlineLvl w:val="1"/>
        <w:rPr>
          <w:rFonts w:ascii="Arial" w:hAnsi="Arial"/>
          <w:b/>
          <w:sz w:val="18"/>
          <w:szCs w:val="20"/>
          <w:lang w:val="bg-BG"/>
        </w:rPr>
      </w:pPr>
      <w:r w:rsidRPr="001D1E2E">
        <w:rPr>
          <w:rFonts w:ascii="Arial" w:hAnsi="Arial"/>
          <w:b/>
          <w:sz w:val="18"/>
          <w:szCs w:val="20"/>
          <w:lang w:val="bg-BG"/>
        </w:rPr>
        <w:t>95</w:t>
      </w:r>
      <w:r w:rsidRPr="001D1E2E">
        <w:rPr>
          <w:rFonts w:ascii="Arial" w:hAnsi="Arial"/>
          <w:b/>
          <w:sz w:val="18"/>
          <w:szCs w:val="20"/>
          <w:lang w:val="bg-BG"/>
        </w:rPr>
        <w:tab/>
        <w:t>ОФТАЛМОЛОГИЧНА И ОТОЛОГИЧНА ДИАГНОСТИКА И ЛЕЧЕНИЕ</w:t>
      </w: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ОБЩО И СУБЕКТИВНО ИЗСЛЕДВАНЕ НА ОКО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95.01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частично изследване на око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изследване на око с предписване на очила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95.02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пълно изследване на око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изследване на око, покриващо всички аспекти на визуалната система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95.03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обстойно офталмологично изследване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изследване (за):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глаукома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невро-офталмология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ретинално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заболяване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95.04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изследване на око с анестезия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before="60" w:after="60" w:line="0" w:lineRule="atLeast"/>
        <w:ind w:right="28"/>
        <w:rPr>
          <w:rFonts w:ascii="Arial" w:hAnsi="Arial"/>
          <w:sz w:val="16"/>
          <w:szCs w:val="20"/>
          <w:lang w:val="bg-BG"/>
        </w:rPr>
      </w:pPr>
      <w:r w:rsidRPr="001D1E2E">
        <w:rPr>
          <w:rFonts w:ascii="Arial" w:hAnsi="Arial"/>
          <w:sz w:val="16"/>
          <w:szCs w:val="20"/>
          <w:lang w:val="bg-BG"/>
        </w:rPr>
        <w:t>кодирай също вида на изследването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95.05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изследване на визуалното поле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95.06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изследване на цветно зрение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95.07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изследване на адаптация към тъмнина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95.09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изследване на око, неуточнено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проверка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визус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БДУ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ИЗСЛЕДВАНЕ НА ФОРМАТА И СТРУКТУРАТА НА ОКО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95.11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фотография на фундус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95.12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флуоресценова ангиография или ангиоскопия на око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95.13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ултразвуково изследване на око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95.14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рентгеново изследване на око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95.15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изследване на очен мотилитет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95.16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изследвания с фосфор-32 и друг маркер на око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ОБЕКТИВНИ ФУНКЦИОНАЛНИ ТЕСТОВЕ НА ОКО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b/>
          <w:bCs/>
          <w:i/>
          <w:sz w:val="14"/>
          <w:szCs w:val="20"/>
          <w:lang w:val="bg-BG"/>
        </w:rPr>
        <w:t>Изключва: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Tahoma" w:hAnsi="Tahoma"/>
          <w:i/>
          <w:sz w:val="14"/>
          <w:szCs w:val="20"/>
          <w:lang w:val="bg-BG"/>
        </w:rPr>
      </w:pPr>
      <w:r w:rsidRPr="001D1E2E">
        <w:rPr>
          <w:rFonts w:ascii="Tahoma" w:hAnsi="Tahoma"/>
          <w:i/>
          <w:sz w:val="14"/>
          <w:szCs w:val="20"/>
          <w:lang w:val="bg-BG"/>
        </w:rPr>
        <w:t xml:space="preserve">такива с </w:t>
      </w:r>
      <w:proofErr w:type="spellStart"/>
      <w:r w:rsidRPr="001D1E2E">
        <w:rPr>
          <w:rFonts w:ascii="Tahoma" w:hAnsi="Tahoma"/>
          <w:i/>
          <w:sz w:val="14"/>
          <w:szCs w:val="20"/>
          <w:lang w:val="bg-BG"/>
        </w:rPr>
        <w:t>полисомнография</w:t>
      </w:r>
      <w:proofErr w:type="spellEnd"/>
      <w:r w:rsidRPr="001D1E2E">
        <w:rPr>
          <w:rFonts w:ascii="Tahoma" w:hAnsi="Tahoma"/>
          <w:i/>
          <w:sz w:val="14"/>
          <w:szCs w:val="20"/>
          <w:lang w:val="bg-BG"/>
        </w:rPr>
        <w:t xml:space="preserve"> – 89.17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95.21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електроретинограма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95.22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електроокулограма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95.23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визуални евокирани потенциали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95.24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електронистагмограма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95.25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електромиограма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95.26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тонография, провокативни тестове и друго тестване за глаукома</w:t>
      </w:r>
    </w:p>
    <w:p w:rsidR="001D1E2E" w:rsidRPr="001D1E2E" w:rsidRDefault="001D1E2E" w:rsidP="001D1E2E">
      <w:pPr>
        <w:keepNext/>
        <w:keepLines/>
        <w:tabs>
          <w:tab w:val="left" w:pos="426"/>
        </w:tabs>
        <w:spacing w:line="0" w:lineRule="atLeast"/>
        <w:ind w:left="426" w:hanging="426"/>
        <w:rPr>
          <w:rFonts w:ascii="Arial" w:hAnsi="Arial"/>
          <w:b/>
          <w:caps/>
          <w:sz w:val="14"/>
          <w:szCs w:val="20"/>
          <w:lang w:val="bg-BG"/>
        </w:rPr>
      </w:pPr>
    </w:p>
    <w:p w:rsidR="001D1E2E" w:rsidRPr="001D1E2E" w:rsidRDefault="001D1E2E" w:rsidP="001D1E2E">
      <w:pPr>
        <w:keepNext/>
        <w:keepLines/>
        <w:tabs>
          <w:tab w:val="left" w:pos="0"/>
        </w:tabs>
        <w:spacing w:line="0" w:lineRule="atLeast"/>
        <w:rPr>
          <w:rFonts w:ascii="Arial" w:hAnsi="Arial"/>
          <w:b/>
          <w:caps/>
          <w:sz w:val="14"/>
          <w:szCs w:val="20"/>
          <w:u w:val="single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u w:val="single"/>
          <w:lang w:val="bg-BG"/>
        </w:rPr>
        <w:t>НЕОПЕРАТИВНИ ПРОЦЕДУРИ СВЪРЗАНИ С ЧУВАНЕТО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95.41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аудиометрия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5 - тонална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аудиометрия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Békés</w:t>
      </w:r>
      <w:proofErr w:type="spellEnd"/>
      <w:r w:rsidRPr="001D1E2E">
        <w:rPr>
          <w:rFonts w:ascii="Verdana" w:hAnsi="Verdana"/>
          <w:sz w:val="14"/>
          <w:szCs w:val="20"/>
          <w:lang w:val="en-US"/>
        </w:rPr>
        <w:t>y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импедансна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аудиометрия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рефлекторен отговор на стремето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субективна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аудиометрия</w:t>
      </w:r>
      <w:proofErr w:type="spellEnd"/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тимпанограма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95.42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клиничен тест на слуха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камертонов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тест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тест с шепотна реч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95.43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аудиологична оценка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proofErr w:type="spellStart"/>
      <w:r w:rsidRPr="001D1E2E">
        <w:rPr>
          <w:rFonts w:ascii="Verdana" w:hAnsi="Verdana"/>
          <w:sz w:val="14"/>
          <w:szCs w:val="20"/>
          <w:lang w:val="bg-BG"/>
        </w:rPr>
        <w:t>аудиологична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оценка чрез: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 xml:space="preserve">апарат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Bárány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за шум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  <w:t>тест със закрити очи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lastRenderedPageBreak/>
        <w:tab/>
        <w:t>отложена обратна връзка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маскова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реакция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ab/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латерализация</w:t>
      </w:r>
      <w:proofErr w:type="spellEnd"/>
      <w:r w:rsidRPr="001D1E2E">
        <w:rPr>
          <w:rFonts w:ascii="Verdana" w:hAnsi="Verdana"/>
          <w:sz w:val="14"/>
          <w:szCs w:val="20"/>
          <w:lang w:val="bg-BG"/>
        </w:rPr>
        <w:t xml:space="preserve"> по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Weber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95.44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клинични вестибуларни функционални тестове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>термичен тест на вестибуларна функция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95.45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ротационни тестове</w:t>
      </w:r>
    </w:p>
    <w:p w:rsidR="001D1E2E" w:rsidRPr="001D1E2E" w:rsidRDefault="001D1E2E" w:rsidP="001D1E2E">
      <w:pPr>
        <w:keepNext/>
        <w:keepLines/>
        <w:tabs>
          <w:tab w:val="left" w:pos="142"/>
          <w:tab w:val="left" w:pos="284"/>
          <w:tab w:val="left" w:pos="426"/>
          <w:tab w:val="left" w:pos="567"/>
        </w:tabs>
        <w:spacing w:line="0" w:lineRule="atLeast"/>
        <w:rPr>
          <w:rFonts w:ascii="Verdana" w:hAnsi="Verdana"/>
          <w:sz w:val="14"/>
          <w:szCs w:val="20"/>
          <w:lang w:val="bg-BG"/>
        </w:rPr>
      </w:pPr>
      <w:r w:rsidRPr="001D1E2E">
        <w:rPr>
          <w:rFonts w:ascii="Verdana" w:hAnsi="Verdana"/>
          <w:sz w:val="14"/>
          <w:szCs w:val="20"/>
          <w:lang w:val="bg-BG"/>
        </w:rPr>
        <w:t xml:space="preserve">стол на </w:t>
      </w:r>
      <w:proofErr w:type="spellStart"/>
      <w:r w:rsidRPr="001D1E2E">
        <w:rPr>
          <w:rFonts w:ascii="Verdana" w:hAnsi="Verdana"/>
          <w:sz w:val="14"/>
          <w:szCs w:val="20"/>
          <w:lang w:val="bg-BG"/>
        </w:rPr>
        <w:t>Barany</w:t>
      </w:r>
      <w:proofErr w:type="spellEnd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bg-BG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95.46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други слухови и вестибуларни функционални тестове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  <w:r w:rsidRPr="001D1E2E">
        <w:rPr>
          <w:rFonts w:ascii="Arial" w:hAnsi="Arial"/>
          <w:b/>
          <w:caps/>
          <w:sz w:val="14"/>
          <w:szCs w:val="20"/>
          <w:lang w:val="bg-BG"/>
        </w:rPr>
        <w:t>95.47</w:t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</w:r>
      <w:r w:rsidRPr="001D1E2E">
        <w:rPr>
          <w:rFonts w:ascii="Arial" w:hAnsi="Arial"/>
          <w:b/>
          <w:caps/>
          <w:sz w:val="14"/>
          <w:szCs w:val="20"/>
          <w:lang w:val="bg-BG"/>
        </w:rPr>
        <w:tab/>
        <w:t>изследване на слуха, неуточнено</w:t>
      </w: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  <w:bookmarkStart w:id="5" w:name="_GoBack"/>
      <w:bookmarkEnd w:id="5"/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1D1E2E" w:rsidRPr="001D1E2E" w:rsidRDefault="001D1E2E" w:rsidP="001D1E2E">
      <w:pPr>
        <w:keepNext/>
        <w:tabs>
          <w:tab w:val="center" w:pos="426"/>
          <w:tab w:val="left" w:pos="567"/>
        </w:tabs>
        <w:spacing w:before="60" w:line="0" w:lineRule="atLeast"/>
        <w:ind w:left="510" w:hanging="510"/>
        <w:rPr>
          <w:rFonts w:ascii="Arial" w:hAnsi="Arial"/>
          <w:b/>
          <w:caps/>
          <w:sz w:val="14"/>
          <w:szCs w:val="20"/>
          <w:lang w:val="en-US"/>
        </w:rPr>
      </w:pPr>
    </w:p>
    <w:p w:rsidR="006877D6" w:rsidRDefault="006877D6" w:rsidP="009657A9"/>
    <w:sectPr w:rsidR="006877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E7" w:rsidRDefault="004167E7" w:rsidP="001D1E2E">
      <w:r>
        <w:separator/>
      </w:r>
    </w:p>
  </w:endnote>
  <w:endnote w:type="continuationSeparator" w:id="0">
    <w:p w:rsidR="004167E7" w:rsidRDefault="004167E7" w:rsidP="001D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2E" w:rsidRDefault="001D1E2E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DF473F">
      <w:rPr>
        <w:rStyle w:val="PageNumber"/>
        <w:rFonts w:ascii="Arial" w:hAnsi="Arial" w:cs="Arial"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  <w:p w:rsidR="001D1E2E" w:rsidRDefault="001D1E2E">
    <w:pPr>
      <w:pStyle w:val="Footer"/>
      <w:tabs>
        <w:tab w:val="clear" w:pos="5387"/>
        <w:tab w:val="right" w:pos="9921"/>
      </w:tabs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2E" w:rsidRDefault="001D1E2E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DF473F">
      <w:rPr>
        <w:rStyle w:val="PageNumber"/>
        <w:rFonts w:ascii="Arial" w:hAnsi="Arial" w:cs="Arial"/>
        <w:sz w:val="20"/>
      </w:rPr>
      <w:t>26</w:t>
    </w:r>
    <w:r>
      <w:rPr>
        <w:rStyle w:val="PageNumber"/>
        <w:rFonts w:ascii="Arial" w:hAnsi="Arial" w:cs="Arial"/>
        <w:sz w:val="20"/>
      </w:rPr>
      <w:fldChar w:fldCharType="end"/>
    </w:r>
  </w:p>
  <w:p w:rsidR="001D1E2E" w:rsidRDefault="001D1E2E">
    <w:pPr>
      <w:pStyle w:val="Footer"/>
      <w:tabs>
        <w:tab w:val="clear" w:pos="5387"/>
        <w:tab w:val="right" w:pos="9921"/>
      </w:tabs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E7" w:rsidRDefault="004167E7" w:rsidP="001D1E2E">
      <w:r>
        <w:separator/>
      </w:r>
    </w:p>
  </w:footnote>
  <w:footnote w:type="continuationSeparator" w:id="0">
    <w:p w:rsidR="004167E7" w:rsidRDefault="004167E7" w:rsidP="001D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09"/>
    <w:multiLevelType w:val="multilevel"/>
    <w:tmpl w:val="6DFCC514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1CDE28CA"/>
    <w:multiLevelType w:val="multilevel"/>
    <w:tmpl w:val="6DFCC514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635D2EEF"/>
    <w:multiLevelType w:val="multilevel"/>
    <w:tmpl w:val="6B983A56"/>
    <w:lvl w:ilvl="0">
      <w:start w:val="25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4"/>
    <w:rsid w:val="001B4DDB"/>
    <w:rsid w:val="001D1E2E"/>
    <w:rsid w:val="001F72CE"/>
    <w:rsid w:val="00323D55"/>
    <w:rsid w:val="004167E7"/>
    <w:rsid w:val="005C5C14"/>
    <w:rsid w:val="005E2A98"/>
    <w:rsid w:val="00683812"/>
    <w:rsid w:val="006877D6"/>
    <w:rsid w:val="00711158"/>
    <w:rsid w:val="007749BB"/>
    <w:rsid w:val="008C5A82"/>
    <w:rsid w:val="008C745E"/>
    <w:rsid w:val="009127F2"/>
    <w:rsid w:val="009657A9"/>
    <w:rsid w:val="00985410"/>
    <w:rsid w:val="00C47607"/>
    <w:rsid w:val="00DF473F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1E2E"/>
    <w:pPr>
      <w:keepNext/>
      <w:keepLines/>
      <w:tabs>
        <w:tab w:val="left" w:pos="284"/>
      </w:tabs>
      <w:spacing w:before="240" w:after="60" w:line="0" w:lineRule="atLeast"/>
      <w:ind w:left="284" w:hanging="284"/>
      <w:outlineLvl w:val="0"/>
    </w:pPr>
    <w:rPr>
      <w:rFonts w:ascii="Arial" w:hAnsi="Arial"/>
      <w:b/>
      <w:caps/>
      <w:kern w:val="28"/>
      <w:sz w:val="20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1D1E2E"/>
    <w:pPr>
      <w:keepNext/>
      <w:keepLines/>
      <w:shd w:val="pct10" w:color="000000" w:fill="FFFFFF"/>
      <w:tabs>
        <w:tab w:val="left" w:pos="284"/>
      </w:tabs>
      <w:spacing w:before="240" w:after="60" w:line="0" w:lineRule="atLeast"/>
      <w:ind w:left="284" w:hanging="284"/>
      <w:outlineLvl w:val="1"/>
    </w:pPr>
    <w:rPr>
      <w:rFonts w:ascii="Arial" w:hAnsi="Arial"/>
      <w:b/>
      <w:sz w:val="18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1D1E2E"/>
    <w:pPr>
      <w:keepNext/>
      <w:keepLines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D1E2E"/>
    <w:pPr>
      <w:keepNext/>
      <w:keepLines/>
      <w:spacing w:before="240" w:after="60"/>
      <w:outlineLvl w:val="3"/>
    </w:pPr>
    <w:rPr>
      <w:rFonts w:ascii="Arial" w:hAnsi="Arial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D1E2E"/>
    <w:pPr>
      <w:keepNext/>
      <w:keepLines/>
      <w:spacing w:before="240" w:after="60"/>
      <w:outlineLvl w:val="4"/>
    </w:pPr>
    <w:rPr>
      <w:rFonts w:ascii="Arial" w:hAnsi="Arial"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1E2E"/>
    <w:pPr>
      <w:keepNext/>
      <w:keepLines/>
      <w:spacing w:before="240" w:after="60"/>
      <w:outlineLvl w:val="5"/>
    </w:pPr>
    <w:rPr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D1E2E"/>
    <w:pPr>
      <w:keepNext/>
      <w:keepLines/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D1E2E"/>
    <w:pPr>
      <w:keepNext/>
      <w:keepLines/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1D1E2E"/>
    <w:pPr>
      <w:keepNext/>
      <w:keepLines/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745E"/>
    <w:pPr>
      <w:ind w:left="720" w:hanging="720"/>
      <w:jc w:val="both"/>
    </w:pPr>
    <w:rPr>
      <w:sz w:val="28"/>
      <w:szCs w:val="28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8C745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1D1E2E"/>
    <w:rPr>
      <w:rFonts w:ascii="Arial" w:eastAsia="Times New Roman" w:hAnsi="Arial" w:cs="Times New Roman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D1E2E"/>
    <w:rPr>
      <w:rFonts w:ascii="Arial" w:eastAsia="Times New Roman" w:hAnsi="Arial" w:cs="Times New Roman"/>
      <w:b/>
      <w:sz w:val="18"/>
      <w:szCs w:val="20"/>
      <w:shd w:val="pct10" w:color="000000" w:fill="FFFFFF"/>
    </w:rPr>
  </w:style>
  <w:style w:type="character" w:customStyle="1" w:styleId="Heading3Char">
    <w:name w:val="Heading 3 Char"/>
    <w:basedOn w:val="DefaultParagraphFont"/>
    <w:link w:val="Heading3"/>
    <w:rsid w:val="001D1E2E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E2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D1E2E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D1E2E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D1E2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D1E2E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D1E2E"/>
    <w:rPr>
      <w:rFonts w:ascii="Arial" w:eastAsia="Times New Roman" w:hAnsi="Arial" w:cs="Times New Roman"/>
      <w:b/>
      <w:i/>
      <w:sz w:val="18"/>
      <w:szCs w:val="20"/>
      <w:lang w:val="en-US"/>
    </w:rPr>
  </w:style>
  <w:style w:type="numbering" w:customStyle="1" w:styleId="NoList1">
    <w:name w:val="No List1"/>
    <w:next w:val="NoList"/>
    <w:semiHidden/>
    <w:unhideWhenUsed/>
    <w:rsid w:val="001D1E2E"/>
  </w:style>
  <w:style w:type="paragraph" w:customStyle="1" w:styleId="SrgCod">
    <w:name w:val="SrgCod"/>
    <w:basedOn w:val="Normal"/>
    <w:rsid w:val="001D1E2E"/>
    <w:pPr>
      <w:keepNext/>
      <w:keepLines/>
      <w:tabs>
        <w:tab w:val="left" w:pos="426"/>
      </w:tabs>
      <w:spacing w:line="0" w:lineRule="atLeast"/>
      <w:ind w:left="426" w:hanging="426"/>
    </w:pPr>
    <w:rPr>
      <w:rFonts w:ascii="Arial" w:hAnsi="Arial"/>
      <w:b/>
      <w:caps/>
      <w:sz w:val="14"/>
      <w:szCs w:val="20"/>
      <w:lang w:val="bg-BG"/>
    </w:rPr>
  </w:style>
  <w:style w:type="paragraph" w:customStyle="1" w:styleId="SrgCod4dig">
    <w:name w:val="SrgCod4dig"/>
    <w:basedOn w:val="SrgCod"/>
    <w:rsid w:val="001D1E2E"/>
    <w:pPr>
      <w:keepLines w:val="0"/>
      <w:tabs>
        <w:tab w:val="center" w:pos="426"/>
        <w:tab w:val="left" w:pos="567"/>
      </w:tabs>
      <w:spacing w:before="60"/>
      <w:ind w:left="510" w:hanging="510"/>
    </w:pPr>
  </w:style>
  <w:style w:type="paragraph" w:customStyle="1" w:styleId="Description">
    <w:name w:val="Description"/>
    <w:basedOn w:val="Normal"/>
    <w:rsid w:val="001D1E2E"/>
    <w:pPr>
      <w:keepNext/>
      <w:keepLines/>
      <w:tabs>
        <w:tab w:val="left" w:pos="142"/>
        <w:tab w:val="left" w:pos="284"/>
        <w:tab w:val="left" w:pos="426"/>
        <w:tab w:val="left" w:pos="567"/>
      </w:tabs>
      <w:spacing w:line="0" w:lineRule="atLeast"/>
    </w:pPr>
    <w:rPr>
      <w:rFonts w:ascii="Verdana" w:hAnsi="Verdana"/>
      <w:sz w:val="14"/>
      <w:szCs w:val="20"/>
      <w:lang w:val="bg-BG"/>
    </w:rPr>
  </w:style>
  <w:style w:type="paragraph" w:customStyle="1" w:styleId="Include">
    <w:name w:val="Include"/>
    <w:basedOn w:val="Normal"/>
    <w:rsid w:val="001D1E2E"/>
    <w:pPr>
      <w:keepNext/>
      <w:keepLines/>
      <w:tabs>
        <w:tab w:val="left" w:pos="142"/>
        <w:tab w:val="left" w:pos="284"/>
        <w:tab w:val="left" w:pos="426"/>
        <w:tab w:val="left" w:pos="567"/>
      </w:tabs>
      <w:spacing w:line="0" w:lineRule="atLeast"/>
      <w:ind w:right="28"/>
    </w:pPr>
    <w:rPr>
      <w:sz w:val="16"/>
      <w:szCs w:val="20"/>
      <w:lang w:val="bg-BG"/>
    </w:rPr>
  </w:style>
  <w:style w:type="paragraph" w:customStyle="1" w:styleId="Exclude">
    <w:name w:val="Exclude"/>
    <w:basedOn w:val="Normal"/>
    <w:rsid w:val="001D1E2E"/>
    <w:pPr>
      <w:keepNext/>
      <w:keepLines/>
      <w:tabs>
        <w:tab w:val="left" w:pos="142"/>
        <w:tab w:val="left" w:pos="284"/>
        <w:tab w:val="left" w:pos="426"/>
        <w:tab w:val="left" w:pos="567"/>
      </w:tabs>
      <w:spacing w:line="0" w:lineRule="atLeast"/>
    </w:pPr>
    <w:rPr>
      <w:rFonts w:ascii="Tahoma" w:hAnsi="Tahoma"/>
      <w:i/>
      <w:sz w:val="14"/>
      <w:szCs w:val="20"/>
      <w:lang w:val="bg-BG"/>
    </w:rPr>
  </w:style>
  <w:style w:type="paragraph" w:customStyle="1" w:styleId="ExcludeSecBold">
    <w:name w:val="ExcludeSecBold"/>
    <w:basedOn w:val="Normal"/>
    <w:rsid w:val="001D1E2E"/>
    <w:pPr>
      <w:keepNext/>
      <w:keepLines/>
      <w:spacing w:line="0" w:lineRule="atLeast"/>
    </w:pPr>
    <w:rPr>
      <w:rFonts w:ascii="Times New Roman CYR" w:hAnsi="Times New Roman CYR"/>
      <w:b/>
      <w:i/>
      <w:sz w:val="14"/>
      <w:szCs w:val="20"/>
      <w:lang w:val="bg-BG"/>
    </w:rPr>
  </w:style>
  <w:style w:type="paragraph" w:customStyle="1" w:styleId="Cod">
    <w:name w:val="Cod"/>
    <w:basedOn w:val="Normal"/>
    <w:autoRedefine/>
    <w:rsid w:val="001D1E2E"/>
    <w:pPr>
      <w:keepNext/>
      <w:keepLines/>
      <w:tabs>
        <w:tab w:val="left" w:pos="284"/>
      </w:tabs>
      <w:spacing w:line="0" w:lineRule="atLeast"/>
      <w:ind w:left="284" w:hanging="284"/>
    </w:pPr>
    <w:rPr>
      <w:rFonts w:ascii="Times New Roman CYR" w:hAnsi="Times New Roman CYR"/>
      <w:b/>
      <w:caps/>
      <w:sz w:val="14"/>
      <w:szCs w:val="20"/>
      <w:lang w:val="bg-BG"/>
    </w:rPr>
  </w:style>
  <w:style w:type="character" w:customStyle="1" w:styleId="CodFont">
    <w:name w:val="Cod Font"/>
    <w:rsid w:val="001D1E2E"/>
    <w:rPr>
      <w:b/>
    </w:rPr>
  </w:style>
  <w:style w:type="paragraph" w:customStyle="1" w:styleId="Cod4dig">
    <w:name w:val="Cod4dig"/>
    <w:basedOn w:val="Cod"/>
    <w:autoRedefine/>
    <w:rsid w:val="001D1E2E"/>
    <w:pPr>
      <w:keepLines w:val="0"/>
      <w:tabs>
        <w:tab w:val="clear" w:pos="284"/>
        <w:tab w:val="left" w:pos="426"/>
      </w:tabs>
      <w:spacing w:before="60"/>
      <w:ind w:left="425" w:hanging="425"/>
    </w:pPr>
    <w:rPr>
      <w:rFonts w:ascii="Arial CYR" w:hAnsi="Arial CYR"/>
      <w:b w:val="0"/>
    </w:rPr>
  </w:style>
  <w:style w:type="paragraph" w:customStyle="1" w:styleId="Cod5dig">
    <w:name w:val="Cod5dig"/>
    <w:basedOn w:val="Cod4dig"/>
    <w:rsid w:val="001D1E2E"/>
    <w:pPr>
      <w:tabs>
        <w:tab w:val="clear" w:pos="426"/>
        <w:tab w:val="left" w:pos="709"/>
      </w:tabs>
      <w:ind w:left="709" w:hanging="567"/>
    </w:pPr>
  </w:style>
  <w:style w:type="paragraph" w:customStyle="1" w:styleId="Cod5dig1">
    <w:name w:val="Cod5dig1"/>
    <w:basedOn w:val="Cod4dig"/>
    <w:rsid w:val="001D1E2E"/>
    <w:pPr>
      <w:tabs>
        <w:tab w:val="left" w:pos="1560"/>
      </w:tabs>
      <w:ind w:left="1560"/>
    </w:pPr>
  </w:style>
  <w:style w:type="character" w:styleId="CommentReference">
    <w:name w:val="annotation reference"/>
    <w:semiHidden/>
    <w:rsid w:val="001D1E2E"/>
    <w:rPr>
      <w:sz w:val="16"/>
    </w:rPr>
  </w:style>
  <w:style w:type="paragraph" w:styleId="CommentText">
    <w:name w:val="annotation text"/>
    <w:basedOn w:val="Normal"/>
    <w:link w:val="CommentTextChar"/>
    <w:semiHidden/>
    <w:rsid w:val="001D1E2E"/>
    <w:pPr>
      <w:keepNext/>
      <w:keepLines/>
      <w:spacing w:line="0" w:lineRule="atLeast"/>
    </w:pPr>
    <w:rPr>
      <w:rFonts w:ascii="Arial CYR" w:hAnsi="Arial CYR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semiHidden/>
    <w:rsid w:val="001D1E2E"/>
    <w:rPr>
      <w:rFonts w:ascii="Arial CYR" w:eastAsia="Times New Roman" w:hAnsi="Arial CYR" w:cs="Times New Roman"/>
      <w:sz w:val="20"/>
      <w:szCs w:val="20"/>
    </w:rPr>
  </w:style>
  <w:style w:type="paragraph" w:styleId="Footer">
    <w:name w:val="footer"/>
    <w:link w:val="FooterChar"/>
    <w:rsid w:val="001D1E2E"/>
    <w:pPr>
      <w:pBdr>
        <w:top w:val="single" w:sz="6" w:space="1" w:color="auto"/>
      </w:pBdr>
      <w:tabs>
        <w:tab w:val="center" w:pos="5387"/>
        <w:tab w:val="right" w:pos="10489"/>
      </w:tabs>
      <w:spacing w:after="0" w:line="240" w:lineRule="auto"/>
    </w:pPr>
    <w:rPr>
      <w:rFonts w:ascii="TmsCyr" w:eastAsia="Times New Roman" w:hAnsi="TmsCyr" w:cs="Times New Roman"/>
      <w:caps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D1E2E"/>
    <w:rPr>
      <w:rFonts w:ascii="TmsCyr" w:eastAsia="Times New Roman" w:hAnsi="TmsCyr" w:cs="Times New Roman"/>
      <w:caps/>
      <w:noProof/>
      <w:sz w:val="16"/>
      <w:szCs w:val="20"/>
      <w:lang w:val="en-GB"/>
    </w:rPr>
  </w:style>
  <w:style w:type="paragraph" w:styleId="FootnoteText">
    <w:name w:val="footnote text"/>
    <w:link w:val="FootnoteTextChar"/>
    <w:semiHidden/>
    <w:rsid w:val="001D1E2E"/>
    <w:pPr>
      <w:spacing w:after="0" w:line="240" w:lineRule="auto"/>
    </w:pPr>
    <w:rPr>
      <w:rFonts w:ascii="Arial" w:eastAsia="Times New Roman" w:hAnsi="Arial" w:cs="Times New Roman"/>
      <w:i/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D1E2E"/>
    <w:rPr>
      <w:rFonts w:ascii="Arial" w:eastAsia="Times New Roman" w:hAnsi="Arial" w:cs="Times New Roman"/>
      <w:i/>
      <w:noProof/>
      <w:sz w:val="20"/>
      <w:szCs w:val="20"/>
      <w:lang w:val="en-GB"/>
    </w:rPr>
  </w:style>
  <w:style w:type="paragraph" w:customStyle="1" w:styleId="Gosts">
    <w:name w:val="Gosts"/>
    <w:next w:val="Normal"/>
    <w:rsid w:val="001D1E2E"/>
    <w:pPr>
      <w:spacing w:after="0" w:line="240" w:lineRule="auto"/>
    </w:pPr>
    <w:rPr>
      <w:rFonts w:ascii="TmsCyr" w:eastAsia="Times New Roman" w:hAnsi="TmsCyr" w:cs="Times New Roman"/>
      <w:noProof/>
      <w:sz w:val="24"/>
      <w:szCs w:val="20"/>
      <w:lang w:val="en-GB"/>
    </w:rPr>
  </w:style>
  <w:style w:type="paragraph" w:styleId="Header">
    <w:name w:val="header"/>
    <w:link w:val="HeaderChar"/>
    <w:rsid w:val="001D1E2E"/>
    <w:pPr>
      <w:widowControl w:val="0"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caps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1D1E2E"/>
    <w:rPr>
      <w:rFonts w:ascii="Arial" w:eastAsia="Times New Roman" w:hAnsi="Arial" w:cs="Times New Roman"/>
      <w:caps/>
      <w:sz w:val="16"/>
      <w:szCs w:val="20"/>
    </w:rPr>
  </w:style>
  <w:style w:type="paragraph" w:customStyle="1" w:styleId="Message">
    <w:name w:val="Message"/>
    <w:rsid w:val="001D1E2E"/>
    <w:pPr>
      <w:spacing w:after="240" w:line="240" w:lineRule="auto"/>
    </w:pPr>
    <w:rPr>
      <w:rFonts w:ascii="TmsCyr" w:eastAsia="Times New Roman" w:hAnsi="TmsCyr" w:cs="Times New Roman"/>
      <w:noProof/>
      <w:sz w:val="24"/>
      <w:szCs w:val="20"/>
      <w:lang w:val="en-GB"/>
    </w:rPr>
  </w:style>
  <w:style w:type="character" w:customStyle="1" w:styleId="Names1">
    <w:name w:val="Names1"/>
    <w:rsid w:val="001D1E2E"/>
    <w:rPr>
      <w:rFonts w:ascii="Arial" w:hAnsi="Arial"/>
      <w:sz w:val="16"/>
      <w:vertAlign w:val="baseline"/>
    </w:rPr>
  </w:style>
  <w:style w:type="paragraph" w:customStyle="1" w:styleId="Note">
    <w:name w:val="Note"/>
    <w:basedOn w:val="Normal"/>
    <w:autoRedefine/>
    <w:rsid w:val="001D1E2E"/>
    <w:pPr>
      <w:keepNext/>
      <w:keepLines/>
      <w:spacing w:line="0" w:lineRule="atLeast"/>
    </w:pPr>
    <w:rPr>
      <w:rFonts w:ascii="Arial" w:hAnsi="Arial"/>
      <w:i/>
      <w:sz w:val="14"/>
      <w:szCs w:val="20"/>
      <w:lang w:val="bg-BG"/>
    </w:rPr>
  </w:style>
  <w:style w:type="character" w:customStyle="1" w:styleId="NoteFont">
    <w:name w:val="Note Font"/>
    <w:rsid w:val="001D1E2E"/>
    <w:rPr>
      <w:b/>
      <w:i/>
      <w:sz w:val="20"/>
    </w:rPr>
  </w:style>
  <w:style w:type="character" w:styleId="PageNumber">
    <w:name w:val="page number"/>
    <w:basedOn w:val="DefaultParagraphFont"/>
    <w:rsid w:val="001D1E2E"/>
  </w:style>
  <w:style w:type="paragraph" w:styleId="TOC1">
    <w:name w:val="toc 1"/>
    <w:next w:val="Normal"/>
    <w:autoRedefine/>
    <w:semiHidden/>
    <w:rsid w:val="001D1E2E"/>
    <w:pPr>
      <w:tabs>
        <w:tab w:val="right" w:leader="dot" w:pos="10773"/>
      </w:tabs>
      <w:spacing w:after="0" w:line="240" w:lineRule="auto"/>
      <w:ind w:left="284" w:hanging="284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TOC2">
    <w:name w:val="toc 2"/>
    <w:basedOn w:val="TOC1"/>
    <w:next w:val="Normal"/>
    <w:autoRedefine/>
    <w:semiHidden/>
    <w:rsid w:val="001D1E2E"/>
    <w:pPr>
      <w:ind w:left="709" w:hanging="469"/>
    </w:pPr>
    <w:rPr>
      <w:sz w:val="16"/>
    </w:rPr>
  </w:style>
  <w:style w:type="paragraph" w:styleId="TOC3">
    <w:name w:val="toc 3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480"/>
    </w:pPr>
    <w:rPr>
      <w:rFonts w:ascii="Arial" w:hAnsi="Arial"/>
      <w:szCs w:val="20"/>
      <w:lang w:val="bg-BG"/>
    </w:rPr>
  </w:style>
  <w:style w:type="paragraph" w:styleId="TOC4">
    <w:name w:val="toc 4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720"/>
    </w:pPr>
    <w:rPr>
      <w:rFonts w:ascii="Arial" w:hAnsi="Arial"/>
      <w:szCs w:val="20"/>
      <w:lang w:val="bg-BG"/>
    </w:rPr>
  </w:style>
  <w:style w:type="paragraph" w:styleId="TOC5">
    <w:name w:val="toc 5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960"/>
    </w:pPr>
    <w:rPr>
      <w:rFonts w:ascii="Arial" w:hAnsi="Arial"/>
      <w:szCs w:val="20"/>
      <w:lang w:val="bg-BG"/>
    </w:rPr>
  </w:style>
  <w:style w:type="paragraph" w:styleId="TOC6">
    <w:name w:val="toc 6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1200"/>
    </w:pPr>
    <w:rPr>
      <w:rFonts w:ascii="Arial" w:hAnsi="Arial"/>
      <w:szCs w:val="20"/>
      <w:lang w:val="bg-BG"/>
    </w:rPr>
  </w:style>
  <w:style w:type="paragraph" w:styleId="TOC7">
    <w:name w:val="toc 7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1440"/>
    </w:pPr>
    <w:rPr>
      <w:rFonts w:ascii="Arial" w:hAnsi="Arial"/>
      <w:szCs w:val="20"/>
      <w:lang w:val="bg-BG"/>
    </w:rPr>
  </w:style>
  <w:style w:type="paragraph" w:styleId="TOC8">
    <w:name w:val="toc 8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1680"/>
    </w:pPr>
    <w:rPr>
      <w:rFonts w:ascii="Arial" w:hAnsi="Arial"/>
      <w:szCs w:val="20"/>
      <w:lang w:val="bg-BG"/>
    </w:rPr>
  </w:style>
  <w:style w:type="paragraph" w:styleId="TOC9">
    <w:name w:val="toc 9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1920"/>
    </w:pPr>
    <w:rPr>
      <w:rFonts w:ascii="Arial" w:hAnsi="Arial"/>
      <w:szCs w:val="20"/>
      <w:lang w:val="bg-BG"/>
    </w:rPr>
  </w:style>
  <w:style w:type="paragraph" w:customStyle="1" w:styleId="V-Cod3dig">
    <w:name w:val="V-Cod3dig"/>
    <w:basedOn w:val="Cod"/>
    <w:rsid w:val="001D1E2E"/>
    <w:pPr>
      <w:keepLines w:val="0"/>
      <w:spacing w:before="60"/>
      <w:ind w:left="425"/>
    </w:pPr>
    <w:rPr>
      <w:rFonts w:ascii="Arial CYR" w:hAnsi="Arial CYR"/>
      <w:sz w:val="16"/>
    </w:rPr>
  </w:style>
  <w:style w:type="paragraph" w:customStyle="1" w:styleId="V-Cod4dig">
    <w:name w:val="V-Cod4dig"/>
    <w:basedOn w:val="V-Cod3dig"/>
    <w:rsid w:val="001D1E2E"/>
    <w:pPr>
      <w:ind w:left="992"/>
    </w:pPr>
  </w:style>
  <w:style w:type="character" w:styleId="FootnoteReference">
    <w:name w:val="footnote reference"/>
    <w:semiHidden/>
    <w:rsid w:val="001D1E2E"/>
    <w:rPr>
      <w:vertAlign w:val="superscript"/>
    </w:rPr>
  </w:style>
  <w:style w:type="paragraph" w:customStyle="1" w:styleId="codealso">
    <w:name w:val="code also"/>
    <w:basedOn w:val="Include"/>
    <w:rsid w:val="001D1E2E"/>
    <w:pPr>
      <w:spacing w:before="60" w:after="60"/>
    </w:pPr>
    <w:rPr>
      <w:rFonts w:ascii="Arial" w:hAnsi="Arial"/>
    </w:rPr>
  </w:style>
  <w:style w:type="paragraph" w:styleId="EndnoteText">
    <w:name w:val="endnote text"/>
    <w:basedOn w:val="Normal"/>
    <w:link w:val="EndnoteTextChar"/>
    <w:semiHidden/>
    <w:rsid w:val="001D1E2E"/>
    <w:pPr>
      <w:keepNext/>
      <w:keepLines/>
      <w:spacing w:line="0" w:lineRule="atLeast"/>
    </w:pPr>
    <w:rPr>
      <w:rFonts w:ascii="Arial" w:hAnsi="Arial"/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semiHidden/>
    <w:rsid w:val="001D1E2E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1D1E2E"/>
    <w:rPr>
      <w:vertAlign w:val="superscript"/>
    </w:rPr>
  </w:style>
  <w:style w:type="paragraph" w:customStyle="1" w:styleId="Default">
    <w:name w:val="Default"/>
    <w:rsid w:val="001D1E2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D1E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1E2E"/>
    <w:pPr>
      <w:keepNext/>
      <w:keepLines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rsid w:val="001D1E2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1E2E"/>
    <w:pPr>
      <w:keepNext/>
      <w:keepLines/>
      <w:tabs>
        <w:tab w:val="left" w:pos="284"/>
      </w:tabs>
      <w:spacing w:before="240" w:after="60" w:line="0" w:lineRule="atLeast"/>
      <w:ind w:left="284" w:hanging="284"/>
      <w:outlineLvl w:val="0"/>
    </w:pPr>
    <w:rPr>
      <w:rFonts w:ascii="Arial" w:hAnsi="Arial"/>
      <w:b/>
      <w:caps/>
      <w:kern w:val="28"/>
      <w:sz w:val="20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1D1E2E"/>
    <w:pPr>
      <w:keepNext/>
      <w:keepLines/>
      <w:shd w:val="pct10" w:color="000000" w:fill="FFFFFF"/>
      <w:tabs>
        <w:tab w:val="left" w:pos="284"/>
      </w:tabs>
      <w:spacing w:before="240" w:after="60" w:line="0" w:lineRule="atLeast"/>
      <w:ind w:left="284" w:hanging="284"/>
      <w:outlineLvl w:val="1"/>
    </w:pPr>
    <w:rPr>
      <w:rFonts w:ascii="Arial" w:hAnsi="Arial"/>
      <w:b/>
      <w:sz w:val="18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1D1E2E"/>
    <w:pPr>
      <w:keepNext/>
      <w:keepLines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D1E2E"/>
    <w:pPr>
      <w:keepNext/>
      <w:keepLines/>
      <w:spacing w:before="240" w:after="60"/>
      <w:outlineLvl w:val="3"/>
    </w:pPr>
    <w:rPr>
      <w:rFonts w:ascii="Arial" w:hAnsi="Arial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D1E2E"/>
    <w:pPr>
      <w:keepNext/>
      <w:keepLines/>
      <w:spacing w:before="240" w:after="60"/>
      <w:outlineLvl w:val="4"/>
    </w:pPr>
    <w:rPr>
      <w:rFonts w:ascii="Arial" w:hAnsi="Arial"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1E2E"/>
    <w:pPr>
      <w:keepNext/>
      <w:keepLines/>
      <w:spacing w:before="240" w:after="60"/>
      <w:outlineLvl w:val="5"/>
    </w:pPr>
    <w:rPr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D1E2E"/>
    <w:pPr>
      <w:keepNext/>
      <w:keepLines/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D1E2E"/>
    <w:pPr>
      <w:keepNext/>
      <w:keepLines/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1D1E2E"/>
    <w:pPr>
      <w:keepNext/>
      <w:keepLines/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745E"/>
    <w:pPr>
      <w:ind w:left="720" w:hanging="720"/>
      <w:jc w:val="both"/>
    </w:pPr>
    <w:rPr>
      <w:sz w:val="28"/>
      <w:szCs w:val="28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8C745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1D1E2E"/>
    <w:rPr>
      <w:rFonts w:ascii="Arial" w:eastAsia="Times New Roman" w:hAnsi="Arial" w:cs="Times New Roman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D1E2E"/>
    <w:rPr>
      <w:rFonts w:ascii="Arial" w:eastAsia="Times New Roman" w:hAnsi="Arial" w:cs="Times New Roman"/>
      <w:b/>
      <w:sz w:val="18"/>
      <w:szCs w:val="20"/>
      <w:shd w:val="pct10" w:color="000000" w:fill="FFFFFF"/>
    </w:rPr>
  </w:style>
  <w:style w:type="character" w:customStyle="1" w:styleId="Heading3Char">
    <w:name w:val="Heading 3 Char"/>
    <w:basedOn w:val="DefaultParagraphFont"/>
    <w:link w:val="Heading3"/>
    <w:rsid w:val="001D1E2E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E2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D1E2E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D1E2E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D1E2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D1E2E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D1E2E"/>
    <w:rPr>
      <w:rFonts w:ascii="Arial" w:eastAsia="Times New Roman" w:hAnsi="Arial" w:cs="Times New Roman"/>
      <w:b/>
      <w:i/>
      <w:sz w:val="18"/>
      <w:szCs w:val="20"/>
      <w:lang w:val="en-US"/>
    </w:rPr>
  </w:style>
  <w:style w:type="numbering" w:customStyle="1" w:styleId="NoList1">
    <w:name w:val="No List1"/>
    <w:next w:val="NoList"/>
    <w:semiHidden/>
    <w:unhideWhenUsed/>
    <w:rsid w:val="001D1E2E"/>
  </w:style>
  <w:style w:type="paragraph" w:customStyle="1" w:styleId="SrgCod">
    <w:name w:val="SrgCod"/>
    <w:basedOn w:val="Normal"/>
    <w:rsid w:val="001D1E2E"/>
    <w:pPr>
      <w:keepNext/>
      <w:keepLines/>
      <w:tabs>
        <w:tab w:val="left" w:pos="426"/>
      </w:tabs>
      <w:spacing w:line="0" w:lineRule="atLeast"/>
      <w:ind w:left="426" w:hanging="426"/>
    </w:pPr>
    <w:rPr>
      <w:rFonts w:ascii="Arial" w:hAnsi="Arial"/>
      <w:b/>
      <w:caps/>
      <w:sz w:val="14"/>
      <w:szCs w:val="20"/>
      <w:lang w:val="bg-BG"/>
    </w:rPr>
  </w:style>
  <w:style w:type="paragraph" w:customStyle="1" w:styleId="SrgCod4dig">
    <w:name w:val="SrgCod4dig"/>
    <w:basedOn w:val="SrgCod"/>
    <w:rsid w:val="001D1E2E"/>
    <w:pPr>
      <w:keepLines w:val="0"/>
      <w:tabs>
        <w:tab w:val="center" w:pos="426"/>
        <w:tab w:val="left" w:pos="567"/>
      </w:tabs>
      <w:spacing w:before="60"/>
      <w:ind w:left="510" w:hanging="510"/>
    </w:pPr>
  </w:style>
  <w:style w:type="paragraph" w:customStyle="1" w:styleId="Description">
    <w:name w:val="Description"/>
    <w:basedOn w:val="Normal"/>
    <w:rsid w:val="001D1E2E"/>
    <w:pPr>
      <w:keepNext/>
      <w:keepLines/>
      <w:tabs>
        <w:tab w:val="left" w:pos="142"/>
        <w:tab w:val="left" w:pos="284"/>
        <w:tab w:val="left" w:pos="426"/>
        <w:tab w:val="left" w:pos="567"/>
      </w:tabs>
      <w:spacing w:line="0" w:lineRule="atLeast"/>
    </w:pPr>
    <w:rPr>
      <w:rFonts w:ascii="Verdana" w:hAnsi="Verdana"/>
      <w:sz w:val="14"/>
      <w:szCs w:val="20"/>
      <w:lang w:val="bg-BG"/>
    </w:rPr>
  </w:style>
  <w:style w:type="paragraph" w:customStyle="1" w:styleId="Include">
    <w:name w:val="Include"/>
    <w:basedOn w:val="Normal"/>
    <w:rsid w:val="001D1E2E"/>
    <w:pPr>
      <w:keepNext/>
      <w:keepLines/>
      <w:tabs>
        <w:tab w:val="left" w:pos="142"/>
        <w:tab w:val="left" w:pos="284"/>
        <w:tab w:val="left" w:pos="426"/>
        <w:tab w:val="left" w:pos="567"/>
      </w:tabs>
      <w:spacing w:line="0" w:lineRule="atLeast"/>
      <w:ind w:right="28"/>
    </w:pPr>
    <w:rPr>
      <w:sz w:val="16"/>
      <w:szCs w:val="20"/>
      <w:lang w:val="bg-BG"/>
    </w:rPr>
  </w:style>
  <w:style w:type="paragraph" w:customStyle="1" w:styleId="Exclude">
    <w:name w:val="Exclude"/>
    <w:basedOn w:val="Normal"/>
    <w:rsid w:val="001D1E2E"/>
    <w:pPr>
      <w:keepNext/>
      <w:keepLines/>
      <w:tabs>
        <w:tab w:val="left" w:pos="142"/>
        <w:tab w:val="left" w:pos="284"/>
        <w:tab w:val="left" w:pos="426"/>
        <w:tab w:val="left" w:pos="567"/>
      </w:tabs>
      <w:spacing w:line="0" w:lineRule="atLeast"/>
    </w:pPr>
    <w:rPr>
      <w:rFonts w:ascii="Tahoma" w:hAnsi="Tahoma"/>
      <w:i/>
      <w:sz w:val="14"/>
      <w:szCs w:val="20"/>
      <w:lang w:val="bg-BG"/>
    </w:rPr>
  </w:style>
  <w:style w:type="paragraph" w:customStyle="1" w:styleId="ExcludeSecBold">
    <w:name w:val="ExcludeSecBold"/>
    <w:basedOn w:val="Normal"/>
    <w:rsid w:val="001D1E2E"/>
    <w:pPr>
      <w:keepNext/>
      <w:keepLines/>
      <w:spacing w:line="0" w:lineRule="atLeast"/>
    </w:pPr>
    <w:rPr>
      <w:rFonts w:ascii="Times New Roman CYR" w:hAnsi="Times New Roman CYR"/>
      <w:b/>
      <w:i/>
      <w:sz w:val="14"/>
      <w:szCs w:val="20"/>
      <w:lang w:val="bg-BG"/>
    </w:rPr>
  </w:style>
  <w:style w:type="paragraph" w:customStyle="1" w:styleId="Cod">
    <w:name w:val="Cod"/>
    <w:basedOn w:val="Normal"/>
    <w:autoRedefine/>
    <w:rsid w:val="001D1E2E"/>
    <w:pPr>
      <w:keepNext/>
      <w:keepLines/>
      <w:tabs>
        <w:tab w:val="left" w:pos="284"/>
      </w:tabs>
      <w:spacing w:line="0" w:lineRule="atLeast"/>
      <w:ind w:left="284" w:hanging="284"/>
    </w:pPr>
    <w:rPr>
      <w:rFonts w:ascii="Times New Roman CYR" w:hAnsi="Times New Roman CYR"/>
      <w:b/>
      <w:caps/>
      <w:sz w:val="14"/>
      <w:szCs w:val="20"/>
      <w:lang w:val="bg-BG"/>
    </w:rPr>
  </w:style>
  <w:style w:type="character" w:customStyle="1" w:styleId="CodFont">
    <w:name w:val="Cod Font"/>
    <w:rsid w:val="001D1E2E"/>
    <w:rPr>
      <w:b/>
    </w:rPr>
  </w:style>
  <w:style w:type="paragraph" w:customStyle="1" w:styleId="Cod4dig">
    <w:name w:val="Cod4dig"/>
    <w:basedOn w:val="Cod"/>
    <w:autoRedefine/>
    <w:rsid w:val="001D1E2E"/>
    <w:pPr>
      <w:keepLines w:val="0"/>
      <w:tabs>
        <w:tab w:val="clear" w:pos="284"/>
        <w:tab w:val="left" w:pos="426"/>
      </w:tabs>
      <w:spacing w:before="60"/>
      <w:ind w:left="425" w:hanging="425"/>
    </w:pPr>
    <w:rPr>
      <w:rFonts w:ascii="Arial CYR" w:hAnsi="Arial CYR"/>
      <w:b w:val="0"/>
    </w:rPr>
  </w:style>
  <w:style w:type="paragraph" w:customStyle="1" w:styleId="Cod5dig">
    <w:name w:val="Cod5dig"/>
    <w:basedOn w:val="Cod4dig"/>
    <w:rsid w:val="001D1E2E"/>
    <w:pPr>
      <w:tabs>
        <w:tab w:val="clear" w:pos="426"/>
        <w:tab w:val="left" w:pos="709"/>
      </w:tabs>
      <w:ind w:left="709" w:hanging="567"/>
    </w:pPr>
  </w:style>
  <w:style w:type="paragraph" w:customStyle="1" w:styleId="Cod5dig1">
    <w:name w:val="Cod5dig1"/>
    <w:basedOn w:val="Cod4dig"/>
    <w:rsid w:val="001D1E2E"/>
    <w:pPr>
      <w:tabs>
        <w:tab w:val="left" w:pos="1560"/>
      </w:tabs>
      <w:ind w:left="1560"/>
    </w:pPr>
  </w:style>
  <w:style w:type="character" w:styleId="CommentReference">
    <w:name w:val="annotation reference"/>
    <w:semiHidden/>
    <w:rsid w:val="001D1E2E"/>
    <w:rPr>
      <w:sz w:val="16"/>
    </w:rPr>
  </w:style>
  <w:style w:type="paragraph" w:styleId="CommentText">
    <w:name w:val="annotation text"/>
    <w:basedOn w:val="Normal"/>
    <w:link w:val="CommentTextChar"/>
    <w:semiHidden/>
    <w:rsid w:val="001D1E2E"/>
    <w:pPr>
      <w:keepNext/>
      <w:keepLines/>
      <w:spacing w:line="0" w:lineRule="atLeast"/>
    </w:pPr>
    <w:rPr>
      <w:rFonts w:ascii="Arial CYR" w:hAnsi="Arial CYR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semiHidden/>
    <w:rsid w:val="001D1E2E"/>
    <w:rPr>
      <w:rFonts w:ascii="Arial CYR" w:eastAsia="Times New Roman" w:hAnsi="Arial CYR" w:cs="Times New Roman"/>
      <w:sz w:val="20"/>
      <w:szCs w:val="20"/>
    </w:rPr>
  </w:style>
  <w:style w:type="paragraph" w:styleId="Footer">
    <w:name w:val="footer"/>
    <w:link w:val="FooterChar"/>
    <w:rsid w:val="001D1E2E"/>
    <w:pPr>
      <w:pBdr>
        <w:top w:val="single" w:sz="6" w:space="1" w:color="auto"/>
      </w:pBdr>
      <w:tabs>
        <w:tab w:val="center" w:pos="5387"/>
        <w:tab w:val="right" w:pos="10489"/>
      </w:tabs>
      <w:spacing w:after="0" w:line="240" w:lineRule="auto"/>
    </w:pPr>
    <w:rPr>
      <w:rFonts w:ascii="TmsCyr" w:eastAsia="Times New Roman" w:hAnsi="TmsCyr" w:cs="Times New Roman"/>
      <w:caps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D1E2E"/>
    <w:rPr>
      <w:rFonts w:ascii="TmsCyr" w:eastAsia="Times New Roman" w:hAnsi="TmsCyr" w:cs="Times New Roman"/>
      <w:caps/>
      <w:noProof/>
      <w:sz w:val="16"/>
      <w:szCs w:val="20"/>
      <w:lang w:val="en-GB"/>
    </w:rPr>
  </w:style>
  <w:style w:type="paragraph" w:styleId="FootnoteText">
    <w:name w:val="footnote text"/>
    <w:link w:val="FootnoteTextChar"/>
    <w:semiHidden/>
    <w:rsid w:val="001D1E2E"/>
    <w:pPr>
      <w:spacing w:after="0" w:line="240" w:lineRule="auto"/>
    </w:pPr>
    <w:rPr>
      <w:rFonts w:ascii="Arial" w:eastAsia="Times New Roman" w:hAnsi="Arial" w:cs="Times New Roman"/>
      <w:i/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D1E2E"/>
    <w:rPr>
      <w:rFonts w:ascii="Arial" w:eastAsia="Times New Roman" w:hAnsi="Arial" w:cs="Times New Roman"/>
      <w:i/>
      <w:noProof/>
      <w:sz w:val="20"/>
      <w:szCs w:val="20"/>
      <w:lang w:val="en-GB"/>
    </w:rPr>
  </w:style>
  <w:style w:type="paragraph" w:customStyle="1" w:styleId="Gosts">
    <w:name w:val="Gosts"/>
    <w:next w:val="Normal"/>
    <w:rsid w:val="001D1E2E"/>
    <w:pPr>
      <w:spacing w:after="0" w:line="240" w:lineRule="auto"/>
    </w:pPr>
    <w:rPr>
      <w:rFonts w:ascii="TmsCyr" w:eastAsia="Times New Roman" w:hAnsi="TmsCyr" w:cs="Times New Roman"/>
      <w:noProof/>
      <w:sz w:val="24"/>
      <w:szCs w:val="20"/>
      <w:lang w:val="en-GB"/>
    </w:rPr>
  </w:style>
  <w:style w:type="paragraph" w:styleId="Header">
    <w:name w:val="header"/>
    <w:link w:val="HeaderChar"/>
    <w:rsid w:val="001D1E2E"/>
    <w:pPr>
      <w:widowControl w:val="0"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caps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1D1E2E"/>
    <w:rPr>
      <w:rFonts w:ascii="Arial" w:eastAsia="Times New Roman" w:hAnsi="Arial" w:cs="Times New Roman"/>
      <w:caps/>
      <w:sz w:val="16"/>
      <w:szCs w:val="20"/>
    </w:rPr>
  </w:style>
  <w:style w:type="paragraph" w:customStyle="1" w:styleId="Message">
    <w:name w:val="Message"/>
    <w:rsid w:val="001D1E2E"/>
    <w:pPr>
      <w:spacing w:after="240" w:line="240" w:lineRule="auto"/>
    </w:pPr>
    <w:rPr>
      <w:rFonts w:ascii="TmsCyr" w:eastAsia="Times New Roman" w:hAnsi="TmsCyr" w:cs="Times New Roman"/>
      <w:noProof/>
      <w:sz w:val="24"/>
      <w:szCs w:val="20"/>
      <w:lang w:val="en-GB"/>
    </w:rPr>
  </w:style>
  <w:style w:type="character" w:customStyle="1" w:styleId="Names1">
    <w:name w:val="Names1"/>
    <w:rsid w:val="001D1E2E"/>
    <w:rPr>
      <w:rFonts w:ascii="Arial" w:hAnsi="Arial"/>
      <w:sz w:val="16"/>
      <w:vertAlign w:val="baseline"/>
    </w:rPr>
  </w:style>
  <w:style w:type="paragraph" w:customStyle="1" w:styleId="Note">
    <w:name w:val="Note"/>
    <w:basedOn w:val="Normal"/>
    <w:autoRedefine/>
    <w:rsid w:val="001D1E2E"/>
    <w:pPr>
      <w:keepNext/>
      <w:keepLines/>
      <w:spacing w:line="0" w:lineRule="atLeast"/>
    </w:pPr>
    <w:rPr>
      <w:rFonts w:ascii="Arial" w:hAnsi="Arial"/>
      <w:i/>
      <w:sz w:val="14"/>
      <w:szCs w:val="20"/>
      <w:lang w:val="bg-BG"/>
    </w:rPr>
  </w:style>
  <w:style w:type="character" w:customStyle="1" w:styleId="NoteFont">
    <w:name w:val="Note Font"/>
    <w:rsid w:val="001D1E2E"/>
    <w:rPr>
      <w:b/>
      <w:i/>
      <w:sz w:val="20"/>
    </w:rPr>
  </w:style>
  <w:style w:type="character" w:styleId="PageNumber">
    <w:name w:val="page number"/>
    <w:basedOn w:val="DefaultParagraphFont"/>
    <w:rsid w:val="001D1E2E"/>
  </w:style>
  <w:style w:type="paragraph" w:styleId="TOC1">
    <w:name w:val="toc 1"/>
    <w:next w:val="Normal"/>
    <w:autoRedefine/>
    <w:semiHidden/>
    <w:rsid w:val="001D1E2E"/>
    <w:pPr>
      <w:tabs>
        <w:tab w:val="right" w:leader="dot" w:pos="10773"/>
      </w:tabs>
      <w:spacing w:after="0" w:line="240" w:lineRule="auto"/>
      <w:ind w:left="284" w:hanging="284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TOC2">
    <w:name w:val="toc 2"/>
    <w:basedOn w:val="TOC1"/>
    <w:next w:val="Normal"/>
    <w:autoRedefine/>
    <w:semiHidden/>
    <w:rsid w:val="001D1E2E"/>
    <w:pPr>
      <w:ind w:left="709" w:hanging="469"/>
    </w:pPr>
    <w:rPr>
      <w:sz w:val="16"/>
    </w:rPr>
  </w:style>
  <w:style w:type="paragraph" w:styleId="TOC3">
    <w:name w:val="toc 3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480"/>
    </w:pPr>
    <w:rPr>
      <w:rFonts w:ascii="Arial" w:hAnsi="Arial"/>
      <w:szCs w:val="20"/>
      <w:lang w:val="bg-BG"/>
    </w:rPr>
  </w:style>
  <w:style w:type="paragraph" w:styleId="TOC4">
    <w:name w:val="toc 4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720"/>
    </w:pPr>
    <w:rPr>
      <w:rFonts w:ascii="Arial" w:hAnsi="Arial"/>
      <w:szCs w:val="20"/>
      <w:lang w:val="bg-BG"/>
    </w:rPr>
  </w:style>
  <w:style w:type="paragraph" w:styleId="TOC5">
    <w:name w:val="toc 5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960"/>
    </w:pPr>
    <w:rPr>
      <w:rFonts w:ascii="Arial" w:hAnsi="Arial"/>
      <w:szCs w:val="20"/>
      <w:lang w:val="bg-BG"/>
    </w:rPr>
  </w:style>
  <w:style w:type="paragraph" w:styleId="TOC6">
    <w:name w:val="toc 6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1200"/>
    </w:pPr>
    <w:rPr>
      <w:rFonts w:ascii="Arial" w:hAnsi="Arial"/>
      <w:szCs w:val="20"/>
      <w:lang w:val="bg-BG"/>
    </w:rPr>
  </w:style>
  <w:style w:type="paragraph" w:styleId="TOC7">
    <w:name w:val="toc 7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1440"/>
    </w:pPr>
    <w:rPr>
      <w:rFonts w:ascii="Arial" w:hAnsi="Arial"/>
      <w:szCs w:val="20"/>
      <w:lang w:val="bg-BG"/>
    </w:rPr>
  </w:style>
  <w:style w:type="paragraph" w:styleId="TOC8">
    <w:name w:val="toc 8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1680"/>
    </w:pPr>
    <w:rPr>
      <w:rFonts w:ascii="Arial" w:hAnsi="Arial"/>
      <w:szCs w:val="20"/>
      <w:lang w:val="bg-BG"/>
    </w:rPr>
  </w:style>
  <w:style w:type="paragraph" w:styleId="TOC9">
    <w:name w:val="toc 9"/>
    <w:basedOn w:val="Normal"/>
    <w:next w:val="Normal"/>
    <w:autoRedefine/>
    <w:semiHidden/>
    <w:rsid w:val="001D1E2E"/>
    <w:pPr>
      <w:keepNext/>
      <w:keepLines/>
      <w:tabs>
        <w:tab w:val="right" w:leader="dot" w:pos="10773"/>
      </w:tabs>
      <w:spacing w:line="0" w:lineRule="atLeast"/>
      <w:ind w:left="1920"/>
    </w:pPr>
    <w:rPr>
      <w:rFonts w:ascii="Arial" w:hAnsi="Arial"/>
      <w:szCs w:val="20"/>
      <w:lang w:val="bg-BG"/>
    </w:rPr>
  </w:style>
  <w:style w:type="paragraph" w:customStyle="1" w:styleId="V-Cod3dig">
    <w:name w:val="V-Cod3dig"/>
    <w:basedOn w:val="Cod"/>
    <w:rsid w:val="001D1E2E"/>
    <w:pPr>
      <w:keepLines w:val="0"/>
      <w:spacing w:before="60"/>
      <w:ind w:left="425"/>
    </w:pPr>
    <w:rPr>
      <w:rFonts w:ascii="Arial CYR" w:hAnsi="Arial CYR"/>
      <w:sz w:val="16"/>
    </w:rPr>
  </w:style>
  <w:style w:type="paragraph" w:customStyle="1" w:styleId="V-Cod4dig">
    <w:name w:val="V-Cod4dig"/>
    <w:basedOn w:val="V-Cod3dig"/>
    <w:rsid w:val="001D1E2E"/>
    <w:pPr>
      <w:ind w:left="992"/>
    </w:pPr>
  </w:style>
  <w:style w:type="character" w:styleId="FootnoteReference">
    <w:name w:val="footnote reference"/>
    <w:semiHidden/>
    <w:rsid w:val="001D1E2E"/>
    <w:rPr>
      <w:vertAlign w:val="superscript"/>
    </w:rPr>
  </w:style>
  <w:style w:type="paragraph" w:customStyle="1" w:styleId="codealso">
    <w:name w:val="code also"/>
    <w:basedOn w:val="Include"/>
    <w:rsid w:val="001D1E2E"/>
    <w:pPr>
      <w:spacing w:before="60" w:after="60"/>
    </w:pPr>
    <w:rPr>
      <w:rFonts w:ascii="Arial" w:hAnsi="Arial"/>
    </w:rPr>
  </w:style>
  <w:style w:type="paragraph" w:styleId="EndnoteText">
    <w:name w:val="endnote text"/>
    <w:basedOn w:val="Normal"/>
    <w:link w:val="EndnoteTextChar"/>
    <w:semiHidden/>
    <w:rsid w:val="001D1E2E"/>
    <w:pPr>
      <w:keepNext/>
      <w:keepLines/>
      <w:spacing w:line="0" w:lineRule="atLeast"/>
    </w:pPr>
    <w:rPr>
      <w:rFonts w:ascii="Arial" w:hAnsi="Arial"/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semiHidden/>
    <w:rsid w:val="001D1E2E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1D1E2E"/>
    <w:rPr>
      <w:vertAlign w:val="superscript"/>
    </w:rPr>
  </w:style>
  <w:style w:type="paragraph" w:customStyle="1" w:styleId="Default">
    <w:name w:val="Default"/>
    <w:rsid w:val="001D1E2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D1E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1E2E"/>
    <w:pPr>
      <w:keepNext/>
      <w:keepLines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rsid w:val="001D1E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8875</Words>
  <Characters>50591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 Симеонов</dc:creator>
  <cp:lastModifiedBy>Десислава Беличева</cp:lastModifiedBy>
  <cp:revision>3</cp:revision>
  <dcterms:created xsi:type="dcterms:W3CDTF">2020-01-07T09:40:00Z</dcterms:created>
  <dcterms:modified xsi:type="dcterms:W3CDTF">2020-01-07T09:41:00Z</dcterms:modified>
</cp:coreProperties>
</file>