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70" w:rsidRDefault="00056770" w:rsidP="00056770">
      <w:pPr>
        <w:spacing w:after="0" w:line="259" w:lineRule="auto"/>
        <w:ind w:left="0" w:firstLine="0"/>
        <w:jc w:val="center"/>
        <w:rPr>
          <w:b/>
          <w:sz w:val="32"/>
        </w:rPr>
      </w:pPr>
      <w:bookmarkStart w:id="0" w:name="_GoBack"/>
      <w:bookmarkEnd w:id="0"/>
      <w:r>
        <w:rPr>
          <w:b/>
          <w:sz w:val="32"/>
        </w:rPr>
        <w:t xml:space="preserve">УСТАВ НА БЛС </w:t>
      </w:r>
    </w:p>
    <w:p w:rsidR="00056770" w:rsidRDefault="00056770" w:rsidP="00056770">
      <w:pPr>
        <w:spacing w:after="0" w:line="259" w:lineRule="auto"/>
        <w:ind w:left="0" w:firstLine="0"/>
        <w:jc w:val="center"/>
      </w:pPr>
    </w:p>
    <w:p w:rsidR="00056770" w:rsidRDefault="00056770" w:rsidP="00056770">
      <w:pPr>
        <w:spacing w:after="0" w:line="259" w:lineRule="auto"/>
        <w:ind w:left="74" w:right="0" w:firstLine="0"/>
        <w:jc w:val="center"/>
      </w:pPr>
      <w:r>
        <w:rPr>
          <w:b/>
          <w:sz w:val="32"/>
        </w:rPr>
        <w:t xml:space="preserve"> </w:t>
      </w:r>
    </w:p>
    <w:p w:rsidR="00056770" w:rsidRPr="00056770" w:rsidRDefault="00056770" w:rsidP="00056770">
      <w:pPr>
        <w:spacing w:after="0" w:line="259" w:lineRule="auto"/>
        <w:ind w:left="0" w:firstLine="0"/>
        <w:jc w:val="center"/>
        <w:rPr>
          <w:sz w:val="28"/>
          <w:szCs w:val="28"/>
        </w:rPr>
      </w:pPr>
      <w:r w:rsidRPr="00056770">
        <w:rPr>
          <w:sz w:val="28"/>
          <w:szCs w:val="28"/>
        </w:rPr>
        <w:t>(Приет на 32 Събор, изм. и доп. на 44, 47, 52, 55, 56, 57 и 63 Събор на БЛС)</w:t>
      </w:r>
    </w:p>
    <w:p w:rsidR="00056770" w:rsidRPr="00056770" w:rsidRDefault="00056770" w:rsidP="00056770">
      <w:pPr>
        <w:spacing w:after="0" w:line="259" w:lineRule="auto"/>
        <w:ind w:left="0" w:firstLine="0"/>
        <w:jc w:val="center"/>
        <w:rPr>
          <w:sz w:val="28"/>
          <w:szCs w:val="28"/>
        </w:rPr>
      </w:pPr>
      <w:r w:rsidRPr="00056770">
        <w:rPr>
          <w:sz w:val="28"/>
          <w:szCs w:val="28"/>
        </w:rPr>
        <w:t xml:space="preserve">  текстовете с </w:t>
      </w:r>
      <w:r w:rsidRPr="00B76A70">
        <w:rPr>
          <w:strike/>
          <w:color w:val="FF0000"/>
          <w:sz w:val="28"/>
          <w:szCs w:val="28"/>
        </w:rPr>
        <w:t>червено</w:t>
      </w:r>
      <w:r w:rsidR="00CD28DC">
        <w:rPr>
          <w:strike/>
          <w:color w:val="FF0000"/>
          <w:sz w:val="28"/>
          <w:szCs w:val="28"/>
        </w:rPr>
        <w:t xml:space="preserve"> </w:t>
      </w:r>
      <w:r w:rsidR="00CD28DC" w:rsidRPr="00CD28DC">
        <w:rPr>
          <w:color w:val="000000" w:themeColor="text1"/>
          <w:sz w:val="28"/>
          <w:szCs w:val="28"/>
        </w:rPr>
        <w:t>зачеркнато</w:t>
      </w:r>
      <w:r w:rsidRPr="00056770">
        <w:rPr>
          <w:sz w:val="28"/>
          <w:szCs w:val="28"/>
        </w:rPr>
        <w:t xml:space="preserve">  отпадат</w:t>
      </w:r>
      <w:r w:rsidR="00CD28DC">
        <w:rPr>
          <w:sz w:val="28"/>
          <w:szCs w:val="28"/>
        </w:rPr>
        <w:t>, а</w:t>
      </w:r>
      <w:r w:rsidRPr="00056770">
        <w:rPr>
          <w:sz w:val="28"/>
          <w:szCs w:val="28"/>
        </w:rPr>
        <w:t xml:space="preserve">  със </w:t>
      </w:r>
      <w:r w:rsidRPr="00B76A70">
        <w:rPr>
          <w:color w:val="00B050"/>
          <w:sz w:val="28"/>
          <w:szCs w:val="28"/>
          <w:u w:val="single"/>
        </w:rPr>
        <w:t>зелено</w:t>
      </w:r>
      <w:r w:rsidRPr="00056770">
        <w:rPr>
          <w:sz w:val="28"/>
          <w:szCs w:val="28"/>
        </w:rPr>
        <w:t xml:space="preserve"> </w:t>
      </w:r>
      <w:r w:rsidR="00CD28DC">
        <w:rPr>
          <w:sz w:val="28"/>
          <w:szCs w:val="28"/>
        </w:rPr>
        <w:t xml:space="preserve"> подчертано </w:t>
      </w:r>
      <w:r w:rsidRPr="00056770">
        <w:rPr>
          <w:sz w:val="28"/>
          <w:szCs w:val="28"/>
        </w:rPr>
        <w:t>се  прибавят</w:t>
      </w:r>
    </w:p>
    <w:p w:rsidR="00313126" w:rsidRPr="00056770" w:rsidRDefault="00313126">
      <w:pPr>
        <w:rPr>
          <w:sz w:val="28"/>
          <w:szCs w:val="28"/>
        </w:rPr>
      </w:pPr>
    </w:p>
    <w:p w:rsidR="00056770" w:rsidRPr="00056770" w:rsidRDefault="00056770">
      <w:pPr>
        <w:rPr>
          <w:b/>
          <w:sz w:val="28"/>
          <w:szCs w:val="28"/>
        </w:rPr>
      </w:pPr>
      <w:r w:rsidRPr="00056770">
        <w:rPr>
          <w:b/>
          <w:sz w:val="28"/>
          <w:szCs w:val="28"/>
        </w:rPr>
        <w:t>Чл. 5 /1/</w:t>
      </w:r>
    </w:p>
    <w:p w:rsidR="00056770" w:rsidRDefault="00056770" w:rsidP="00056770">
      <w:pPr>
        <w:pStyle w:val="ListParagraph"/>
        <w:numPr>
          <w:ilvl w:val="0"/>
          <w:numId w:val="2"/>
        </w:numPr>
        <w:ind w:right="0"/>
        <w:rPr>
          <w:b/>
          <w:color w:val="00B050"/>
          <w:sz w:val="28"/>
          <w:szCs w:val="28"/>
        </w:rPr>
      </w:pPr>
      <w:r w:rsidRPr="00056770">
        <w:rPr>
          <w:sz w:val="28"/>
          <w:szCs w:val="28"/>
        </w:rPr>
        <w:t xml:space="preserve">(отм. 19-21.10.2012 г.) </w:t>
      </w:r>
      <w:r w:rsidRPr="00B76A70">
        <w:rPr>
          <w:b/>
          <w:color w:val="00B050"/>
          <w:sz w:val="28"/>
          <w:szCs w:val="28"/>
          <w:u w:val="single"/>
        </w:rPr>
        <w:t>Национален съвет</w:t>
      </w:r>
    </w:p>
    <w:p w:rsidR="00056770" w:rsidRPr="00056770" w:rsidRDefault="00056770" w:rsidP="00056770">
      <w:pPr>
        <w:pStyle w:val="ListParagraph"/>
        <w:ind w:left="643" w:right="0" w:firstLine="0"/>
        <w:rPr>
          <w:b/>
          <w:color w:val="00B050"/>
          <w:sz w:val="28"/>
          <w:szCs w:val="28"/>
        </w:rPr>
      </w:pPr>
    </w:p>
    <w:p w:rsidR="00056770" w:rsidRDefault="00056770" w:rsidP="00056770">
      <w:pPr>
        <w:ind w:right="0"/>
        <w:rPr>
          <w:sz w:val="28"/>
          <w:szCs w:val="28"/>
        </w:rPr>
      </w:pPr>
      <w:r w:rsidRPr="00056770">
        <w:rPr>
          <w:b/>
          <w:sz w:val="28"/>
          <w:szCs w:val="28"/>
        </w:rPr>
        <w:t>/2/</w:t>
      </w:r>
      <w:r w:rsidRPr="00056770">
        <w:rPr>
          <w:sz w:val="28"/>
          <w:szCs w:val="28"/>
        </w:rPr>
        <w:t xml:space="preserve"> (нова 19-21.10.2012 г.) Органите по ал. 1 са постоянно действащи органи на БЛС.  /3/. (предишна ал. 2, изм. и доп. 19-21.10.2012 г.) Постоянно действащи оперативни структури на БЛС са </w:t>
      </w:r>
      <w:r w:rsidRPr="00B76A70">
        <w:rPr>
          <w:strike/>
          <w:color w:val="FF0000"/>
          <w:sz w:val="28"/>
          <w:szCs w:val="28"/>
        </w:rPr>
        <w:t xml:space="preserve">Националният съвет и </w:t>
      </w:r>
      <w:r w:rsidRPr="00B76A70">
        <w:rPr>
          <w:sz w:val="28"/>
          <w:szCs w:val="28"/>
        </w:rPr>
        <w:t>Акредитационният съвет</w:t>
      </w:r>
      <w:r w:rsidRPr="00B76A70">
        <w:rPr>
          <w:color w:val="FF0000"/>
          <w:sz w:val="28"/>
          <w:szCs w:val="28"/>
        </w:rPr>
        <w:t>.</w:t>
      </w:r>
      <w:r w:rsidRPr="00B76A70">
        <w:rPr>
          <w:strike/>
          <w:color w:val="FF0000"/>
          <w:sz w:val="28"/>
          <w:szCs w:val="28"/>
        </w:rPr>
        <w:t xml:space="preserve"> В Националния съвет по право участват избраните председатели на управителните съвети на районните лекарски колегии и Управителният съвет на БЛС.</w:t>
      </w:r>
      <w:r w:rsidRPr="00056770">
        <w:rPr>
          <w:sz w:val="28"/>
          <w:szCs w:val="28"/>
        </w:rPr>
        <w:t xml:space="preserve"> В Акредитационния съвет участват 6  (шестима) представители от квотата на БЛС. </w:t>
      </w:r>
    </w:p>
    <w:p w:rsidR="00056770" w:rsidRPr="00056770" w:rsidRDefault="00056770" w:rsidP="00056770">
      <w:pPr>
        <w:ind w:right="0"/>
        <w:rPr>
          <w:sz w:val="28"/>
          <w:szCs w:val="28"/>
        </w:rPr>
      </w:pPr>
    </w:p>
    <w:p w:rsidR="00056770" w:rsidRPr="00056770" w:rsidRDefault="00056770" w:rsidP="00056770">
      <w:pPr>
        <w:ind w:left="-5" w:right="0"/>
        <w:rPr>
          <w:sz w:val="28"/>
          <w:szCs w:val="28"/>
        </w:rPr>
      </w:pPr>
      <w:r w:rsidRPr="00056770">
        <w:rPr>
          <w:b/>
          <w:sz w:val="28"/>
          <w:szCs w:val="28"/>
        </w:rPr>
        <w:t>Чл. 7. /1/</w:t>
      </w:r>
      <w:r w:rsidRPr="00056770">
        <w:rPr>
          <w:sz w:val="28"/>
          <w:szCs w:val="28"/>
        </w:rPr>
        <w:t xml:space="preserve"> (Изм. и доп. 19-21.10.2012 г.) Датата, мястото на провеждане и предлаганият дневен ред на Събора се </w:t>
      </w:r>
      <w:r w:rsidRPr="00B76A70">
        <w:rPr>
          <w:strike/>
          <w:color w:val="FF0000"/>
          <w:sz w:val="28"/>
          <w:szCs w:val="28"/>
        </w:rPr>
        <w:t>определят</w:t>
      </w:r>
      <w:r w:rsidRPr="00056770">
        <w:rPr>
          <w:sz w:val="28"/>
          <w:szCs w:val="28"/>
        </w:rPr>
        <w:t xml:space="preserve">  </w:t>
      </w:r>
      <w:r w:rsidRPr="00B76A70">
        <w:rPr>
          <w:color w:val="00B050"/>
          <w:sz w:val="28"/>
          <w:szCs w:val="28"/>
          <w:u w:val="single"/>
        </w:rPr>
        <w:t>подготвят</w:t>
      </w:r>
      <w:r w:rsidRPr="00056770">
        <w:rPr>
          <w:sz w:val="28"/>
          <w:szCs w:val="28"/>
        </w:rPr>
        <w:t xml:space="preserve"> от </w:t>
      </w:r>
      <w:r w:rsidRPr="00056770">
        <w:rPr>
          <w:color w:val="auto"/>
          <w:sz w:val="28"/>
          <w:szCs w:val="28"/>
        </w:rPr>
        <w:t xml:space="preserve">Управителния съвет   </w:t>
      </w:r>
      <w:r w:rsidRPr="00B76A70">
        <w:rPr>
          <w:color w:val="00B050"/>
          <w:sz w:val="28"/>
          <w:szCs w:val="28"/>
          <w:u w:val="single"/>
        </w:rPr>
        <w:t>и се  променят  или допълват и приемат от Националния съвет</w:t>
      </w:r>
      <w:r w:rsidRPr="00056770">
        <w:rPr>
          <w:color w:val="00B050"/>
          <w:sz w:val="28"/>
          <w:szCs w:val="28"/>
        </w:rPr>
        <w:t xml:space="preserve"> </w:t>
      </w:r>
      <w:r w:rsidRPr="00056770">
        <w:rPr>
          <w:sz w:val="28"/>
          <w:szCs w:val="28"/>
        </w:rPr>
        <w:t xml:space="preserve">като се съобщават писмено на районните лекарски колегии не по-късно от два месеца преди откриването му за редовен Събор и не по-късно от един месец преди откриването му за извънреден Събор. </w:t>
      </w:r>
      <w:r w:rsidRPr="00B76A70">
        <w:rPr>
          <w:color w:val="00B050"/>
          <w:sz w:val="28"/>
          <w:szCs w:val="28"/>
          <w:u w:val="single"/>
        </w:rPr>
        <w:t>Материалите  и документите</w:t>
      </w:r>
      <w:r w:rsidR="00634BC0" w:rsidRPr="00B76A70">
        <w:rPr>
          <w:color w:val="00B050"/>
          <w:sz w:val="28"/>
          <w:szCs w:val="28"/>
          <w:u w:val="single"/>
        </w:rPr>
        <w:t>,</w:t>
      </w:r>
      <w:r w:rsidRPr="00B76A70">
        <w:rPr>
          <w:color w:val="00B050"/>
          <w:sz w:val="28"/>
          <w:szCs w:val="28"/>
          <w:u w:val="single"/>
        </w:rPr>
        <w:t xml:space="preserve">  които  ще  се  обсъждат  на събора да  бъдат  изпратени до всеки  от делегатите на  електронна поща</w:t>
      </w:r>
      <w:r w:rsidR="00634BC0" w:rsidRPr="00B76A70">
        <w:rPr>
          <w:color w:val="00B050"/>
          <w:sz w:val="28"/>
          <w:szCs w:val="28"/>
          <w:u w:val="single"/>
        </w:rPr>
        <w:t>, не по-</w:t>
      </w:r>
      <w:r w:rsidRPr="00B76A70">
        <w:rPr>
          <w:color w:val="00B050"/>
          <w:sz w:val="28"/>
          <w:szCs w:val="28"/>
          <w:u w:val="single"/>
        </w:rPr>
        <w:t>късно   от 15 дни  преди провеждането му</w:t>
      </w:r>
      <w:r w:rsidR="00634BC0" w:rsidRPr="00B76A70">
        <w:rPr>
          <w:color w:val="00B050"/>
          <w:sz w:val="28"/>
          <w:szCs w:val="28"/>
          <w:u w:val="single"/>
        </w:rPr>
        <w:t>.</w:t>
      </w:r>
      <w:r w:rsidRPr="00B76A70">
        <w:rPr>
          <w:color w:val="00B050"/>
          <w:sz w:val="28"/>
          <w:szCs w:val="28"/>
          <w:u w:val="single"/>
        </w:rPr>
        <w:t xml:space="preserve"> </w:t>
      </w:r>
      <w:r w:rsidRPr="00056770">
        <w:rPr>
          <w:color w:val="00B050"/>
          <w:sz w:val="28"/>
          <w:szCs w:val="28"/>
        </w:rPr>
        <w:t xml:space="preserve"> </w:t>
      </w:r>
      <w:r w:rsidRPr="00056770">
        <w:rPr>
          <w:sz w:val="28"/>
          <w:szCs w:val="28"/>
        </w:rPr>
        <w:t xml:space="preserve">Дневният ред се гласува от Събора. Съборът гласува и предложения за промени в дневния ред.  /2/ Редовен отчетно-изборен Събор се провежда не по-късно от 2 месеца след края на 3годишния мандат на избраните представители в централните органи по чл.5 ал.1. </w:t>
      </w:r>
      <w:r w:rsidRPr="00056770">
        <w:rPr>
          <w:b/>
          <w:sz w:val="28"/>
          <w:szCs w:val="28"/>
        </w:rPr>
        <w:t>/</w:t>
      </w:r>
      <w:r w:rsidRPr="00056770">
        <w:rPr>
          <w:sz w:val="28"/>
          <w:szCs w:val="28"/>
        </w:rPr>
        <w:t xml:space="preserve">3/ В случай, че Съборът на БЛС не бъде свикан по установения ред в срока по ал.2, Контролната комисия свиква и провежда Събор в едномесечен срок от изтичане на срока по ал.2.  </w:t>
      </w:r>
    </w:p>
    <w:p w:rsidR="00056770" w:rsidRDefault="00056770" w:rsidP="00056770">
      <w:pPr>
        <w:ind w:left="-5" w:right="0"/>
      </w:pPr>
    </w:p>
    <w:p w:rsidR="00056770" w:rsidRPr="00056770" w:rsidRDefault="00056770" w:rsidP="00056770">
      <w:pPr>
        <w:ind w:left="-5" w:right="0"/>
        <w:rPr>
          <w:sz w:val="28"/>
          <w:szCs w:val="28"/>
        </w:rPr>
      </w:pPr>
      <w:r w:rsidRPr="00056770">
        <w:rPr>
          <w:b/>
          <w:sz w:val="28"/>
          <w:szCs w:val="28"/>
        </w:rPr>
        <w:t>/4/</w:t>
      </w:r>
      <w:r w:rsidRPr="00056770">
        <w:rPr>
          <w:sz w:val="28"/>
          <w:szCs w:val="28"/>
        </w:rPr>
        <w:t xml:space="preserve"> Извънреден лекарски Събор се свиква:  </w:t>
      </w:r>
    </w:p>
    <w:p w:rsidR="00056770" w:rsidRPr="00056770" w:rsidRDefault="00056770" w:rsidP="00056770">
      <w:pPr>
        <w:numPr>
          <w:ilvl w:val="0"/>
          <w:numId w:val="3"/>
        </w:numPr>
        <w:ind w:right="0" w:hanging="240"/>
        <w:rPr>
          <w:sz w:val="28"/>
          <w:szCs w:val="28"/>
        </w:rPr>
      </w:pPr>
      <w:r w:rsidRPr="00056770">
        <w:rPr>
          <w:sz w:val="28"/>
          <w:szCs w:val="28"/>
        </w:rPr>
        <w:t xml:space="preserve">по решение на </w:t>
      </w:r>
      <w:r w:rsidRPr="00B76A70">
        <w:rPr>
          <w:strike/>
          <w:color w:val="FF0000"/>
          <w:sz w:val="28"/>
          <w:szCs w:val="28"/>
        </w:rPr>
        <w:t>Управителния съвет</w:t>
      </w:r>
      <w:r w:rsidRPr="00056770">
        <w:rPr>
          <w:sz w:val="28"/>
          <w:szCs w:val="28"/>
        </w:rPr>
        <w:t xml:space="preserve">;  </w:t>
      </w:r>
      <w:r w:rsidRPr="00B76A70">
        <w:rPr>
          <w:color w:val="00B050"/>
          <w:sz w:val="28"/>
          <w:szCs w:val="28"/>
          <w:u w:val="single"/>
        </w:rPr>
        <w:t>Националния съвет</w:t>
      </w:r>
    </w:p>
    <w:p w:rsidR="00056770" w:rsidRPr="00056770" w:rsidRDefault="00056770" w:rsidP="00056770">
      <w:pPr>
        <w:ind w:left="0" w:right="0" w:firstLine="0"/>
        <w:rPr>
          <w:sz w:val="28"/>
          <w:szCs w:val="28"/>
        </w:rPr>
      </w:pPr>
      <w:r w:rsidRPr="00056770">
        <w:rPr>
          <w:b/>
          <w:sz w:val="28"/>
          <w:szCs w:val="28"/>
        </w:rPr>
        <w:t>/5/</w:t>
      </w:r>
      <w:r w:rsidRPr="00056770">
        <w:rPr>
          <w:sz w:val="28"/>
          <w:szCs w:val="28"/>
        </w:rPr>
        <w:t xml:space="preserve"> (Изм. и доп. 19-21.10.2012 г.) При искане за извънреден лекарски Събор, според условията на т. 3 и т. 4 от предходната алинея </w:t>
      </w:r>
      <w:r w:rsidRPr="00B76A70">
        <w:rPr>
          <w:strike/>
          <w:color w:val="FF0000"/>
          <w:sz w:val="28"/>
          <w:szCs w:val="28"/>
        </w:rPr>
        <w:t>Управителният съвет</w:t>
      </w:r>
      <w:r w:rsidRPr="00056770">
        <w:rPr>
          <w:color w:val="FF0000"/>
          <w:sz w:val="28"/>
          <w:szCs w:val="28"/>
        </w:rPr>
        <w:t xml:space="preserve"> </w:t>
      </w:r>
      <w:r w:rsidRPr="00B76A70">
        <w:rPr>
          <w:color w:val="00B050"/>
          <w:sz w:val="28"/>
          <w:szCs w:val="28"/>
          <w:u w:val="single"/>
        </w:rPr>
        <w:t>НС</w:t>
      </w:r>
      <w:r w:rsidRPr="00056770">
        <w:rPr>
          <w:sz w:val="28"/>
          <w:szCs w:val="28"/>
        </w:rPr>
        <w:t xml:space="preserve"> го свиква в едномесечен срок с писмено </w:t>
      </w:r>
      <w:r w:rsidRPr="00056770">
        <w:rPr>
          <w:sz w:val="28"/>
          <w:szCs w:val="28"/>
        </w:rPr>
        <w:lastRenderedPageBreak/>
        <w:t xml:space="preserve">уведомление до РК на БЛС, като публикува поканата на официалната интернет страница на БЛС.  </w:t>
      </w:r>
    </w:p>
    <w:p w:rsidR="00056770" w:rsidRDefault="00056770" w:rsidP="00056770">
      <w:pPr>
        <w:ind w:right="0"/>
        <w:rPr>
          <w:color w:val="FF00FF"/>
          <w:sz w:val="28"/>
          <w:szCs w:val="28"/>
        </w:rPr>
      </w:pPr>
      <w:r w:rsidRPr="00056770">
        <w:rPr>
          <w:b/>
          <w:sz w:val="28"/>
          <w:szCs w:val="28"/>
        </w:rPr>
        <w:t>/6/</w:t>
      </w:r>
      <w:r w:rsidRPr="00056770">
        <w:rPr>
          <w:sz w:val="28"/>
          <w:szCs w:val="28"/>
        </w:rPr>
        <w:t xml:space="preserve"> В случай, че </w:t>
      </w:r>
      <w:r w:rsidRPr="00E804E3">
        <w:rPr>
          <w:strike/>
          <w:color w:val="FF0000"/>
          <w:sz w:val="28"/>
          <w:szCs w:val="28"/>
        </w:rPr>
        <w:t>Управителният съвет</w:t>
      </w:r>
      <w:r w:rsidRPr="00056770">
        <w:rPr>
          <w:color w:val="FF0000"/>
          <w:sz w:val="28"/>
          <w:szCs w:val="28"/>
        </w:rPr>
        <w:t xml:space="preserve"> </w:t>
      </w:r>
      <w:r w:rsidRPr="00056770">
        <w:rPr>
          <w:sz w:val="28"/>
          <w:szCs w:val="28"/>
        </w:rPr>
        <w:t xml:space="preserve"> </w:t>
      </w:r>
      <w:r w:rsidRPr="00E804E3">
        <w:rPr>
          <w:color w:val="00B050"/>
          <w:sz w:val="28"/>
          <w:szCs w:val="28"/>
          <w:u w:val="single"/>
        </w:rPr>
        <w:t>НС</w:t>
      </w:r>
      <w:r w:rsidRPr="00056770">
        <w:rPr>
          <w:sz w:val="28"/>
          <w:szCs w:val="28"/>
        </w:rPr>
        <w:t xml:space="preserve"> не свика извънреден Събор в определения срок, той се свиква и провежда от Контролната комисия в едномесечен срок от изтичане на срока по ал.3. </w:t>
      </w:r>
      <w:r w:rsidRPr="00056770">
        <w:rPr>
          <w:color w:val="FF00FF"/>
          <w:sz w:val="28"/>
          <w:szCs w:val="28"/>
        </w:rPr>
        <w:t xml:space="preserve"> </w:t>
      </w:r>
    </w:p>
    <w:p w:rsidR="00863650" w:rsidRPr="00056770" w:rsidRDefault="00863650" w:rsidP="00056770">
      <w:pPr>
        <w:ind w:right="0"/>
        <w:rPr>
          <w:sz w:val="28"/>
          <w:szCs w:val="28"/>
        </w:rPr>
      </w:pPr>
    </w:p>
    <w:p w:rsidR="00863650" w:rsidRDefault="00863650" w:rsidP="00863650">
      <w:pPr>
        <w:ind w:left="-5" w:right="0"/>
        <w:rPr>
          <w:sz w:val="28"/>
          <w:szCs w:val="28"/>
        </w:rPr>
      </w:pPr>
      <w:r w:rsidRPr="00863650">
        <w:rPr>
          <w:b/>
          <w:sz w:val="28"/>
          <w:szCs w:val="28"/>
        </w:rPr>
        <w:t xml:space="preserve">Чл. 8. </w:t>
      </w:r>
      <w:r w:rsidRPr="00863650">
        <w:rPr>
          <w:sz w:val="28"/>
          <w:szCs w:val="28"/>
        </w:rPr>
        <w:t xml:space="preserve">Съборът на БЛС:  </w:t>
      </w:r>
    </w:p>
    <w:p w:rsidR="00863650" w:rsidRPr="00863650" w:rsidRDefault="00863650" w:rsidP="00863650">
      <w:pPr>
        <w:pStyle w:val="ListParagraph"/>
        <w:numPr>
          <w:ilvl w:val="0"/>
          <w:numId w:val="5"/>
        </w:numPr>
        <w:ind w:right="0"/>
        <w:rPr>
          <w:color w:val="00B050"/>
          <w:sz w:val="28"/>
          <w:szCs w:val="28"/>
        </w:rPr>
      </w:pPr>
      <w:r w:rsidRPr="00863650">
        <w:rPr>
          <w:sz w:val="28"/>
          <w:szCs w:val="28"/>
        </w:rPr>
        <w:t xml:space="preserve">(Изм. 19-21.10.2012 г.) избраните 10 (десет) представители от състава на Управителния съвет за участие в изработването и подписването на Националния рамков договор по задължителното здравно осигуряване, го подписват след провеждане на извънреден Събор на БЛС, който приема и утвърждава проект на Националния рамков договор и делегира права на десетимата представители да го подпишат; </w:t>
      </w:r>
      <w:r w:rsidRPr="00E804E3">
        <w:rPr>
          <w:color w:val="00B050"/>
          <w:sz w:val="28"/>
          <w:szCs w:val="28"/>
          <w:u w:val="single"/>
        </w:rPr>
        <w:t>Анекс към НРД  се приема и утвърждава  от НС или  Събор  който делегира права на  10тимата определени от събор да го подпишат</w:t>
      </w:r>
      <w:r w:rsidRPr="00863650">
        <w:rPr>
          <w:color w:val="00B050"/>
          <w:sz w:val="28"/>
          <w:szCs w:val="28"/>
        </w:rPr>
        <w:t xml:space="preserve"> </w:t>
      </w:r>
    </w:p>
    <w:p w:rsidR="00863650" w:rsidRPr="00863650" w:rsidRDefault="00863650" w:rsidP="00863650">
      <w:pPr>
        <w:pStyle w:val="ListParagraph"/>
        <w:numPr>
          <w:ilvl w:val="0"/>
          <w:numId w:val="5"/>
        </w:numPr>
        <w:ind w:right="0"/>
        <w:rPr>
          <w:sz w:val="28"/>
          <w:szCs w:val="28"/>
        </w:rPr>
      </w:pPr>
      <w:r w:rsidRPr="00863650">
        <w:rPr>
          <w:sz w:val="28"/>
          <w:szCs w:val="28"/>
        </w:rPr>
        <w:t xml:space="preserve">(Изм. и доп. 19-21.10.2012 г., изм. 08.05.2015г.) На редовен Събор се приемат отчетите за дейността на </w:t>
      </w:r>
      <w:r w:rsidRPr="00E804E3">
        <w:rPr>
          <w:color w:val="00B050"/>
          <w:sz w:val="28"/>
          <w:szCs w:val="28"/>
          <w:u w:val="single"/>
        </w:rPr>
        <w:t>Националния съвет</w:t>
      </w:r>
      <w:r w:rsidRPr="00863650">
        <w:rPr>
          <w:color w:val="00B050"/>
          <w:sz w:val="28"/>
          <w:szCs w:val="28"/>
        </w:rPr>
        <w:t xml:space="preserve"> </w:t>
      </w:r>
      <w:r w:rsidRPr="00863650">
        <w:rPr>
          <w:sz w:val="28"/>
          <w:szCs w:val="28"/>
        </w:rPr>
        <w:t>Управителния съвет, Контролната комисия и Комисията по професионална етика и Акредитационния съвет</w:t>
      </w:r>
      <w:r w:rsidRPr="00863650">
        <w:rPr>
          <w:sz w:val="28"/>
          <w:szCs w:val="28"/>
          <w:u w:val="single" w:color="000000"/>
        </w:rPr>
        <w:t>;</w:t>
      </w:r>
    </w:p>
    <w:p w:rsidR="00863650" w:rsidRPr="00863650" w:rsidRDefault="00863650" w:rsidP="00863650">
      <w:pPr>
        <w:ind w:right="0" w:firstLine="0"/>
        <w:rPr>
          <w:sz w:val="28"/>
          <w:szCs w:val="28"/>
        </w:rPr>
      </w:pPr>
      <w:r>
        <w:rPr>
          <w:sz w:val="28"/>
          <w:szCs w:val="28"/>
        </w:rPr>
        <w:t>10</w:t>
      </w:r>
      <w:r w:rsidRPr="00863650">
        <w:rPr>
          <w:sz w:val="28"/>
          <w:szCs w:val="28"/>
        </w:rPr>
        <w:t>. (нова. 19-21.10.2012 г</w:t>
      </w:r>
      <w:r w:rsidRPr="00863650">
        <w:rPr>
          <w:color w:val="C00000"/>
          <w:sz w:val="28"/>
          <w:szCs w:val="28"/>
        </w:rPr>
        <w:t xml:space="preserve">.) </w:t>
      </w:r>
      <w:r w:rsidRPr="00E804E3">
        <w:rPr>
          <w:strike/>
          <w:color w:val="C00000"/>
          <w:sz w:val="28"/>
          <w:szCs w:val="28"/>
        </w:rPr>
        <w:t>На първия извънреден Събор за годината Управителният съвет представя финансов отчет за предходната година, а на Събора за гласуване на правомощия за подписване на НРД – проектобюджет за следващата година.</w:t>
      </w:r>
      <w:r w:rsidRPr="00863650">
        <w:rPr>
          <w:color w:val="C00000"/>
          <w:sz w:val="28"/>
          <w:szCs w:val="28"/>
        </w:rPr>
        <w:t xml:space="preserve">   </w:t>
      </w:r>
    </w:p>
    <w:p w:rsidR="001939C4" w:rsidRPr="00E804E3" w:rsidRDefault="001939C4" w:rsidP="001939C4">
      <w:pPr>
        <w:ind w:right="0" w:firstLine="0"/>
        <w:rPr>
          <w:u w:val="single"/>
        </w:rPr>
      </w:pPr>
      <w:r>
        <w:rPr>
          <w:sz w:val="28"/>
          <w:szCs w:val="28"/>
        </w:rPr>
        <w:t xml:space="preserve">12. </w:t>
      </w:r>
      <w:r>
        <w:t>(</w:t>
      </w:r>
      <w:r w:rsidRPr="001939C4">
        <w:rPr>
          <w:sz w:val="28"/>
          <w:szCs w:val="28"/>
        </w:rPr>
        <w:t>нова. 19-21.10.2012 г.) На всеки Събор се води стенографски протокол и аудио-видео запис. В срок от 15 работни дни след провеждане на Събора се изготвя съкратен протокол, съдържащ задължително решенията на Събора, заверен от председателя УС на БЛС, главния секретар на УС на БЛС и юрист. Този протокол се изпраща на РК на БЛС в писмен вид и се публикува на официалната интернет страница на БЛС. Пълният стенографски протокол се съхранява в централата на БЛС и се заверява от председателя на УС на БЛС, главния секретар на УС на БЛС, стенограф и се подпечатва с печата на съюза.</w:t>
      </w:r>
      <w:r w:rsidRPr="001939C4">
        <w:rPr>
          <w:color w:val="00B050"/>
          <w:sz w:val="28"/>
          <w:szCs w:val="28"/>
        </w:rPr>
        <w:t xml:space="preserve"> </w:t>
      </w:r>
      <w:r w:rsidRPr="00E804E3">
        <w:rPr>
          <w:color w:val="00B050"/>
          <w:sz w:val="28"/>
          <w:szCs w:val="28"/>
          <w:u w:val="single"/>
        </w:rPr>
        <w:t>Тези протоколи се предоставят на всеки член на БЛС при поискване</w:t>
      </w:r>
      <w:r w:rsidRPr="00E804E3">
        <w:rPr>
          <w:color w:val="00B050"/>
          <w:u w:val="single"/>
        </w:rPr>
        <w:t xml:space="preserve"> </w:t>
      </w:r>
      <w:r w:rsidRPr="00E804E3">
        <w:rPr>
          <w:u w:val="single"/>
        </w:rPr>
        <w:t xml:space="preserve"> </w:t>
      </w:r>
    </w:p>
    <w:p w:rsidR="00F15ED7" w:rsidRPr="00E804E3" w:rsidRDefault="00F15ED7" w:rsidP="00F15ED7">
      <w:pPr>
        <w:ind w:left="-5" w:right="0"/>
        <w:rPr>
          <w:color w:val="00B050"/>
          <w:sz w:val="28"/>
          <w:szCs w:val="28"/>
          <w:u w:val="single"/>
        </w:rPr>
      </w:pPr>
      <w:r>
        <w:rPr>
          <w:sz w:val="28"/>
          <w:szCs w:val="28"/>
        </w:rPr>
        <w:t xml:space="preserve">Чл. 9 </w:t>
      </w:r>
      <w:r w:rsidRPr="00F15ED7">
        <w:rPr>
          <w:sz w:val="28"/>
          <w:szCs w:val="28"/>
        </w:rPr>
        <w:t xml:space="preserve">/2/ (Изм. и доп. 19-21.10.2012 г.) В случай че не се явят необходимия брой делегати, съгласно предходната алинея и след удължаване срока на регистрацията на делегатите с 2 часа отново не е налице необходимия кворум, УС на БЛС отлага Събора за друга дата, при същия дневен ред. </w:t>
      </w:r>
      <w:r w:rsidRPr="00E804E3">
        <w:rPr>
          <w:color w:val="00B050"/>
          <w:sz w:val="28"/>
          <w:szCs w:val="28"/>
          <w:u w:val="single"/>
        </w:rPr>
        <w:t>При форсмажорни обстоятелства по предложение на мандатната комисия</w:t>
      </w:r>
      <w:r w:rsidRPr="00F15ED7">
        <w:rPr>
          <w:color w:val="00B050"/>
          <w:sz w:val="28"/>
          <w:szCs w:val="28"/>
        </w:rPr>
        <w:t xml:space="preserve">  </w:t>
      </w:r>
      <w:r w:rsidRPr="00E804E3">
        <w:rPr>
          <w:color w:val="00B050"/>
          <w:sz w:val="28"/>
          <w:szCs w:val="28"/>
          <w:u w:val="single"/>
        </w:rPr>
        <w:lastRenderedPageBreak/>
        <w:t>и гласуване на присъстващите на събора  времето за регистрация може да се удължи</w:t>
      </w:r>
      <w:r w:rsidR="00634BC0" w:rsidRPr="00E804E3">
        <w:rPr>
          <w:color w:val="00B050"/>
          <w:sz w:val="28"/>
          <w:szCs w:val="28"/>
          <w:u w:val="single"/>
        </w:rPr>
        <w:t>,</w:t>
      </w:r>
      <w:r w:rsidRPr="00E804E3">
        <w:rPr>
          <w:color w:val="00B050"/>
          <w:sz w:val="28"/>
          <w:szCs w:val="28"/>
          <w:u w:val="single"/>
        </w:rPr>
        <w:t xml:space="preserve">  но не повече  от 6 ч </w:t>
      </w:r>
      <w:r w:rsidR="00634BC0" w:rsidRPr="00E804E3">
        <w:rPr>
          <w:color w:val="00B050"/>
          <w:sz w:val="28"/>
          <w:szCs w:val="28"/>
          <w:u w:val="single"/>
        </w:rPr>
        <w:t>.</w:t>
      </w:r>
    </w:p>
    <w:p w:rsidR="00F15ED7" w:rsidRPr="00E804E3" w:rsidRDefault="00F15ED7" w:rsidP="00F15ED7">
      <w:pPr>
        <w:ind w:left="-5" w:right="0"/>
        <w:rPr>
          <w:color w:val="00B050"/>
          <w:sz w:val="28"/>
          <w:szCs w:val="28"/>
          <w:u w:val="single"/>
        </w:rPr>
      </w:pPr>
    </w:p>
    <w:p w:rsidR="00F15ED7" w:rsidRPr="00E804E3" w:rsidRDefault="00F15ED7" w:rsidP="00F15ED7">
      <w:pPr>
        <w:ind w:left="-5" w:right="0"/>
        <w:rPr>
          <w:color w:val="00B050"/>
          <w:sz w:val="28"/>
          <w:szCs w:val="28"/>
          <w:u w:val="single"/>
        </w:rPr>
      </w:pPr>
      <w:r w:rsidRPr="00E804E3">
        <w:rPr>
          <w:b/>
          <w:color w:val="00B050"/>
          <w:sz w:val="28"/>
          <w:szCs w:val="28"/>
          <w:u w:val="single"/>
        </w:rPr>
        <w:t>ЧЛ 10а</w:t>
      </w:r>
      <w:r w:rsidRPr="00E804E3">
        <w:rPr>
          <w:color w:val="00B050"/>
          <w:sz w:val="28"/>
          <w:szCs w:val="28"/>
          <w:u w:val="single"/>
        </w:rPr>
        <w:t xml:space="preserve"> нов Национален съвет </w:t>
      </w:r>
    </w:p>
    <w:p w:rsidR="00F15ED7" w:rsidRPr="00E804E3" w:rsidRDefault="00F15ED7" w:rsidP="00F15ED7">
      <w:pPr>
        <w:ind w:left="-5" w:right="0"/>
        <w:rPr>
          <w:b/>
          <w:color w:val="00B050"/>
          <w:sz w:val="28"/>
          <w:szCs w:val="28"/>
          <w:u w:val="single"/>
        </w:rPr>
      </w:pPr>
      <w:r w:rsidRPr="00E804E3">
        <w:rPr>
          <w:b/>
          <w:color w:val="00B050"/>
          <w:sz w:val="28"/>
          <w:szCs w:val="28"/>
          <w:u w:val="single"/>
        </w:rPr>
        <w:t>/1/ НС е  ръководен  орган на БЛС и се състои  от  Председателя на БЛС  зам. председателите  УС на БЛС</w:t>
      </w:r>
      <w:r w:rsidR="00634BC0" w:rsidRPr="00E804E3">
        <w:rPr>
          <w:b/>
          <w:color w:val="00B050"/>
          <w:sz w:val="28"/>
          <w:szCs w:val="28"/>
          <w:u w:val="single"/>
        </w:rPr>
        <w:t>,</w:t>
      </w:r>
      <w:r w:rsidRPr="00E804E3">
        <w:rPr>
          <w:b/>
          <w:color w:val="00B050"/>
          <w:sz w:val="28"/>
          <w:szCs w:val="28"/>
          <w:u w:val="single"/>
        </w:rPr>
        <w:t xml:space="preserve">  председателя на акредитационния съвет </w:t>
      </w:r>
      <w:r w:rsidR="00634BC0" w:rsidRPr="00E804E3">
        <w:rPr>
          <w:b/>
          <w:color w:val="00B050"/>
          <w:sz w:val="28"/>
          <w:szCs w:val="28"/>
          <w:u w:val="single"/>
        </w:rPr>
        <w:t>,</w:t>
      </w:r>
      <w:r w:rsidRPr="00E804E3">
        <w:rPr>
          <w:b/>
          <w:color w:val="00B050"/>
          <w:sz w:val="28"/>
          <w:szCs w:val="28"/>
          <w:u w:val="single"/>
        </w:rPr>
        <w:t xml:space="preserve"> председателите  и членовете на  централната КК и КПЕ</w:t>
      </w:r>
      <w:r w:rsidR="00634BC0" w:rsidRPr="00E804E3">
        <w:rPr>
          <w:b/>
          <w:color w:val="00B050"/>
          <w:sz w:val="28"/>
          <w:szCs w:val="28"/>
          <w:u w:val="single"/>
        </w:rPr>
        <w:t>,</w:t>
      </w:r>
      <w:r w:rsidRPr="00E804E3">
        <w:rPr>
          <w:b/>
          <w:color w:val="00B050"/>
          <w:sz w:val="28"/>
          <w:szCs w:val="28"/>
          <w:u w:val="single"/>
        </w:rPr>
        <w:t xml:space="preserve"> представителите във Висшия медицински съвет Председателит</w:t>
      </w:r>
      <w:r w:rsidR="00634BC0" w:rsidRPr="00E804E3">
        <w:rPr>
          <w:b/>
          <w:color w:val="00B050"/>
          <w:sz w:val="28"/>
          <w:szCs w:val="28"/>
          <w:u w:val="single"/>
        </w:rPr>
        <w:t>е  и зам. председателите  на 28-</w:t>
      </w:r>
      <w:r w:rsidRPr="00E804E3">
        <w:rPr>
          <w:b/>
          <w:color w:val="00B050"/>
          <w:sz w:val="28"/>
          <w:szCs w:val="28"/>
          <w:u w:val="single"/>
        </w:rPr>
        <w:t>те РЛК</w:t>
      </w:r>
      <w:r w:rsidR="00634BC0" w:rsidRPr="00E804E3">
        <w:rPr>
          <w:b/>
          <w:color w:val="00B050"/>
          <w:sz w:val="28"/>
          <w:szCs w:val="28"/>
          <w:u w:val="single"/>
        </w:rPr>
        <w:t>,</w:t>
      </w:r>
      <w:r w:rsidRPr="00E804E3">
        <w:rPr>
          <w:b/>
          <w:color w:val="00B050"/>
          <w:sz w:val="28"/>
          <w:szCs w:val="28"/>
          <w:u w:val="single"/>
        </w:rPr>
        <w:t xml:space="preserve"> като   председателите и зам</w:t>
      </w:r>
      <w:r w:rsidR="00634BC0" w:rsidRPr="00E804E3">
        <w:rPr>
          <w:b/>
          <w:color w:val="00B050"/>
          <w:sz w:val="28"/>
          <w:szCs w:val="28"/>
          <w:u w:val="single"/>
        </w:rPr>
        <w:t>.</w:t>
      </w:r>
      <w:r w:rsidRPr="00E804E3">
        <w:rPr>
          <w:b/>
          <w:color w:val="00B050"/>
          <w:sz w:val="28"/>
          <w:szCs w:val="28"/>
          <w:u w:val="single"/>
        </w:rPr>
        <w:t xml:space="preserve"> председателите на РЛК могат да бъдат заменяни  от  членове на  УС по решение на УС на РЛК</w:t>
      </w:r>
      <w:r w:rsidR="00634BC0" w:rsidRPr="00E804E3">
        <w:rPr>
          <w:b/>
          <w:color w:val="00B050"/>
          <w:sz w:val="28"/>
          <w:szCs w:val="28"/>
          <w:u w:val="single"/>
        </w:rPr>
        <w:t>.</w:t>
      </w:r>
      <w:r w:rsidRPr="00E804E3">
        <w:rPr>
          <w:b/>
          <w:color w:val="00B050"/>
          <w:sz w:val="28"/>
          <w:szCs w:val="28"/>
          <w:u w:val="single"/>
        </w:rPr>
        <w:t xml:space="preserve"> </w:t>
      </w:r>
    </w:p>
    <w:p w:rsidR="00F15ED7" w:rsidRPr="00E804E3" w:rsidRDefault="00F15ED7" w:rsidP="00F15ED7">
      <w:pPr>
        <w:ind w:left="-5" w:right="0"/>
        <w:rPr>
          <w:b/>
          <w:color w:val="00B050"/>
          <w:sz w:val="28"/>
          <w:szCs w:val="28"/>
          <w:u w:val="single"/>
        </w:rPr>
      </w:pPr>
      <w:r w:rsidRPr="00E804E3">
        <w:rPr>
          <w:b/>
          <w:color w:val="00B050"/>
          <w:sz w:val="28"/>
          <w:szCs w:val="28"/>
          <w:u w:val="single"/>
        </w:rPr>
        <w:t>/2/НС се с</w:t>
      </w:r>
      <w:r w:rsidR="00634BC0" w:rsidRPr="00E804E3">
        <w:rPr>
          <w:b/>
          <w:color w:val="00B050"/>
          <w:sz w:val="28"/>
          <w:szCs w:val="28"/>
          <w:u w:val="single"/>
        </w:rPr>
        <w:t>виква на редовни заседания  най-</w:t>
      </w:r>
      <w:r w:rsidRPr="00E804E3">
        <w:rPr>
          <w:b/>
          <w:color w:val="00B050"/>
          <w:sz w:val="28"/>
          <w:szCs w:val="28"/>
          <w:u w:val="single"/>
        </w:rPr>
        <w:t>малко на 6 м</w:t>
      </w:r>
      <w:r w:rsidR="00634BC0" w:rsidRPr="00E804E3">
        <w:rPr>
          <w:b/>
          <w:color w:val="00B050"/>
          <w:sz w:val="28"/>
          <w:szCs w:val="28"/>
          <w:u w:val="single"/>
        </w:rPr>
        <w:t>.</w:t>
      </w:r>
      <w:r w:rsidRPr="00E804E3">
        <w:rPr>
          <w:b/>
          <w:color w:val="00B050"/>
          <w:sz w:val="28"/>
          <w:szCs w:val="28"/>
          <w:u w:val="single"/>
        </w:rPr>
        <w:t xml:space="preserve"> и на  извънредни заседания по решения на УС на БЛС, председателя на УС на БЛС, КК, КПЕ или 1/2 от УС на РЛК. След подаване на писменото  искане за провеждане на  НС, УС на БЛС  е длъжен да го проведе  не по късно   от 2 м</w:t>
      </w:r>
      <w:r w:rsidR="00634BC0" w:rsidRPr="00E804E3">
        <w:rPr>
          <w:b/>
          <w:color w:val="00B050"/>
          <w:sz w:val="28"/>
          <w:szCs w:val="28"/>
          <w:u w:val="single"/>
        </w:rPr>
        <w:t>.</w:t>
      </w:r>
      <w:r w:rsidRPr="00E804E3">
        <w:rPr>
          <w:b/>
          <w:color w:val="00B050"/>
          <w:sz w:val="28"/>
          <w:szCs w:val="28"/>
          <w:u w:val="single"/>
        </w:rPr>
        <w:t xml:space="preserve"> от подаването му</w:t>
      </w:r>
      <w:r w:rsidR="00634BC0" w:rsidRPr="00E804E3">
        <w:rPr>
          <w:b/>
          <w:color w:val="00B050"/>
          <w:sz w:val="28"/>
          <w:szCs w:val="28"/>
          <w:u w:val="single"/>
        </w:rPr>
        <w:t>, като уведоми членовете не по-</w:t>
      </w:r>
      <w:r w:rsidRPr="00E804E3">
        <w:rPr>
          <w:b/>
          <w:color w:val="00B050"/>
          <w:sz w:val="28"/>
          <w:szCs w:val="28"/>
          <w:u w:val="single"/>
        </w:rPr>
        <w:t xml:space="preserve"> късно  от 15 дни преди датата на провеждане </w:t>
      </w:r>
      <w:r w:rsidR="00634BC0" w:rsidRPr="00E804E3">
        <w:rPr>
          <w:b/>
          <w:color w:val="00B050"/>
          <w:sz w:val="28"/>
          <w:szCs w:val="28"/>
          <w:u w:val="single"/>
        </w:rPr>
        <w:t>.</w:t>
      </w:r>
    </w:p>
    <w:p w:rsidR="00F15ED7" w:rsidRPr="00E804E3" w:rsidRDefault="00F15ED7" w:rsidP="00F15ED7">
      <w:pPr>
        <w:ind w:left="-5" w:right="0"/>
        <w:rPr>
          <w:b/>
          <w:color w:val="00B050"/>
          <w:sz w:val="28"/>
          <w:szCs w:val="28"/>
          <w:u w:val="single"/>
        </w:rPr>
      </w:pPr>
      <w:r w:rsidRPr="00E804E3">
        <w:rPr>
          <w:b/>
          <w:color w:val="00B050"/>
          <w:sz w:val="28"/>
          <w:szCs w:val="28"/>
          <w:u w:val="single"/>
        </w:rPr>
        <w:t xml:space="preserve">/3/ Дневния ред на  НС се  предлага  от  УС  и се променя  или приема от НС  на самото заседание </w:t>
      </w:r>
    </w:p>
    <w:p w:rsidR="00F15ED7" w:rsidRPr="00E804E3" w:rsidRDefault="00F15ED7" w:rsidP="00F15ED7">
      <w:pPr>
        <w:ind w:left="-5" w:right="0"/>
        <w:rPr>
          <w:b/>
          <w:color w:val="00B050"/>
          <w:sz w:val="28"/>
          <w:szCs w:val="28"/>
          <w:u w:val="single"/>
        </w:rPr>
      </w:pPr>
      <w:r w:rsidRPr="00E804E3">
        <w:rPr>
          <w:b/>
          <w:color w:val="00B050"/>
          <w:sz w:val="28"/>
          <w:szCs w:val="28"/>
          <w:u w:val="single"/>
        </w:rPr>
        <w:t>/4/ Заседанията на НС са леги</w:t>
      </w:r>
      <w:r w:rsidR="00634BC0" w:rsidRPr="00E804E3">
        <w:rPr>
          <w:b/>
          <w:color w:val="00B050"/>
          <w:sz w:val="28"/>
          <w:szCs w:val="28"/>
          <w:u w:val="single"/>
        </w:rPr>
        <w:t>тимни при присъствието на не по-</w:t>
      </w:r>
      <w:r w:rsidRPr="00E804E3">
        <w:rPr>
          <w:b/>
          <w:color w:val="00B050"/>
          <w:sz w:val="28"/>
          <w:szCs w:val="28"/>
          <w:u w:val="single"/>
        </w:rPr>
        <w:t>малко  от 2/3 от членовете</w:t>
      </w:r>
      <w:r w:rsidR="00634BC0" w:rsidRPr="00E804E3">
        <w:rPr>
          <w:b/>
          <w:color w:val="00B050"/>
          <w:sz w:val="28"/>
          <w:szCs w:val="28"/>
          <w:u w:val="single"/>
        </w:rPr>
        <w:t>.</w:t>
      </w:r>
      <w:r w:rsidRPr="00E804E3">
        <w:rPr>
          <w:b/>
          <w:color w:val="00B050"/>
          <w:sz w:val="28"/>
          <w:szCs w:val="28"/>
          <w:u w:val="single"/>
        </w:rPr>
        <w:t xml:space="preserve"> </w:t>
      </w:r>
    </w:p>
    <w:p w:rsidR="00F15ED7" w:rsidRPr="00E804E3" w:rsidRDefault="00634BC0" w:rsidP="00F15ED7">
      <w:pPr>
        <w:ind w:left="-5" w:right="0"/>
        <w:rPr>
          <w:b/>
          <w:color w:val="00B050"/>
          <w:sz w:val="28"/>
          <w:szCs w:val="28"/>
          <w:u w:val="single"/>
        </w:rPr>
      </w:pPr>
      <w:r w:rsidRPr="00E804E3">
        <w:rPr>
          <w:b/>
          <w:color w:val="00B050"/>
          <w:sz w:val="28"/>
          <w:szCs w:val="28"/>
          <w:u w:val="single"/>
        </w:rPr>
        <w:t>/5/ При недостатъчен кворум се</w:t>
      </w:r>
      <w:r w:rsidR="00F15ED7" w:rsidRPr="00E804E3">
        <w:rPr>
          <w:b/>
          <w:color w:val="00B050"/>
          <w:sz w:val="28"/>
          <w:szCs w:val="28"/>
          <w:u w:val="single"/>
        </w:rPr>
        <w:t xml:space="preserve"> изчаква 2 ч</w:t>
      </w:r>
      <w:r w:rsidRPr="00E804E3">
        <w:rPr>
          <w:b/>
          <w:color w:val="00B050"/>
          <w:sz w:val="28"/>
          <w:szCs w:val="28"/>
          <w:u w:val="single"/>
        </w:rPr>
        <w:t xml:space="preserve">. </w:t>
      </w:r>
      <w:r w:rsidR="00F15ED7" w:rsidRPr="00E804E3">
        <w:rPr>
          <w:b/>
          <w:color w:val="00B050"/>
          <w:sz w:val="28"/>
          <w:szCs w:val="28"/>
          <w:u w:val="single"/>
        </w:rPr>
        <w:t>и се провежда при наличен кворум</w:t>
      </w:r>
      <w:r w:rsidRPr="00E804E3">
        <w:rPr>
          <w:b/>
          <w:color w:val="00B050"/>
          <w:sz w:val="28"/>
          <w:szCs w:val="28"/>
          <w:u w:val="single"/>
        </w:rPr>
        <w:t xml:space="preserve">,  </w:t>
      </w:r>
      <w:r w:rsidR="00F15ED7" w:rsidRPr="00E804E3">
        <w:rPr>
          <w:b/>
          <w:color w:val="00B050"/>
          <w:sz w:val="28"/>
          <w:szCs w:val="28"/>
          <w:u w:val="single"/>
        </w:rPr>
        <w:t>ако и тогава няма такъв</w:t>
      </w:r>
      <w:r w:rsidRPr="00E804E3">
        <w:rPr>
          <w:b/>
          <w:color w:val="00B050"/>
          <w:sz w:val="28"/>
          <w:szCs w:val="28"/>
          <w:u w:val="single"/>
        </w:rPr>
        <w:t>,</w:t>
      </w:r>
      <w:r w:rsidR="00F15ED7" w:rsidRPr="00E804E3">
        <w:rPr>
          <w:b/>
          <w:color w:val="00B050"/>
          <w:sz w:val="28"/>
          <w:szCs w:val="28"/>
          <w:u w:val="single"/>
        </w:rPr>
        <w:t xml:space="preserve"> заседанието се  отлага  за не по-</w:t>
      </w:r>
      <w:r w:rsidRPr="00E804E3">
        <w:rPr>
          <w:b/>
          <w:color w:val="00B050"/>
          <w:sz w:val="28"/>
          <w:szCs w:val="28"/>
          <w:u w:val="single"/>
        </w:rPr>
        <w:t xml:space="preserve">късно </w:t>
      </w:r>
      <w:r w:rsidR="00F15ED7" w:rsidRPr="00E804E3">
        <w:rPr>
          <w:b/>
          <w:color w:val="00B050"/>
          <w:sz w:val="28"/>
          <w:szCs w:val="28"/>
          <w:u w:val="single"/>
        </w:rPr>
        <w:t xml:space="preserve"> от 15 дни</w:t>
      </w:r>
      <w:r w:rsidRPr="00E804E3">
        <w:rPr>
          <w:b/>
          <w:color w:val="00B050"/>
          <w:sz w:val="28"/>
          <w:szCs w:val="28"/>
          <w:u w:val="single"/>
        </w:rPr>
        <w:t>.</w:t>
      </w:r>
    </w:p>
    <w:p w:rsidR="00634BC0" w:rsidRPr="00E804E3" w:rsidRDefault="00F15ED7" w:rsidP="00F15ED7">
      <w:pPr>
        <w:ind w:left="-5" w:right="0"/>
        <w:rPr>
          <w:b/>
          <w:color w:val="00B050"/>
          <w:sz w:val="28"/>
          <w:szCs w:val="28"/>
          <w:u w:val="single"/>
        </w:rPr>
      </w:pPr>
      <w:r w:rsidRPr="00E804E3">
        <w:rPr>
          <w:b/>
          <w:color w:val="00B050"/>
          <w:sz w:val="28"/>
          <w:szCs w:val="28"/>
          <w:u w:val="single"/>
        </w:rPr>
        <w:t>/6 Решенията</w:t>
      </w:r>
      <w:r w:rsidR="00634BC0" w:rsidRPr="00E804E3">
        <w:rPr>
          <w:b/>
          <w:color w:val="00B050"/>
          <w:sz w:val="28"/>
          <w:szCs w:val="28"/>
          <w:u w:val="single"/>
        </w:rPr>
        <w:t xml:space="preserve"> са легитимни при гласували за </w:t>
      </w:r>
      <w:r w:rsidRPr="00E804E3">
        <w:rPr>
          <w:b/>
          <w:color w:val="00B050"/>
          <w:sz w:val="28"/>
          <w:szCs w:val="28"/>
          <w:u w:val="single"/>
        </w:rPr>
        <w:t>½ плюс 1 от присъстващите</w:t>
      </w:r>
      <w:r w:rsidR="00634BC0" w:rsidRPr="00E804E3">
        <w:rPr>
          <w:b/>
          <w:color w:val="00B050"/>
          <w:sz w:val="28"/>
          <w:szCs w:val="28"/>
          <w:u w:val="single"/>
        </w:rPr>
        <w:t>,  но не по-</w:t>
      </w:r>
      <w:r w:rsidRPr="00E804E3">
        <w:rPr>
          <w:b/>
          <w:color w:val="00B050"/>
          <w:sz w:val="28"/>
          <w:szCs w:val="28"/>
          <w:u w:val="single"/>
        </w:rPr>
        <w:t>мал</w:t>
      </w:r>
      <w:r w:rsidR="00634BC0" w:rsidRPr="00E804E3">
        <w:rPr>
          <w:b/>
          <w:color w:val="00B050"/>
          <w:sz w:val="28"/>
          <w:szCs w:val="28"/>
          <w:u w:val="single"/>
        </w:rPr>
        <w:t>ко  от половината  регистрирани.</w:t>
      </w:r>
    </w:p>
    <w:p w:rsidR="00F15ED7" w:rsidRPr="00E804E3" w:rsidRDefault="00F15ED7" w:rsidP="00F15ED7">
      <w:pPr>
        <w:ind w:left="-5" w:right="0"/>
        <w:rPr>
          <w:b/>
          <w:color w:val="00B050"/>
          <w:sz w:val="28"/>
          <w:szCs w:val="28"/>
          <w:u w:val="single"/>
        </w:rPr>
      </w:pPr>
      <w:r w:rsidRPr="00E804E3">
        <w:rPr>
          <w:b/>
          <w:color w:val="00B050"/>
          <w:sz w:val="28"/>
          <w:szCs w:val="28"/>
          <w:u w:val="single"/>
        </w:rPr>
        <w:t xml:space="preserve"> </w:t>
      </w:r>
    </w:p>
    <w:p w:rsidR="00F15ED7" w:rsidRPr="00E804E3" w:rsidRDefault="00F15ED7" w:rsidP="00F15ED7">
      <w:pPr>
        <w:ind w:left="-5" w:right="0"/>
        <w:rPr>
          <w:b/>
          <w:color w:val="00B050"/>
          <w:sz w:val="28"/>
          <w:szCs w:val="28"/>
          <w:u w:val="single"/>
        </w:rPr>
      </w:pPr>
      <w:r w:rsidRPr="00E804E3">
        <w:rPr>
          <w:b/>
          <w:color w:val="00B050"/>
          <w:sz w:val="28"/>
          <w:szCs w:val="28"/>
          <w:u w:val="single"/>
        </w:rPr>
        <w:t>Чл</w:t>
      </w:r>
      <w:r w:rsidR="00634BC0" w:rsidRPr="00E804E3">
        <w:rPr>
          <w:b/>
          <w:color w:val="00B050"/>
          <w:sz w:val="28"/>
          <w:szCs w:val="28"/>
          <w:u w:val="single"/>
        </w:rPr>
        <w:t xml:space="preserve">. </w:t>
      </w:r>
      <w:r w:rsidRPr="00E804E3">
        <w:rPr>
          <w:b/>
          <w:color w:val="00B050"/>
          <w:sz w:val="28"/>
          <w:szCs w:val="28"/>
          <w:u w:val="single"/>
        </w:rPr>
        <w:t>10</w:t>
      </w:r>
      <w:r w:rsidR="00634BC0" w:rsidRPr="00E804E3">
        <w:rPr>
          <w:b/>
          <w:color w:val="00B050"/>
          <w:sz w:val="28"/>
          <w:szCs w:val="28"/>
          <w:u w:val="single"/>
        </w:rPr>
        <w:t xml:space="preserve"> </w:t>
      </w:r>
      <w:r w:rsidRPr="00E804E3">
        <w:rPr>
          <w:b/>
          <w:color w:val="00B050"/>
          <w:sz w:val="28"/>
          <w:szCs w:val="28"/>
          <w:u w:val="single"/>
        </w:rPr>
        <w:t>б Функции и правомощия на НС</w:t>
      </w:r>
    </w:p>
    <w:p w:rsidR="00F15ED7" w:rsidRPr="00E804E3" w:rsidRDefault="00F15ED7" w:rsidP="00F15ED7">
      <w:pPr>
        <w:ind w:left="-5" w:right="0"/>
        <w:rPr>
          <w:b/>
          <w:color w:val="00B050"/>
          <w:sz w:val="28"/>
          <w:szCs w:val="28"/>
          <w:u w:val="single"/>
        </w:rPr>
      </w:pPr>
      <w:r w:rsidRPr="00E804E3">
        <w:rPr>
          <w:b/>
          <w:color w:val="00B050"/>
          <w:sz w:val="28"/>
          <w:szCs w:val="28"/>
          <w:u w:val="single"/>
        </w:rPr>
        <w:t>/1/Свиква събор</w:t>
      </w:r>
      <w:r w:rsidR="00634BC0" w:rsidRPr="00E804E3">
        <w:rPr>
          <w:b/>
          <w:color w:val="00B050"/>
          <w:sz w:val="28"/>
          <w:szCs w:val="28"/>
          <w:u w:val="single"/>
        </w:rPr>
        <w:t>.</w:t>
      </w:r>
      <w:r w:rsidRPr="00E804E3">
        <w:rPr>
          <w:b/>
          <w:color w:val="00B050"/>
          <w:sz w:val="28"/>
          <w:szCs w:val="28"/>
          <w:u w:val="single"/>
        </w:rPr>
        <w:t xml:space="preserve">  </w:t>
      </w:r>
    </w:p>
    <w:p w:rsidR="00F15ED7" w:rsidRPr="00E804E3" w:rsidRDefault="00F15ED7" w:rsidP="00F15ED7">
      <w:pPr>
        <w:ind w:left="-5" w:right="0"/>
        <w:rPr>
          <w:b/>
          <w:color w:val="00B050"/>
          <w:sz w:val="28"/>
          <w:szCs w:val="28"/>
          <w:u w:val="single"/>
        </w:rPr>
      </w:pPr>
      <w:r w:rsidRPr="00E804E3">
        <w:rPr>
          <w:b/>
          <w:color w:val="00B050"/>
          <w:sz w:val="28"/>
          <w:szCs w:val="28"/>
          <w:u w:val="single"/>
        </w:rPr>
        <w:t xml:space="preserve">/2/ Контролира решенията на УС   и може да ги отменя  или приема </w:t>
      </w:r>
    </w:p>
    <w:p w:rsidR="00F15ED7" w:rsidRPr="00E804E3" w:rsidRDefault="00F15ED7" w:rsidP="00F15ED7">
      <w:pPr>
        <w:ind w:left="-5" w:right="0"/>
        <w:rPr>
          <w:b/>
          <w:color w:val="00B050"/>
          <w:sz w:val="28"/>
          <w:szCs w:val="28"/>
          <w:u w:val="single"/>
        </w:rPr>
      </w:pPr>
      <w:r w:rsidRPr="00E804E3">
        <w:rPr>
          <w:b/>
          <w:color w:val="00B050"/>
          <w:sz w:val="28"/>
          <w:szCs w:val="28"/>
          <w:u w:val="single"/>
        </w:rPr>
        <w:t>/3/ взема решения за дейността на съюза  за изпълнение на функции те му</w:t>
      </w:r>
      <w:r w:rsidR="00634BC0" w:rsidRPr="00E804E3">
        <w:rPr>
          <w:b/>
          <w:color w:val="00B050"/>
          <w:sz w:val="28"/>
          <w:szCs w:val="28"/>
          <w:u w:val="single"/>
        </w:rPr>
        <w:t>.</w:t>
      </w:r>
      <w:r w:rsidRPr="00E804E3">
        <w:rPr>
          <w:b/>
          <w:color w:val="00B050"/>
          <w:sz w:val="28"/>
          <w:szCs w:val="28"/>
          <w:u w:val="single"/>
        </w:rPr>
        <w:t xml:space="preserve"> </w:t>
      </w:r>
    </w:p>
    <w:p w:rsidR="00F15ED7" w:rsidRPr="00E804E3" w:rsidRDefault="00F15ED7" w:rsidP="00F15ED7">
      <w:pPr>
        <w:ind w:left="-5" w:right="0"/>
        <w:rPr>
          <w:b/>
          <w:color w:val="00B050"/>
          <w:sz w:val="28"/>
          <w:szCs w:val="28"/>
          <w:u w:val="single"/>
        </w:rPr>
      </w:pPr>
      <w:r w:rsidRPr="00E804E3">
        <w:rPr>
          <w:b/>
          <w:color w:val="00B050"/>
          <w:sz w:val="28"/>
          <w:szCs w:val="28"/>
          <w:u w:val="single"/>
        </w:rPr>
        <w:t>/4/в</w:t>
      </w:r>
      <w:r w:rsidR="00634BC0" w:rsidRPr="00E804E3">
        <w:rPr>
          <w:b/>
          <w:color w:val="00B050"/>
          <w:sz w:val="28"/>
          <w:szCs w:val="28"/>
          <w:u w:val="single"/>
        </w:rPr>
        <w:t xml:space="preserve">зема решение за подписване на  </w:t>
      </w:r>
      <w:r w:rsidRPr="00E804E3">
        <w:rPr>
          <w:b/>
          <w:color w:val="00B050"/>
          <w:sz w:val="28"/>
          <w:szCs w:val="28"/>
          <w:u w:val="single"/>
        </w:rPr>
        <w:t xml:space="preserve">анекси  по НРД </w:t>
      </w:r>
    </w:p>
    <w:p w:rsidR="00F15ED7" w:rsidRPr="00E804E3" w:rsidRDefault="00634BC0" w:rsidP="00F15ED7">
      <w:pPr>
        <w:ind w:left="-5" w:right="0"/>
        <w:rPr>
          <w:b/>
          <w:color w:val="00B050"/>
          <w:sz w:val="28"/>
          <w:szCs w:val="28"/>
          <w:u w:val="single"/>
        </w:rPr>
      </w:pPr>
      <w:r w:rsidRPr="00E804E3">
        <w:rPr>
          <w:b/>
          <w:color w:val="00B050"/>
          <w:sz w:val="28"/>
          <w:szCs w:val="28"/>
          <w:u w:val="single"/>
        </w:rPr>
        <w:t xml:space="preserve">/5/ приема  и предлага на Събора за гласуване </w:t>
      </w:r>
      <w:r w:rsidR="00F15ED7" w:rsidRPr="00E804E3">
        <w:rPr>
          <w:b/>
          <w:color w:val="00B050"/>
          <w:sz w:val="28"/>
          <w:szCs w:val="28"/>
          <w:u w:val="single"/>
        </w:rPr>
        <w:t>изготвен  от  УС   проект  по НРД</w:t>
      </w:r>
      <w:r w:rsidRPr="00E804E3">
        <w:rPr>
          <w:b/>
          <w:color w:val="00B050"/>
          <w:sz w:val="28"/>
          <w:szCs w:val="28"/>
          <w:u w:val="single"/>
        </w:rPr>
        <w:t>.</w:t>
      </w:r>
    </w:p>
    <w:p w:rsidR="00F15ED7" w:rsidRPr="00E804E3" w:rsidRDefault="00F15ED7" w:rsidP="00F15ED7">
      <w:pPr>
        <w:ind w:left="-5" w:right="0"/>
        <w:rPr>
          <w:b/>
          <w:color w:val="00B050"/>
          <w:sz w:val="28"/>
          <w:szCs w:val="28"/>
          <w:u w:val="single"/>
        </w:rPr>
      </w:pPr>
      <w:r w:rsidRPr="00E804E3">
        <w:rPr>
          <w:b/>
          <w:color w:val="00B050"/>
          <w:sz w:val="28"/>
          <w:szCs w:val="28"/>
          <w:u w:val="single"/>
        </w:rPr>
        <w:t xml:space="preserve">/6/ контролира  управлението на имуществото на  съюза </w:t>
      </w:r>
    </w:p>
    <w:p w:rsidR="00F15ED7" w:rsidRPr="00E804E3" w:rsidRDefault="00F15ED7" w:rsidP="00F15ED7">
      <w:pPr>
        <w:ind w:left="-5" w:right="0"/>
        <w:rPr>
          <w:b/>
          <w:color w:val="00B050"/>
          <w:sz w:val="28"/>
          <w:szCs w:val="28"/>
          <w:u w:val="single"/>
        </w:rPr>
      </w:pPr>
      <w:r w:rsidRPr="00E804E3">
        <w:rPr>
          <w:b/>
          <w:color w:val="00B050"/>
          <w:sz w:val="28"/>
          <w:szCs w:val="28"/>
          <w:u w:val="single"/>
        </w:rPr>
        <w:t>/7/Приема  финансовия  отчет за годината  по</w:t>
      </w:r>
      <w:r w:rsidR="00634BC0" w:rsidRPr="00E804E3">
        <w:rPr>
          <w:b/>
          <w:color w:val="00B050"/>
          <w:sz w:val="28"/>
          <w:szCs w:val="28"/>
          <w:u w:val="single"/>
        </w:rPr>
        <w:t>д</w:t>
      </w:r>
      <w:r w:rsidRPr="00E804E3">
        <w:rPr>
          <w:b/>
          <w:color w:val="00B050"/>
          <w:sz w:val="28"/>
          <w:szCs w:val="28"/>
          <w:u w:val="single"/>
        </w:rPr>
        <w:t>го</w:t>
      </w:r>
      <w:r w:rsidR="00634BC0" w:rsidRPr="00E804E3">
        <w:rPr>
          <w:b/>
          <w:color w:val="00B050"/>
          <w:sz w:val="28"/>
          <w:szCs w:val="28"/>
          <w:u w:val="single"/>
        </w:rPr>
        <w:t>твен  от  УС  и приема проектобюджет за следващата година.</w:t>
      </w:r>
    </w:p>
    <w:p w:rsidR="00F15ED7" w:rsidRPr="00E804E3" w:rsidRDefault="00F15ED7" w:rsidP="00F15ED7">
      <w:pPr>
        <w:ind w:left="-5" w:right="0"/>
        <w:rPr>
          <w:b/>
          <w:color w:val="00B050"/>
          <w:sz w:val="28"/>
          <w:szCs w:val="28"/>
          <w:u w:val="single"/>
        </w:rPr>
      </w:pPr>
      <w:r w:rsidRPr="00E804E3">
        <w:rPr>
          <w:b/>
          <w:color w:val="00B050"/>
          <w:sz w:val="28"/>
          <w:szCs w:val="28"/>
          <w:u w:val="single"/>
        </w:rPr>
        <w:lastRenderedPageBreak/>
        <w:t>/8/ приема структурата</w:t>
      </w:r>
      <w:r w:rsidR="00634BC0" w:rsidRPr="00E804E3">
        <w:rPr>
          <w:b/>
          <w:color w:val="00B050"/>
          <w:sz w:val="28"/>
          <w:szCs w:val="28"/>
          <w:u w:val="single"/>
        </w:rPr>
        <w:t>,</w:t>
      </w:r>
      <w:r w:rsidRPr="00E804E3">
        <w:rPr>
          <w:b/>
          <w:color w:val="00B050"/>
          <w:sz w:val="28"/>
          <w:szCs w:val="28"/>
          <w:u w:val="single"/>
        </w:rPr>
        <w:t xml:space="preserve">  щата  и правилниците на администрацията на съюза</w:t>
      </w:r>
      <w:r w:rsidR="00634BC0" w:rsidRPr="00E804E3">
        <w:rPr>
          <w:b/>
          <w:color w:val="00B050"/>
          <w:sz w:val="28"/>
          <w:szCs w:val="28"/>
          <w:u w:val="single"/>
        </w:rPr>
        <w:t>,</w:t>
      </w:r>
      <w:r w:rsidRPr="00E804E3">
        <w:rPr>
          <w:b/>
          <w:color w:val="00B050"/>
          <w:sz w:val="28"/>
          <w:szCs w:val="28"/>
          <w:u w:val="single"/>
        </w:rPr>
        <w:t xml:space="preserve">  подготвени  от УС за всяка  календарна година </w:t>
      </w:r>
      <w:r w:rsidR="00634BC0" w:rsidRPr="00E804E3">
        <w:rPr>
          <w:b/>
          <w:color w:val="00B050"/>
          <w:sz w:val="28"/>
          <w:szCs w:val="28"/>
          <w:u w:val="single"/>
        </w:rPr>
        <w:t>.</w:t>
      </w:r>
    </w:p>
    <w:p w:rsidR="00F15ED7" w:rsidRPr="00E804E3" w:rsidRDefault="00F15ED7" w:rsidP="00F15ED7">
      <w:pPr>
        <w:ind w:left="-5" w:right="0"/>
        <w:rPr>
          <w:b/>
          <w:color w:val="00B050"/>
          <w:sz w:val="28"/>
          <w:szCs w:val="28"/>
          <w:u w:val="single"/>
        </w:rPr>
      </w:pPr>
      <w:r w:rsidRPr="00E804E3">
        <w:rPr>
          <w:b/>
          <w:color w:val="00B050"/>
          <w:sz w:val="28"/>
          <w:szCs w:val="28"/>
          <w:u w:val="single"/>
        </w:rPr>
        <w:t>/9/ Контролира работата на  акредитационния  съвет</w:t>
      </w:r>
      <w:r w:rsidR="00634BC0" w:rsidRPr="00E804E3">
        <w:rPr>
          <w:b/>
          <w:color w:val="00B050"/>
          <w:sz w:val="28"/>
          <w:szCs w:val="28"/>
          <w:u w:val="single"/>
        </w:rPr>
        <w:t>,</w:t>
      </w:r>
      <w:r w:rsidRPr="00E804E3">
        <w:rPr>
          <w:b/>
          <w:color w:val="00B050"/>
          <w:sz w:val="28"/>
          <w:szCs w:val="28"/>
          <w:u w:val="single"/>
        </w:rPr>
        <w:t xml:space="preserve">  приема или отменя техни решения</w:t>
      </w:r>
      <w:r w:rsidR="00634BC0" w:rsidRPr="00E804E3">
        <w:rPr>
          <w:b/>
          <w:color w:val="00B050"/>
          <w:sz w:val="28"/>
          <w:szCs w:val="28"/>
          <w:u w:val="single"/>
        </w:rPr>
        <w:t>.</w:t>
      </w:r>
      <w:r w:rsidRPr="00E804E3">
        <w:rPr>
          <w:b/>
          <w:color w:val="00B050"/>
          <w:sz w:val="28"/>
          <w:szCs w:val="28"/>
          <w:u w:val="single"/>
        </w:rPr>
        <w:t xml:space="preserve"> </w:t>
      </w:r>
    </w:p>
    <w:p w:rsidR="00634BC0" w:rsidRPr="00E804E3" w:rsidRDefault="00F15ED7" w:rsidP="00F15ED7">
      <w:pPr>
        <w:ind w:left="0" w:right="0" w:firstLine="0"/>
        <w:rPr>
          <w:b/>
          <w:color w:val="00B050"/>
          <w:sz w:val="28"/>
          <w:szCs w:val="28"/>
          <w:u w:val="single"/>
        </w:rPr>
      </w:pPr>
      <w:r w:rsidRPr="00E804E3">
        <w:rPr>
          <w:b/>
          <w:color w:val="00B050"/>
          <w:sz w:val="28"/>
          <w:szCs w:val="28"/>
          <w:u w:val="single"/>
        </w:rPr>
        <w:t>/10/ Изпълнява  други функции</w:t>
      </w:r>
      <w:r w:rsidR="00634BC0" w:rsidRPr="00E804E3">
        <w:rPr>
          <w:b/>
          <w:color w:val="00B050"/>
          <w:sz w:val="28"/>
          <w:szCs w:val="28"/>
          <w:u w:val="single"/>
        </w:rPr>
        <w:t>,</w:t>
      </w:r>
      <w:r w:rsidRPr="00E804E3">
        <w:rPr>
          <w:b/>
          <w:color w:val="00B050"/>
          <w:sz w:val="28"/>
          <w:szCs w:val="28"/>
          <w:u w:val="single"/>
        </w:rPr>
        <w:t xml:space="preserve">  наложени му   от събора   и се   отчита  пред него </w:t>
      </w:r>
      <w:r w:rsidR="00634BC0" w:rsidRPr="00E804E3">
        <w:rPr>
          <w:b/>
          <w:color w:val="00B050"/>
          <w:sz w:val="28"/>
          <w:szCs w:val="28"/>
          <w:u w:val="single"/>
        </w:rPr>
        <w:t>.</w:t>
      </w:r>
    </w:p>
    <w:p w:rsidR="00F15ED7" w:rsidRPr="00E804E3" w:rsidRDefault="00F15ED7" w:rsidP="00F15ED7">
      <w:pPr>
        <w:ind w:left="0" w:right="0" w:firstLine="0"/>
        <w:rPr>
          <w:color w:val="00B050"/>
          <w:sz w:val="28"/>
          <w:szCs w:val="28"/>
          <w:u w:val="single"/>
        </w:rPr>
      </w:pPr>
      <w:r w:rsidRPr="00E804E3">
        <w:rPr>
          <w:b/>
          <w:color w:val="00B050"/>
          <w:sz w:val="28"/>
          <w:szCs w:val="28"/>
          <w:u w:val="single"/>
        </w:rPr>
        <w:t>/11/</w:t>
      </w:r>
      <w:r w:rsidRPr="00E804E3">
        <w:rPr>
          <w:color w:val="00B050"/>
          <w:sz w:val="28"/>
          <w:szCs w:val="28"/>
          <w:u w:val="single"/>
        </w:rPr>
        <w:t>приема, допълва и изменя вътрешните правилници на БЛС, предвидени в устава</w:t>
      </w:r>
    </w:p>
    <w:p w:rsidR="00634BC0" w:rsidRPr="00E804E3" w:rsidRDefault="00F15ED7" w:rsidP="00F15ED7">
      <w:pPr>
        <w:ind w:left="0" w:right="0" w:firstLine="0"/>
        <w:rPr>
          <w:color w:val="00B050"/>
          <w:sz w:val="28"/>
          <w:szCs w:val="28"/>
          <w:u w:val="single"/>
        </w:rPr>
      </w:pPr>
      <w:r w:rsidRPr="00E804E3">
        <w:rPr>
          <w:color w:val="00B050"/>
          <w:sz w:val="28"/>
          <w:szCs w:val="28"/>
          <w:u w:val="single"/>
        </w:rPr>
        <w:t>/12/</w:t>
      </w:r>
      <w:r w:rsidRPr="00E804E3">
        <w:rPr>
          <w:color w:val="FF0000"/>
          <w:sz w:val="28"/>
          <w:szCs w:val="28"/>
          <w:u w:val="single"/>
        </w:rPr>
        <w:t xml:space="preserve">  </w:t>
      </w:r>
      <w:r w:rsidRPr="00E804E3">
        <w:rPr>
          <w:color w:val="00B050"/>
          <w:sz w:val="28"/>
          <w:szCs w:val="28"/>
          <w:u w:val="single"/>
        </w:rPr>
        <w:t xml:space="preserve">взема решение по други въпроси, поставени от органите на БЛС на национално равнище, които не са в тяхната изключителна компетентност съгласно ЗСОЛЛДМ. </w:t>
      </w:r>
    </w:p>
    <w:p w:rsidR="00F15ED7" w:rsidRPr="00E804E3" w:rsidRDefault="00F15ED7" w:rsidP="00F15ED7">
      <w:pPr>
        <w:ind w:left="0" w:right="0" w:firstLine="0"/>
        <w:rPr>
          <w:color w:val="00B050"/>
          <w:sz w:val="28"/>
          <w:szCs w:val="28"/>
          <w:u w:val="single"/>
        </w:rPr>
      </w:pPr>
      <w:r w:rsidRPr="00E804E3">
        <w:rPr>
          <w:color w:val="00B050"/>
          <w:sz w:val="28"/>
          <w:szCs w:val="28"/>
          <w:u w:val="single"/>
        </w:rPr>
        <w:t>/13/Представителите  на РК на БЛС, който не е превел отчисленията от членски внос към централните органи на БЛС над 3 месеца, участва в заседанията на Националния съвет без право на глас. Правото на глас се възстановява след отчитане на дължимата сума.</w:t>
      </w:r>
    </w:p>
    <w:p w:rsidR="00F15ED7" w:rsidRPr="00E804E3" w:rsidRDefault="00F15ED7" w:rsidP="00F15ED7">
      <w:pPr>
        <w:ind w:left="0" w:right="0" w:firstLine="0"/>
        <w:rPr>
          <w:color w:val="00B050"/>
          <w:sz w:val="28"/>
          <w:szCs w:val="28"/>
          <w:u w:val="single"/>
        </w:rPr>
      </w:pPr>
    </w:p>
    <w:p w:rsidR="00B246A7" w:rsidRPr="00B246A7" w:rsidRDefault="00B246A7" w:rsidP="00B246A7">
      <w:pPr>
        <w:rPr>
          <w:color w:val="auto"/>
          <w:szCs w:val="24"/>
        </w:rPr>
      </w:pPr>
      <w:r w:rsidRPr="00E804E3">
        <w:rPr>
          <w:b/>
          <w:color w:val="00B050"/>
          <w:sz w:val="28"/>
          <w:szCs w:val="28"/>
          <w:u w:val="single"/>
        </w:rPr>
        <w:t>Чл. 11 /4/</w:t>
      </w:r>
      <w:r w:rsidR="00825344" w:rsidRPr="00E804E3">
        <w:rPr>
          <w:color w:val="00B050"/>
          <w:sz w:val="28"/>
          <w:szCs w:val="28"/>
          <w:u w:val="single"/>
        </w:rPr>
        <w:t xml:space="preserve"> </w:t>
      </w:r>
      <w:r w:rsidRPr="00E804E3">
        <w:rPr>
          <w:color w:val="00B050"/>
          <w:sz w:val="28"/>
          <w:szCs w:val="28"/>
          <w:u w:val="single"/>
        </w:rPr>
        <w:t>На всяко заседание на УС на БЛС се води протокол и аудио запис. След провеждане на заседанието се изготвя съкратен протокол, съдържащ решенията заверен от Председателя на УС. Този протокол се изпраща на РЛК, а пълният</w:t>
      </w:r>
      <w:r w:rsidR="00825344" w:rsidRPr="00E804E3">
        <w:rPr>
          <w:color w:val="00B050"/>
          <w:sz w:val="28"/>
          <w:szCs w:val="28"/>
          <w:u w:val="single"/>
        </w:rPr>
        <w:t xml:space="preserve"> </w:t>
      </w:r>
      <w:r w:rsidRPr="00E804E3">
        <w:rPr>
          <w:color w:val="00B050"/>
          <w:sz w:val="28"/>
          <w:szCs w:val="28"/>
          <w:u w:val="single"/>
        </w:rPr>
        <w:t xml:space="preserve">текст на протокола се </w:t>
      </w:r>
      <w:r w:rsidR="00825344" w:rsidRPr="00E804E3">
        <w:rPr>
          <w:color w:val="00B050"/>
          <w:sz w:val="28"/>
          <w:szCs w:val="28"/>
          <w:u w:val="single"/>
        </w:rPr>
        <w:t>публикува на официалната страниц</w:t>
      </w:r>
      <w:r w:rsidRPr="00E804E3">
        <w:rPr>
          <w:color w:val="00B050"/>
          <w:sz w:val="28"/>
          <w:szCs w:val="28"/>
          <w:u w:val="single"/>
        </w:rPr>
        <w:t>а на БЛС в срок от три работни дни."</w:t>
      </w:r>
      <w:r w:rsidRPr="00B246A7">
        <w:rPr>
          <w:color w:val="auto"/>
          <w:szCs w:val="24"/>
        </w:rPr>
        <w:t>  </w:t>
      </w:r>
    </w:p>
    <w:p w:rsidR="00B246A7" w:rsidRPr="00B246A7" w:rsidRDefault="00B246A7" w:rsidP="00B246A7">
      <w:pPr>
        <w:spacing w:after="0" w:line="240" w:lineRule="auto"/>
        <w:ind w:left="0" w:right="0" w:firstLine="0"/>
        <w:jc w:val="left"/>
        <w:rPr>
          <w:color w:val="auto"/>
          <w:szCs w:val="24"/>
        </w:rPr>
      </w:pPr>
    </w:p>
    <w:p w:rsidR="00B246A7" w:rsidRDefault="00B246A7" w:rsidP="00F15ED7">
      <w:pPr>
        <w:ind w:left="0" w:right="0" w:firstLine="0"/>
        <w:rPr>
          <w:color w:val="00B050"/>
          <w:sz w:val="28"/>
          <w:szCs w:val="28"/>
        </w:rPr>
      </w:pPr>
    </w:p>
    <w:p w:rsidR="00F15ED7" w:rsidRPr="00F15ED7" w:rsidRDefault="00F15ED7" w:rsidP="00F15ED7">
      <w:pPr>
        <w:ind w:left="-5" w:right="0"/>
        <w:rPr>
          <w:sz w:val="28"/>
          <w:szCs w:val="28"/>
        </w:rPr>
      </w:pPr>
      <w:r w:rsidRPr="00F15ED7">
        <w:rPr>
          <w:b/>
          <w:sz w:val="28"/>
          <w:szCs w:val="28"/>
        </w:rPr>
        <w:t>Чл. 12.</w:t>
      </w:r>
      <w:r w:rsidRPr="00F15ED7">
        <w:rPr>
          <w:sz w:val="28"/>
          <w:szCs w:val="28"/>
        </w:rPr>
        <w:t xml:space="preserve">/1/ Управителният съвет на БЛС:  </w:t>
      </w:r>
    </w:p>
    <w:p w:rsidR="00F15ED7" w:rsidRPr="00F15ED7" w:rsidRDefault="00F15ED7" w:rsidP="00F15ED7">
      <w:pPr>
        <w:numPr>
          <w:ilvl w:val="0"/>
          <w:numId w:val="6"/>
        </w:numPr>
        <w:ind w:right="0" w:hanging="360"/>
        <w:rPr>
          <w:sz w:val="28"/>
          <w:szCs w:val="28"/>
        </w:rPr>
      </w:pPr>
      <w:r w:rsidRPr="00F15ED7">
        <w:rPr>
          <w:sz w:val="28"/>
          <w:szCs w:val="28"/>
        </w:rPr>
        <w:t xml:space="preserve">Свиква и </w:t>
      </w:r>
      <w:r w:rsidRPr="00E804E3">
        <w:rPr>
          <w:color w:val="00B050"/>
          <w:sz w:val="28"/>
          <w:szCs w:val="28"/>
          <w:u w:val="single"/>
        </w:rPr>
        <w:t>организира</w:t>
      </w:r>
      <w:r w:rsidRPr="00F15ED7">
        <w:rPr>
          <w:sz w:val="28"/>
          <w:szCs w:val="28"/>
        </w:rPr>
        <w:t xml:space="preserve">  Събор</w:t>
      </w:r>
      <w:r w:rsidR="008F2923">
        <w:rPr>
          <w:sz w:val="28"/>
          <w:szCs w:val="28"/>
        </w:rPr>
        <w:t>,</w:t>
      </w:r>
      <w:r w:rsidRPr="00F15ED7">
        <w:rPr>
          <w:sz w:val="28"/>
          <w:szCs w:val="28"/>
        </w:rPr>
        <w:t xml:space="preserve"> </w:t>
      </w:r>
      <w:r w:rsidRPr="00E804E3">
        <w:rPr>
          <w:color w:val="00B050"/>
          <w:sz w:val="28"/>
          <w:szCs w:val="28"/>
          <w:u w:val="single"/>
        </w:rPr>
        <w:t>след решение на НС;</w:t>
      </w:r>
      <w:r w:rsidRPr="00F15ED7">
        <w:rPr>
          <w:color w:val="00B050"/>
          <w:sz w:val="28"/>
          <w:szCs w:val="28"/>
        </w:rPr>
        <w:t xml:space="preserve">  </w:t>
      </w:r>
    </w:p>
    <w:p w:rsidR="00F15ED7" w:rsidRPr="00E804E3" w:rsidRDefault="00F15ED7" w:rsidP="00F15ED7">
      <w:pPr>
        <w:numPr>
          <w:ilvl w:val="0"/>
          <w:numId w:val="6"/>
        </w:numPr>
        <w:ind w:right="0" w:hanging="360"/>
        <w:rPr>
          <w:sz w:val="28"/>
          <w:szCs w:val="28"/>
          <w:u w:val="single"/>
        </w:rPr>
      </w:pPr>
      <w:r w:rsidRPr="00E804E3">
        <w:rPr>
          <w:color w:val="00B050"/>
          <w:sz w:val="28"/>
          <w:szCs w:val="28"/>
          <w:u w:val="single"/>
        </w:rPr>
        <w:t>Свиква и организира  НС предлага  за приемане дневен ред</w:t>
      </w:r>
    </w:p>
    <w:p w:rsidR="00F15ED7" w:rsidRPr="00FF649E" w:rsidRDefault="00F15ED7" w:rsidP="00F15ED7">
      <w:pPr>
        <w:ind w:left="0" w:right="0" w:firstLine="0"/>
        <w:rPr>
          <w:sz w:val="28"/>
          <w:szCs w:val="28"/>
        </w:rPr>
      </w:pPr>
      <w:r>
        <w:rPr>
          <w:sz w:val="28"/>
          <w:szCs w:val="28"/>
        </w:rPr>
        <w:t>6.</w:t>
      </w:r>
      <w:r w:rsidRPr="00F15ED7">
        <w:t xml:space="preserve"> </w:t>
      </w:r>
      <w:r w:rsidRPr="00FF649E">
        <w:rPr>
          <w:sz w:val="28"/>
          <w:szCs w:val="28"/>
        </w:rPr>
        <w:t xml:space="preserve">ръководи  </w:t>
      </w:r>
      <w:r w:rsidRPr="00E804E3">
        <w:rPr>
          <w:color w:val="00B050"/>
          <w:sz w:val="28"/>
          <w:szCs w:val="28"/>
          <w:u w:val="single"/>
        </w:rPr>
        <w:t>оперативната</w:t>
      </w:r>
      <w:r w:rsidRPr="00E804E3">
        <w:rPr>
          <w:sz w:val="28"/>
          <w:szCs w:val="28"/>
          <w:u w:val="single"/>
        </w:rPr>
        <w:t xml:space="preserve"> </w:t>
      </w:r>
      <w:r w:rsidR="008F2923">
        <w:rPr>
          <w:sz w:val="28"/>
          <w:szCs w:val="28"/>
        </w:rPr>
        <w:t>дейност</w:t>
      </w:r>
      <w:r w:rsidRPr="00FF649E">
        <w:rPr>
          <w:sz w:val="28"/>
          <w:szCs w:val="28"/>
        </w:rPr>
        <w:t xml:space="preserve"> на съюза по изпълнение на функциите му;  </w:t>
      </w:r>
    </w:p>
    <w:p w:rsidR="00B44F3A" w:rsidRPr="00B44F3A" w:rsidRDefault="00FF649E" w:rsidP="00B44F3A">
      <w:pPr>
        <w:ind w:right="0"/>
        <w:rPr>
          <w:color w:val="00B050"/>
          <w:sz w:val="28"/>
          <w:szCs w:val="28"/>
        </w:rPr>
      </w:pPr>
      <w:r w:rsidRPr="00FF649E">
        <w:rPr>
          <w:sz w:val="28"/>
          <w:szCs w:val="28"/>
        </w:rPr>
        <w:t>7.</w:t>
      </w:r>
      <w:r w:rsidR="00F15ED7" w:rsidRPr="00FF649E">
        <w:rPr>
          <w:sz w:val="28"/>
          <w:szCs w:val="28"/>
        </w:rPr>
        <w:t xml:space="preserve">приема бюджета, структурата, щата и правилници за дейността на администрацията на БЛС;и </w:t>
      </w:r>
      <w:r w:rsidR="00F15ED7" w:rsidRPr="00E804E3">
        <w:rPr>
          <w:color w:val="00B050"/>
          <w:sz w:val="28"/>
          <w:szCs w:val="28"/>
          <w:u w:val="single"/>
        </w:rPr>
        <w:t>ги предлага за   одобрение  от НС</w:t>
      </w:r>
      <w:r w:rsidR="00F15ED7" w:rsidRPr="00FF649E">
        <w:rPr>
          <w:color w:val="00B050"/>
          <w:sz w:val="28"/>
          <w:szCs w:val="28"/>
        </w:rPr>
        <w:t xml:space="preserve"> </w:t>
      </w:r>
    </w:p>
    <w:p w:rsidR="00FF649E" w:rsidRPr="00E804E3" w:rsidRDefault="00FF649E" w:rsidP="00FF649E">
      <w:pPr>
        <w:ind w:right="0"/>
        <w:rPr>
          <w:color w:val="00B050"/>
          <w:sz w:val="28"/>
          <w:szCs w:val="28"/>
          <w:u w:val="single"/>
        </w:rPr>
      </w:pPr>
      <w:r>
        <w:rPr>
          <w:sz w:val="28"/>
          <w:szCs w:val="28"/>
        </w:rPr>
        <w:t>10</w:t>
      </w:r>
      <w:r w:rsidRPr="00FF649E">
        <w:rPr>
          <w:sz w:val="28"/>
          <w:szCs w:val="28"/>
        </w:rPr>
        <w:t xml:space="preserve">. изпълнява други функции, възложени му от Събора на БЛС и </w:t>
      </w:r>
      <w:r w:rsidRPr="00E804E3">
        <w:rPr>
          <w:color w:val="00B050"/>
          <w:sz w:val="28"/>
          <w:szCs w:val="28"/>
          <w:u w:val="single"/>
        </w:rPr>
        <w:t>НС</w:t>
      </w:r>
      <w:r w:rsidR="00B44F3A" w:rsidRPr="00E804E3">
        <w:rPr>
          <w:color w:val="00B050"/>
          <w:sz w:val="28"/>
          <w:szCs w:val="28"/>
          <w:u w:val="single"/>
        </w:rPr>
        <w:t>, и публикува резултатите на официалната интернет страница на БЛС в посочения от Събора срок.</w:t>
      </w:r>
    </w:p>
    <w:p w:rsidR="00FF649E" w:rsidRDefault="00FF649E" w:rsidP="00FF649E">
      <w:pPr>
        <w:ind w:right="0"/>
      </w:pPr>
    </w:p>
    <w:p w:rsidR="00FF649E" w:rsidRPr="004F03E3" w:rsidRDefault="00FF649E" w:rsidP="00FF649E">
      <w:pPr>
        <w:ind w:right="0"/>
        <w:rPr>
          <w:b/>
          <w:sz w:val="28"/>
          <w:szCs w:val="28"/>
        </w:rPr>
      </w:pPr>
      <w:r w:rsidRPr="004F03E3">
        <w:rPr>
          <w:b/>
          <w:sz w:val="28"/>
          <w:szCs w:val="28"/>
        </w:rPr>
        <w:t>Чл. 14 /3/</w:t>
      </w:r>
    </w:p>
    <w:p w:rsidR="004F03E3" w:rsidRPr="00E804E3" w:rsidRDefault="004F03E3" w:rsidP="004F03E3">
      <w:pPr>
        <w:ind w:right="0"/>
        <w:rPr>
          <w:sz w:val="28"/>
          <w:szCs w:val="28"/>
          <w:u w:val="single"/>
        </w:rPr>
      </w:pPr>
      <w:r w:rsidRPr="004F03E3">
        <w:rPr>
          <w:sz w:val="28"/>
          <w:szCs w:val="28"/>
        </w:rPr>
        <w:t xml:space="preserve">1. </w:t>
      </w:r>
      <w:r w:rsidR="008F2923">
        <w:rPr>
          <w:sz w:val="28"/>
          <w:szCs w:val="28"/>
        </w:rPr>
        <w:t>контролира законосъобразност</w:t>
      </w:r>
      <w:r w:rsidRPr="004F03E3">
        <w:rPr>
          <w:sz w:val="28"/>
          <w:szCs w:val="28"/>
        </w:rPr>
        <w:t>та и уставо</w:t>
      </w:r>
      <w:r w:rsidR="008F2923">
        <w:rPr>
          <w:sz w:val="28"/>
          <w:szCs w:val="28"/>
        </w:rPr>
        <w:t>съобразнос</w:t>
      </w:r>
      <w:r w:rsidRPr="004F03E3">
        <w:rPr>
          <w:sz w:val="28"/>
          <w:szCs w:val="28"/>
        </w:rPr>
        <w:t>т</w:t>
      </w:r>
      <w:r w:rsidR="008F2923">
        <w:rPr>
          <w:sz w:val="28"/>
          <w:szCs w:val="28"/>
        </w:rPr>
        <w:t>т</w:t>
      </w:r>
      <w:r w:rsidRPr="004F03E3">
        <w:rPr>
          <w:sz w:val="28"/>
          <w:szCs w:val="28"/>
        </w:rPr>
        <w:t>а на взетите от УС</w:t>
      </w:r>
      <w:r>
        <w:rPr>
          <w:sz w:val="28"/>
          <w:szCs w:val="28"/>
        </w:rPr>
        <w:t xml:space="preserve"> решения и тяхното изпълнение </w:t>
      </w:r>
      <w:r w:rsidRPr="00E804E3">
        <w:rPr>
          <w:color w:val="00B050"/>
          <w:sz w:val="28"/>
          <w:szCs w:val="28"/>
          <w:u w:val="single"/>
        </w:rPr>
        <w:t>и публикува резултатите на интернет страницата  на БЛС след всяко заседание на УС.</w:t>
      </w:r>
    </w:p>
    <w:p w:rsidR="004F03E3" w:rsidRPr="00FF649E" w:rsidRDefault="004F03E3" w:rsidP="00FF649E">
      <w:pPr>
        <w:ind w:right="0"/>
        <w:rPr>
          <w:sz w:val="28"/>
          <w:szCs w:val="28"/>
        </w:rPr>
      </w:pPr>
    </w:p>
    <w:p w:rsidR="00FF649E" w:rsidRDefault="00FF649E" w:rsidP="00FF649E">
      <w:pPr>
        <w:ind w:right="0"/>
        <w:rPr>
          <w:color w:val="00B050"/>
          <w:sz w:val="28"/>
          <w:szCs w:val="28"/>
        </w:rPr>
      </w:pPr>
      <w:r w:rsidRPr="00FF649E">
        <w:rPr>
          <w:sz w:val="28"/>
          <w:szCs w:val="28"/>
        </w:rPr>
        <w:t xml:space="preserve">5. свиква Събор в случаите по чл.7, ал. 3 и ал. 6 от настоящия устав; </w:t>
      </w:r>
      <w:r w:rsidRPr="00E804E3">
        <w:rPr>
          <w:color w:val="00B050"/>
          <w:sz w:val="28"/>
          <w:szCs w:val="28"/>
          <w:u w:val="single"/>
        </w:rPr>
        <w:t>Свиква НС</w:t>
      </w:r>
      <w:r w:rsidRPr="00FF649E">
        <w:rPr>
          <w:color w:val="00B050"/>
          <w:sz w:val="28"/>
          <w:szCs w:val="28"/>
        </w:rPr>
        <w:t xml:space="preserve"> </w:t>
      </w:r>
    </w:p>
    <w:p w:rsidR="00FF649E" w:rsidRDefault="00FF649E" w:rsidP="00FF649E">
      <w:pPr>
        <w:ind w:right="0"/>
        <w:rPr>
          <w:color w:val="00B050"/>
          <w:sz w:val="28"/>
          <w:szCs w:val="28"/>
        </w:rPr>
      </w:pPr>
      <w:r w:rsidRPr="00FF649E">
        <w:rPr>
          <w:color w:val="000000" w:themeColor="text1"/>
          <w:sz w:val="28"/>
          <w:szCs w:val="28"/>
        </w:rPr>
        <w:t>6.</w:t>
      </w:r>
      <w:r w:rsidRPr="00FF649E">
        <w:rPr>
          <w:color w:val="00B050"/>
          <w:sz w:val="28"/>
          <w:szCs w:val="28"/>
        </w:rPr>
        <w:t xml:space="preserve"> </w:t>
      </w:r>
      <w:r w:rsidRPr="00FF649E">
        <w:rPr>
          <w:sz w:val="28"/>
          <w:szCs w:val="28"/>
        </w:rPr>
        <w:t xml:space="preserve">(нова 19-21.10.2012 г.) контролира законосъобразното стопанисване на движимото и недвижимо имущество, собственост на БЛС, събирането и разходването на членския внос, както и всички други финансови постъпления и разходи за които се  </w:t>
      </w:r>
      <w:r w:rsidRPr="00E804E3">
        <w:rPr>
          <w:color w:val="00B050"/>
          <w:sz w:val="28"/>
          <w:szCs w:val="28"/>
          <w:u w:val="single"/>
        </w:rPr>
        <w:t>отчита пред НС и събора ;</w:t>
      </w:r>
      <w:r w:rsidRPr="00FF649E">
        <w:rPr>
          <w:color w:val="00B050"/>
          <w:sz w:val="28"/>
          <w:szCs w:val="28"/>
        </w:rPr>
        <w:t xml:space="preserve">  </w:t>
      </w:r>
    </w:p>
    <w:p w:rsidR="00394BEB" w:rsidRDefault="00394BEB" w:rsidP="00394BEB">
      <w:pPr>
        <w:ind w:right="0"/>
      </w:pPr>
      <w:r>
        <w:rPr>
          <w:color w:val="000000" w:themeColor="text1"/>
          <w:sz w:val="28"/>
          <w:szCs w:val="28"/>
        </w:rPr>
        <w:t>8</w:t>
      </w:r>
      <w:r w:rsidRPr="00394BEB">
        <w:rPr>
          <w:color w:val="000000" w:themeColor="text1"/>
          <w:sz w:val="28"/>
          <w:szCs w:val="28"/>
        </w:rPr>
        <w:t xml:space="preserve">. </w:t>
      </w:r>
      <w:r w:rsidRPr="00394BEB">
        <w:rPr>
          <w:sz w:val="28"/>
          <w:szCs w:val="28"/>
        </w:rPr>
        <w:t xml:space="preserve">(нова 19-21.10.2012 г.) докладва на </w:t>
      </w:r>
      <w:r w:rsidRPr="00E804E3">
        <w:rPr>
          <w:color w:val="00B050"/>
          <w:sz w:val="28"/>
          <w:szCs w:val="28"/>
          <w:u w:val="single"/>
        </w:rPr>
        <w:t>НС</w:t>
      </w:r>
      <w:r w:rsidRPr="00394BEB">
        <w:rPr>
          <w:sz w:val="28"/>
          <w:szCs w:val="28"/>
        </w:rPr>
        <w:t xml:space="preserve"> и Събор за решения и санкции при констатирани нарушения, съгласно т. 7.</w:t>
      </w:r>
      <w:r>
        <w:t xml:space="preserve"> </w:t>
      </w:r>
    </w:p>
    <w:p w:rsidR="00394BEB" w:rsidRDefault="00394BEB" w:rsidP="00394BEB">
      <w:pPr>
        <w:ind w:right="0"/>
      </w:pPr>
    </w:p>
    <w:p w:rsidR="00394BEB" w:rsidRPr="00394BEB" w:rsidRDefault="00394BEB" w:rsidP="00394BEB">
      <w:pPr>
        <w:ind w:left="-5" w:right="0"/>
        <w:rPr>
          <w:sz w:val="28"/>
          <w:szCs w:val="28"/>
        </w:rPr>
      </w:pPr>
      <w:r>
        <w:rPr>
          <w:sz w:val="28"/>
          <w:szCs w:val="28"/>
        </w:rPr>
        <w:t xml:space="preserve">Чл. 18 </w:t>
      </w:r>
      <w:r w:rsidRPr="00394BEB">
        <w:rPr>
          <w:sz w:val="28"/>
          <w:szCs w:val="28"/>
        </w:rPr>
        <w:t>/4/ (изм. и доп. 15.12.2012 г.) Едно лице не може да бъде избирано в</w:t>
      </w:r>
      <w:r w:rsidRPr="00394BEB">
        <w:rPr>
          <w:b/>
          <w:sz w:val="28"/>
          <w:szCs w:val="28"/>
        </w:rPr>
        <w:t xml:space="preserve"> </w:t>
      </w:r>
      <w:r w:rsidRPr="00394BEB">
        <w:rPr>
          <w:sz w:val="28"/>
          <w:szCs w:val="28"/>
        </w:rPr>
        <w:t xml:space="preserve">централен </w:t>
      </w:r>
      <w:r w:rsidRPr="00E804E3">
        <w:rPr>
          <w:strike/>
          <w:color w:val="FF0000"/>
          <w:sz w:val="28"/>
          <w:szCs w:val="28"/>
        </w:rPr>
        <w:t>или районен</w:t>
      </w:r>
      <w:r w:rsidRPr="00394BEB">
        <w:rPr>
          <w:b/>
          <w:i/>
          <w:color w:val="FF0000"/>
          <w:sz w:val="28"/>
          <w:szCs w:val="28"/>
        </w:rPr>
        <w:t xml:space="preserve"> </w:t>
      </w:r>
      <w:r w:rsidRPr="00394BEB">
        <w:rPr>
          <w:sz w:val="28"/>
          <w:szCs w:val="28"/>
        </w:rPr>
        <w:t xml:space="preserve">орган на една и съща длъжност за повече от два последователни мандата. Този текст не се отнася за делегатите на Събора на БЛС. </w:t>
      </w:r>
    </w:p>
    <w:p w:rsidR="00394BEB" w:rsidRDefault="00394BEB" w:rsidP="00394BEB">
      <w:pPr>
        <w:ind w:right="0"/>
        <w:rPr>
          <w:sz w:val="28"/>
          <w:szCs w:val="28"/>
        </w:rPr>
      </w:pPr>
      <w:r w:rsidRPr="00394BEB">
        <w:rPr>
          <w:b/>
          <w:sz w:val="28"/>
          <w:szCs w:val="28"/>
        </w:rPr>
        <w:t>/5/</w:t>
      </w:r>
      <w:r w:rsidRPr="00394BEB">
        <w:rPr>
          <w:sz w:val="28"/>
          <w:szCs w:val="28"/>
        </w:rPr>
        <w:t xml:space="preserve"> 6. (нова 15.12.2012 г.) в случай на отпадане на редовно избран делегат на Събор, </w:t>
      </w:r>
      <w:r w:rsidRPr="00E804E3">
        <w:rPr>
          <w:color w:val="00B050"/>
          <w:sz w:val="28"/>
          <w:szCs w:val="28"/>
          <w:u w:val="single"/>
        </w:rPr>
        <w:t>или не възможност да присъства по уважителни причини</w:t>
      </w:r>
      <w:r w:rsidRPr="00394BEB">
        <w:rPr>
          <w:color w:val="00B050"/>
          <w:sz w:val="28"/>
          <w:szCs w:val="28"/>
        </w:rPr>
        <w:t xml:space="preserve"> </w:t>
      </w:r>
      <w:r w:rsidRPr="00394BEB">
        <w:rPr>
          <w:sz w:val="28"/>
          <w:szCs w:val="28"/>
        </w:rPr>
        <w:t xml:space="preserve">районната колегия определя негов заместник от избраните резервни делегати, за което незабавно уведомява УС на БЛС. Член на една Районна колегия на БЛС не може да бъде делегат от друга Районна колегия на БЛС.   </w:t>
      </w:r>
    </w:p>
    <w:p w:rsidR="00394BEB" w:rsidRDefault="00394BEB" w:rsidP="00394BEB">
      <w:pPr>
        <w:ind w:right="0"/>
        <w:rPr>
          <w:sz w:val="28"/>
          <w:szCs w:val="28"/>
        </w:rPr>
      </w:pPr>
    </w:p>
    <w:p w:rsidR="00394BEB" w:rsidRDefault="00394BEB" w:rsidP="00394BEB">
      <w:pPr>
        <w:ind w:right="0"/>
        <w:rPr>
          <w:sz w:val="28"/>
          <w:szCs w:val="28"/>
        </w:rPr>
      </w:pPr>
      <w:r w:rsidRPr="00394BEB">
        <w:rPr>
          <w:b/>
          <w:sz w:val="28"/>
          <w:szCs w:val="28"/>
        </w:rPr>
        <w:t xml:space="preserve">Чл. 19. </w:t>
      </w:r>
      <w:r w:rsidRPr="00394BEB">
        <w:rPr>
          <w:sz w:val="28"/>
          <w:szCs w:val="28"/>
        </w:rPr>
        <w:t>(изм. и доп. 15.12.2012 г.) /1/ При освобождаване мястото на председателя на Управителния съвет,</w:t>
      </w:r>
      <w:r w:rsidRPr="00394BEB">
        <w:rPr>
          <w:b/>
          <w:sz w:val="28"/>
          <w:szCs w:val="28"/>
        </w:rPr>
        <w:t xml:space="preserve"> </w:t>
      </w:r>
      <w:r w:rsidRPr="00394BEB">
        <w:rPr>
          <w:sz w:val="28"/>
          <w:szCs w:val="28"/>
        </w:rPr>
        <w:t xml:space="preserve">неговите функции се изпълняват от заместник-председател, избран с тайно гласуване от </w:t>
      </w:r>
      <w:r w:rsidRPr="00E804E3">
        <w:rPr>
          <w:strike/>
          <w:color w:val="FF0000"/>
          <w:sz w:val="28"/>
          <w:szCs w:val="28"/>
        </w:rPr>
        <w:t>Управителния съвет</w:t>
      </w:r>
      <w:r w:rsidRPr="00394BEB">
        <w:rPr>
          <w:sz w:val="28"/>
          <w:szCs w:val="28"/>
        </w:rPr>
        <w:t xml:space="preserve"> </w:t>
      </w:r>
      <w:r w:rsidRPr="00E804E3">
        <w:rPr>
          <w:color w:val="00B050"/>
          <w:sz w:val="28"/>
          <w:szCs w:val="28"/>
          <w:u w:val="single"/>
        </w:rPr>
        <w:t>НС</w:t>
      </w:r>
      <w:r w:rsidRPr="00394BEB">
        <w:rPr>
          <w:sz w:val="28"/>
          <w:szCs w:val="28"/>
        </w:rPr>
        <w:t xml:space="preserve"> по условия и ред, определени в Правилника за работата на Управителния съвет, до провеждане на следващ Събор на БЛС.</w:t>
      </w:r>
    </w:p>
    <w:p w:rsidR="00394BEB" w:rsidRDefault="00394BEB" w:rsidP="00394BEB">
      <w:pPr>
        <w:ind w:right="0"/>
        <w:rPr>
          <w:sz w:val="28"/>
          <w:szCs w:val="28"/>
        </w:rPr>
      </w:pPr>
    </w:p>
    <w:p w:rsidR="00394BEB" w:rsidRPr="00E804E3" w:rsidRDefault="00394BEB" w:rsidP="00394BEB">
      <w:pPr>
        <w:ind w:left="-5" w:right="0"/>
        <w:rPr>
          <w:strike/>
          <w:color w:val="FF0000"/>
          <w:sz w:val="28"/>
          <w:szCs w:val="28"/>
        </w:rPr>
      </w:pPr>
      <w:r w:rsidRPr="00E804E3">
        <w:rPr>
          <w:b/>
          <w:strike/>
          <w:color w:val="FF0000"/>
          <w:sz w:val="28"/>
          <w:szCs w:val="28"/>
        </w:rPr>
        <w:t>Чл. 20.</w:t>
      </w:r>
      <w:r w:rsidRPr="00E804E3">
        <w:rPr>
          <w:strike/>
          <w:color w:val="FF0000"/>
          <w:sz w:val="28"/>
          <w:szCs w:val="28"/>
        </w:rPr>
        <w:t xml:space="preserve"> (изм. и доп. 15.12.2012 г.) </w:t>
      </w:r>
    </w:p>
    <w:p w:rsidR="00394BEB" w:rsidRPr="00E804E3" w:rsidRDefault="00394BEB" w:rsidP="00394BEB">
      <w:pPr>
        <w:ind w:left="-5" w:right="0"/>
        <w:rPr>
          <w:strike/>
          <w:color w:val="FF0000"/>
          <w:sz w:val="28"/>
          <w:szCs w:val="28"/>
        </w:rPr>
      </w:pPr>
      <w:r w:rsidRPr="00E804E3">
        <w:rPr>
          <w:b/>
          <w:strike/>
          <w:color w:val="FF0000"/>
          <w:sz w:val="28"/>
          <w:szCs w:val="28"/>
        </w:rPr>
        <w:t>/</w:t>
      </w:r>
      <w:r w:rsidRPr="00E804E3">
        <w:rPr>
          <w:strike/>
          <w:color w:val="FF0000"/>
          <w:sz w:val="28"/>
          <w:szCs w:val="28"/>
        </w:rPr>
        <w:t xml:space="preserve">1/ Националният съвет е постоянно действаща координационно-оперативна структура на БЛС на национално ниво. Националният съвет се състои от: </w:t>
      </w:r>
    </w:p>
    <w:p w:rsidR="00394BEB" w:rsidRPr="00E804E3" w:rsidRDefault="00394BEB" w:rsidP="008F2923">
      <w:pPr>
        <w:numPr>
          <w:ilvl w:val="0"/>
          <w:numId w:val="10"/>
        </w:numPr>
        <w:ind w:right="0"/>
        <w:rPr>
          <w:strike/>
          <w:color w:val="FF0000"/>
          <w:sz w:val="28"/>
          <w:szCs w:val="28"/>
        </w:rPr>
      </w:pPr>
      <w:r w:rsidRPr="00E804E3">
        <w:rPr>
          <w:strike/>
          <w:color w:val="FF0000"/>
          <w:sz w:val="28"/>
          <w:szCs w:val="28"/>
        </w:rPr>
        <w:t xml:space="preserve">(изм. 08.05.2015г.) Членовете на УС на БЛС, включително председателят, главният секретар, заместник-председателите на УС на БЛС и председателя на Акредитационния съвет;  </w:t>
      </w:r>
    </w:p>
    <w:p w:rsidR="00394BEB" w:rsidRPr="00E804E3" w:rsidRDefault="00394BEB" w:rsidP="00394BEB">
      <w:pPr>
        <w:numPr>
          <w:ilvl w:val="0"/>
          <w:numId w:val="10"/>
        </w:numPr>
        <w:ind w:right="0"/>
        <w:rPr>
          <w:strike/>
          <w:color w:val="FF0000"/>
          <w:sz w:val="28"/>
          <w:szCs w:val="28"/>
        </w:rPr>
      </w:pPr>
      <w:r w:rsidRPr="00E804E3">
        <w:rPr>
          <w:strike/>
          <w:color w:val="FF0000"/>
          <w:sz w:val="28"/>
          <w:szCs w:val="28"/>
        </w:rPr>
        <w:t xml:space="preserve">Председателите на УС на районните колегии на БЛС или упълномощени от тях, писмено или устно,  членове на УС на РК на БЛС;  </w:t>
      </w:r>
    </w:p>
    <w:p w:rsidR="00394BEB" w:rsidRPr="00E804E3" w:rsidRDefault="00394BEB" w:rsidP="00394BEB">
      <w:pPr>
        <w:numPr>
          <w:ilvl w:val="0"/>
          <w:numId w:val="10"/>
        </w:numPr>
        <w:ind w:right="0"/>
        <w:rPr>
          <w:strike/>
          <w:color w:val="FF0000"/>
          <w:sz w:val="28"/>
          <w:szCs w:val="28"/>
        </w:rPr>
      </w:pPr>
      <w:r w:rsidRPr="00E804E3">
        <w:rPr>
          <w:strike/>
          <w:color w:val="FF0000"/>
          <w:sz w:val="28"/>
          <w:szCs w:val="28"/>
        </w:rPr>
        <w:t xml:space="preserve">(изм., 15.12.2012 г.) Председателите на Комисията по професионална етика и Контролната комисия.  </w:t>
      </w:r>
    </w:p>
    <w:p w:rsidR="00394BEB" w:rsidRPr="00E804E3" w:rsidRDefault="00394BEB" w:rsidP="00394BEB">
      <w:pPr>
        <w:ind w:left="-5" w:right="0"/>
        <w:rPr>
          <w:strike/>
          <w:color w:val="FF0000"/>
          <w:sz w:val="28"/>
          <w:szCs w:val="28"/>
        </w:rPr>
      </w:pPr>
      <w:r w:rsidRPr="00E804E3">
        <w:rPr>
          <w:strike/>
          <w:color w:val="FF0000"/>
          <w:sz w:val="28"/>
          <w:szCs w:val="28"/>
        </w:rPr>
        <w:lastRenderedPageBreak/>
        <w:t xml:space="preserve">/2/ (изм. и доп. 15.12.2012 г.) В работата на Националния съвет могат да участват със съвещателен глас членове на експертни и консултативни съвети на БЛС, представители на асоциираните организации и други лица, поканени по конкретен повод. Заседанията на НС са открити за членовете на БЛС.  </w:t>
      </w:r>
    </w:p>
    <w:p w:rsidR="00394BEB" w:rsidRPr="00E804E3" w:rsidRDefault="00394BEB" w:rsidP="00394BEB">
      <w:pPr>
        <w:ind w:left="-5" w:right="0"/>
        <w:rPr>
          <w:strike/>
          <w:color w:val="FF0000"/>
          <w:sz w:val="28"/>
          <w:szCs w:val="28"/>
        </w:rPr>
      </w:pPr>
      <w:r w:rsidRPr="00E804E3">
        <w:rPr>
          <w:b/>
          <w:strike/>
          <w:color w:val="FF0000"/>
          <w:sz w:val="28"/>
          <w:szCs w:val="28"/>
        </w:rPr>
        <w:t>/</w:t>
      </w:r>
      <w:r w:rsidRPr="00E804E3">
        <w:rPr>
          <w:strike/>
          <w:color w:val="FF0000"/>
          <w:sz w:val="28"/>
          <w:szCs w:val="28"/>
        </w:rPr>
        <w:t>3</w:t>
      </w:r>
      <w:r w:rsidRPr="00E804E3">
        <w:rPr>
          <w:b/>
          <w:strike/>
          <w:color w:val="FF0000"/>
          <w:sz w:val="28"/>
          <w:szCs w:val="28"/>
        </w:rPr>
        <w:t xml:space="preserve">/ </w:t>
      </w:r>
      <w:r w:rsidRPr="00E804E3">
        <w:rPr>
          <w:strike/>
          <w:color w:val="FF0000"/>
          <w:sz w:val="28"/>
          <w:szCs w:val="28"/>
        </w:rPr>
        <w:t xml:space="preserve">Националният съвет се свиква от председателя на УС на БЛС не по-рядко от веднъж на три месеца, заседава под негово председателство и има следните правомощия:  </w:t>
      </w:r>
    </w:p>
    <w:p w:rsidR="00394BEB" w:rsidRPr="00E804E3" w:rsidRDefault="00394BEB" w:rsidP="00394BEB">
      <w:pPr>
        <w:numPr>
          <w:ilvl w:val="0"/>
          <w:numId w:val="11"/>
        </w:numPr>
        <w:ind w:right="0" w:hanging="240"/>
        <w:rPr>
          <w:strike/>
          <w:color w:val="FF0000"/>
          <w:sz w:val="28"/>
          <w:szCs w:val="28"/>
        </w:rPr>
      </w:pPr>
      <w:r w:rsidRPr="00E804E3">
        <w:rPr>
          <w:strike/>
          <w:color w:val="FF0000"/>
          <w:sz w:val="28"/>
          <w:szCs w:val="28"/>
        </w:rPr>
        <w:t xml:space="preserve">(изм. и доп. 15.12.2012 г.) разглежда и обсъжда финансовия отчет за изпълнение на бюджета за изтеклата календарна година и утвърждава проекта за бюджета на БЛС за следващата календарна година.  </w:t>
      </w:r>
    </w:p>
    <w:p w:rsidR="00394BEB" w:rsidRPr="00E804E3" w:rsidRDefault="00394BEB" w:rsidP="00394BEB">
      <w:pPr>
        <w:numPr>
          <w:ilvl w:val="0"/>
          <w:numId w:val="11"/>
        </w:numPr>
        <w:ind w:right="0" w:hanging="240"/>
        <w:rPr>
          <w:strike/>
          <w:color w:val="FF0000"/>
          <w:sz w:val="28"/>
          <w:szCs w:val="28"/>
        </w:rPr>
      </w:pPr>
      <w:r w:rsidRPr="00E804E3">
        <w:rPr>
          <w:strike/>
          <w:color w:val="FF0000"/>
          <w:sz w:val="28"/>
          <w:szCs w:val="28"/>
        </w:rPr>
        <w:t xml:space="preserve">приема, допълва и изменя Правилник за водене и съхраняване данните в Националния регистър;  </w:t>
      </w:r>
    </w:p>
    <w:p w:rsidR="00394BEB" w:rsidRPr="00E804E3" w:rsidRDefault="00394BEB" w:rsidP="00394BEB">
      <w:pPr>
        <w:numPr>
          <w:ilvl w:val="0"/>
          <w:numId w:val="11"/>
        </w:numPr>
        <w:ind w:right="0" w:hanging="240"/>
        <w:rPr>
          <w:strike/>
          <w:color w:val="FF0000"/>
          <w:sz w:val="28"/>
          <w:szCs w:val="28"/>
        </w:rPr>
      </w:pPr>
      <w:r w:rsidRPr="00E804E3">
        <w:rPr>
          <w:strike/>
          <w:color w:val="FF0000"/>
          <w:sz w:val="28"/>
          <w:szCs w:val="28"/>
        </w:rPr>
        <w:t xml:space="preserve">приема проектите за Правила за добра медицинска практика и за Национален рамков договор;  </w:t>
      </w:r>
    </w:p>
    <w:p w:rsidR="00394BEB" w:rsidRPr="00E804E3" w:rsidRDefault="00394BEB" w:rsidP="00E638A9">
      <w:pPr>
        <w:ind w:left="0" w:right="0" w:firstLine="0"/>
        <w:rPr>
          <w:strike/>
          <w:color w:val="FF0000"/>
          <w:sz w:val="28"/>
          <w:szCs w:val="28"/>
        </w:rPr>
      </w:pPr>
      <w:r w:rsidRPr="00E804E3">
        <w:rPr>
          <w:strike/>
          <w:color w:val="FF0000"/>
          <w:sz w:val="28"/>
          <w:szCs w:val="28"/>
        </w:rPr>
        <w:t>/4/ Националният съвет взема решения с обикновено мнозинство при участие на не по</w:t>
      </w:r>
      <w:r w:rsidR="00E638A9" w:rsidRPr="00E804E3">
        <w:rPr>
          <w:strike/>
          <w:color w:val="FF0000"/>
          <w:sz w:val="28"/>
          <w:szCs w:val="28"/>
        </w:rPr>
        <w:t>-</w:t>
      </w:r>
      <w:r w:rsidRPr="00E804E3">
        <w:rPr>
          <w:strike/>
          <w:color w:val="FF0000"/>
          <w:sz w:val="28"/>
          <w:szCs w:val="28"/>
        </w:rPr>
        <w:t xml:space="preserve">малко от половината от състава му, освен в случаите, когато настоящият устав предвижда друг ред на гласуване. </w:t>
      </w:r>
    </w:p>
    <w:p w:rsidR="00394BEB" w:rsidRPr="00E804E3" w:rsidRDefault="00394BEB" w:rsidP="00394BEB">
      <w:pPr>
        <w:ind w:left="-5" w:right="0"/>
        <w:rPr>
          <w:strike/>
          <w:color w:val="FF0000"/>
          <w:sz w:val="28"/>
          <w:szCs w:val="28"/>
        </w:rPr>
      </w:pPr>
      <w:r w:rsidRPr="00E804E3">
        <w:rPr>
          <w:strike/>
          <w:color w:val="FF0000"/>
          <w:sz w:val="28"/>
          <w:szCs w:val="28"/>
        </w:rPr>
        <w:t>/5/.</w:t>
      </w:r>
      <w:r w:rsidRPr="00E804E3">
        <w:rPr>
          <w:b/>
          <w:i/>
          <w:strike/>
          <w:color w:val="FF0000"/>
          <w:sz w:val="28"/>
          <w:szCs w:val="28"/>
        </w:rPr>
        <w:t xml:space="preserve"> </w:t>
      </w:r>
      <w:r w:rsidRPr="00E804E3">
        <w:rPr>
          <w:strike/>
          <w:color w:val="FF0000"/>
          <w:sz w:val="28"/>
          <w:szCs w:val="28"/>
        </w:rPr>
        <w:t xml:space="preserve">(нова 15.12.2012 г.) </w:t>
      </w:r>
    </w:p>
    <w:p w:rsidR="00394BEB" w:rsidRDefault="00394BEB" w:rsidP="00394BEB">
      <w:pPr>
        <w:ind w:left="-5" w:right="0"/>
        <w:rPr>
          <w:color w:val="FF0000"/>
          <w:sz w:val="28"/>
          <w:szCs w:val="28"/>
        </w:rPr>
      </w:pPr>
    </w:p>
    <w:p w:rsidR="00394BEB" w:rsidRDefault="00394BEB" w:rsidP="00394BEB">
      <w:pPr>
        <w:ind w:left="-5" w:right="0"/>
        <w:rPr>
          <w:sz w:val="28"/>
          <w:szCs w:val="28"/>
        </w:rPr>
      </w:pPr>
      <w:r w:rsidRPr="00394BEB">
        <w:rPr>
          <w:b/>
          <w:sz w:val="28"/>
          <w:szCs w:val="28"/>
        </w:rPr>
        <w:t>Чл. 23.</w:t>
      </w:r>
      <w:r w:rsidRPr="00394BEB">
        <w:rPr>
          <w:sz w:val="28"/>
          <w:szCs w:val="28"/>
        </w:rPr>
        <w:t xml:space="preserve"> /1/ (изм. и доп. 15.12.2012 г.) Общо събрание на районна колегия на лекарите се формира на делегатски принцип, при норма на представителство един делегат на десет члена, избирани от всички дружества на съответната територия. Поканата за свикване на Общо събрание се изпраща в писмен вид до председателите на Дружествата </w:t>
      </w:r>
      <w:r w:rsidRPr="00394BEB">
        <w:rPr>
          <w:color w:val="00B050"/>
          <w:sz w:val="28"/>
          <w:szCs w:val="28"/>
        </w:rPr>
        <w:t xml:space="preserve">и </w:t>
      </w:r>
      <w:r w:rsidRPr="00E804E3">
        <w:rPr>
          <w:color w:val="00B050"/>
          <w:sz w:val="28"/>
          <w:szCs w:val="28"/>
          <w:u w:val="single"/>
        </w:rPr>
        <w:t>всички делегати</w:t>
      </w:r>
      <w:r w:rsidRPr="00394BEB">
        <w:rPr>
          <w:sz w:val="28"/>
          <w:szCs w:val="28"/>
        </w:rPr>
        <w:t xml:space="preserve">  и за сведение</w:t>
      </w:r>
      <w:r w:rsidRPr="00394BEB">
        <w:rPr>
          <w:b/>
          <w:i/>
          <w:sz w:val="28"/>
          <w:szCs w:val="28"/>
        </w:rPr>
        <w:t xml:space="preserve"> </w:t>
      </w:r>
      <w:r w:rsidRPr="00394BEB">
        <w:rPr>
          <w:sz w:val="28"/>
          <w:szCs w:val="28"/>
        </w:rPr>
        <w:t xml:space="preserve">до УС на БЛС в 15-дневен срок преди датата на заседанието. </w:t>
      </w:r>
    </w:p>
    <w:p w:rsidR="00394BEB" w:rsidRDefault="00394BEB" w:rsidP="00394BEB">
      <w:pPr>
        <w:ind w:left="-5" w:right="0"/>
        <w:rPr>
          <w:sz w:val="28"/>
          <w:szCs w:val="28"/>
        </w:rPr>
      </w:pPr>
    </w:p>
    <w:p w:rsidR="00394BEB" w:rsidRPr="00394BEB" w:rsidRDefault="00394BEB" w:rsidP="00394BEB">
      <w:pPr>
        <w:ind w:right="0"/>
        <w:rPr>
          <w:b/>
        </w:rPr>
      </w:pPr>
      <w:r w:rsidRPr="00394BEB">
        <w:rPr>
          <w:b/>
          <w:sz w:val="28"/>
          <w:szCs w:val="28"/>
        </w:rPr>
        <w:t xml:space="preserve">Чл. 24 /1/ </w:t>
      </w:r>
    </w:p>
    <w:p w:rsidR="00394BEB" w:rsidRPr="00BA2859" w:rsidRDefault="00394BEB" w:rsidP="00394BEB">
      <w:pPr>
        <w:pStyle w:val="ListParagraph"/>
        <w:numPr>
          <w:ilvl w:val="0"/>
          <w:numId w:val="3"/>
        </w:numPr>
        <w:ind w:right="0"/>
        <w:rPr>
          <w:sz w:val="28"/>
          <w:szCs w:val="28"/>
        </w:rPr>
      </w:pPr>
      <w:r w:rsidRPr="00394BEB">
        <w:rPr>
          <w:sz w:val="28"/>
          <w:szCs w:val="28"/>
        </w:rPr>
        <w:t xml:space="preserve">(изм. и доп. 15.12.2012 г.) приема отчет по изпълнението на бюджета </w:t>
      </w:r>
      <w:r w:rsidRPr="00E804E3">
        <w:rPr>
          <w:color w:val="00B050"/>
          <w:sz w:val="28"/>
          <w:szCs w:val="28"/>
          <w:u w:val="single"/>
        </w:rPr>
        <w:t>за изтеклия мандат</w:t>
      </w:r>
    </w:p>
    <w:p w:rsidR="00BA2859" w:rsidRPr="00E804E3" w:rsidRDefault="00BA2859" w:rsidP="00BA2859">
      <w:pPr>
        <w:ind w:right="0"/>
        <w:rPr>
          <w:strike/>
          <w:color w:val="FF0000"/>
          <w:sz w:val="28"/>
          <w:szCs w:val="28"/>
        </w:rPr>
      </w:pPr>
      <w:r w:rsidRPr="00E804E3">
        <w:rPr>
          <w:strike/>
          <w:sz w:val="28"/>
          <w:szCs w:val="28"/>
        </w:rPr>
        <w:t>/</w:t>
      </w:r>
      <w:r w:rsidRPr="00E804E3">
        <w:rPr>
          <w:strike/>
          <w:color w:val="FF0000"/>
          <w:sz w:val="28"/>
          <w:szCs w:val="28"/>
        </w:rPr>
        <w:t xml:space="preserve">2/ Уставът на районната колегия не може да противоречи на устава на БЛС. </w:t>
      </w:r>
    </w:p>
    <w:p w:rsidR="005318E4" w:rsidRDefault="005318E4" w:rsidP="00BA2859">
      <w:pPr>
        <w:ind w:right="0"/>
        <w:rPr>
          <w:color w:val="FF0000"/>
          <w:sz w:val="28"/>
          <w:szCs w:val="28"/>
        </w:rPr>
      </w:pPr>
    </w:p>
    <w:p w:rsidR="005318E4" w:rsidRPr="00E804E3" w:rsidRDefault="005318E4" w:rsidP="005318E4">
      <w:pPr>
        <w:ind w:left="-5" w:right="0"/>
        <w:rPr>
          <w:strike/>
          <w:color w:val="FF0000"/>
        </w:rPr>
      </w:pPr>
      <w:r w:rsidRPr="00E804E3">
        <w:rPr>
          <w:color w:val="000000" w:themeColor="text1"/>
          <w:sz w:val="28"/>
          <w:szCs w:val="28"/>
        </w:rPr>
        <w:t>Чл. 25</w:t>
      </w:r>
      <w:r>
        <w:rPr>
          <w:color w:val="FF0000"/>
          <w:sz w:val="28"/>
          <w:szCs w:val="28"/>
        </w:rPr>
        <w:t xml:space="preserve"> </w:t>
      </w:r>
      <w:r w:rsidRPr="005318E4">
        <w:rPr>
          <w:sz w:val="28"/>
          <w:szCs w:val="28"/>
        </w:rPr>
        <w:t xml:space="preserve">/2/ (изм. и доп. 15.12.2012 г.) Уставът се приема с квалифицирано мнозинство от две трети, а всички останали решения - с обикновено мнозинство от присъстващите </w:t>
      </w:r>
      <w:r w:rsidRPr="00E804E3">
        <w:rPr>
          <w:strike/>
          <w:color w:val="FF0000"/>
          <w:sz w:val="28"/>
          <w:szCs w:val="28"/>
        </w:rPr>
        <w:t xml:space="preserve">и не може да противоречи на Устава на БЛС.  </w:t>
      </w:r>
    </w:p>
    <w:p w:rsidR="005318E4" w:rsidRDefault="005318E4" w:rsidP="00BA2859">
      <w:pPr>
        <w:ind w:right="0"/>
        <w:rPr>
          <w:color w:val="FF0000"/>
          <w:sz w:val="28"/>
          <w:szCs w:val="28"/>
        </w:rPr>
      </w:pPr>
    </w:p>
    <w:p w:rsidR="005318E4" w:rsidRDefault="005318E4" w:rsidP="005318E4">
      <w:pPr>
        <w:ind w:left="-5" w:right="0"/>
        <w:rPr>
          <w:color w:val="00B050"/>
          <w:sz w:val="28"/>
          <w:szCs w:val="28"/>
        </w:rPr>
      </w:pPr>
      <w:r w:rsidRPr="005318E4">
        <w:rPr>
          <w:b/>
          <w:sz w:val="28"/>
          <w:szCs w:val="28"/>
        </w:rPr>
        <w:t>Чл. 37.</w:t>
      </w:r>
      <w:r w:rsidRPr="005318E4">
        <w:rPr>
          <w:sz w:val="28"/>
          <w:szCs w:val="28"/>
        </w:rPr>
        <w:t xml:space="preserve"> </w:t>
      </w:r>
      <w:r w:rsidRPr="005318E4">
        <w:rPr>
          <w:b/>
          <w:sz w:val="28"/>
          <w:szCs w:val="28"/>
        </w:rPr>
        <w:t>/</w:t>
      </w:r>
      <w:r w:rsidRPr="005318E4">
        <w:rPr>
          <w:sz w:val="28"/>
          <w:szCs w:val="28"/>
        </w:rPr>
        <w:t>1</w:t>
      </w:r>
      <w:r w:rsidRPr="005318E4">
        <w:rPr>
          <w:b/>
          <w:sz w:val="28"/>
          <w:szCs w:val="28"/>
        </w:rPr>
        <w:t xml:space="preserve">/ </w:t>
      </w:r>
      <w:r w:rsidRPr="005318E4">
        <w:rPr>
          <w:sz w:val="28"/>
          <w:szCs w:val="28"/>
        </w:rPr>
        <w:t xml:space="preserve">(изм. и доп. 15.12.2012 г.) Лекари, членуващи доброволно при условията на чл.3 ал.2 от устава се записват в отделен регистър на избрана от тях районна колегия след представяне на документите по чл.34,  ал. 3 и </w:t>
      </w:r>
      <w:r w:rsidRPr="00E804E3">
        <w:rPr>
          <w:color w:val="00B050"/>
          <w:sz w:val="28"/>
          <w:szCs w:val="28"/>
          <w:u w:val="single"/>
        </w:rPr>
        <w:t>заплащат членски внос по решение на  съответната колегия.</w:t>
      </w:r>
      <w:r w:rsidRPr="005318E4">
        <w:rPr>
          <w:color w:val="00B050"/>
          <w:sz w:val="28"/>
          <w:szCs w:val="28"/>
        </w:rPr>
        <w:t xml:space="preserve"> </w:t>
      </w:r>
    </w:p>
    <w:p w:rsidR="000C1647" w:rsidRDefault="000C1647" w:rsidP="005318E4">
      <w:pPr>
        <w:ind w:left="-5" w:right="0"/>
        <w:rPr>
          <w:color w:val="00B050"/>
          <w:sz w:val="28"/>
          <w:szCs w:val="28"/>
        </w:rPr>
      </w:pPr>
    </w:p>
    <w:p w:rsidR="000C1647" w:rsidRDefault="000C1647" w:rsidP="005318E4">
      <w:pPr>
        <w:ind w:left="-5" w:right="0"/>
        <w:rPr>
          <w:color w:val="000000" w:themeColor="text1"/>
          <w:sz w:val="28"/>
          <w:szCs w:val="28"/>
        </w:rPr>
      </w:pPr>
      <w:r w:rsidRPr="000C1647">
        <w:rPr>
          <w:color w:val="000000" w:themeColor="text1"/>
          <w:sz w:val="28"/>
          <w:szCs w:val="28"/>
        </w:rPr>
        <w:t xml:space="preserve">Чл. 39 </w:t>
      </w:r>
      <w:r>
        <w:rPr>
          <w:color w:val="000000" w:themeColor="text1"/>
          <w:sz w:val="28"/>
          <w:szCs w:val="28"/>
        </w:rPr>
        <w:t xml:space="preserve">/2/ </w:t>
      </w:r>
    </w:p>
    <w:p w:rsidR="000C1647" w:rsidRPr="000C1647" w:rsidRDefault="000C1647" w:rsidP="000C1647">
      <w:pPr>
        <w:pStyle w:val="ListParagraph"/>
        <w:numPr>
          <w:ilvl w:val="0"/>
          <w:numId w:val="3"/>
        </w:numPr>
        <w:ind w:right="0"/>
        <w:rPr>
          <w:color w:val="FF0000"/>
          <w:sz w:val="28"/>
          <w:szCs w:val="28"/>
        </w:rPr>
      </w:pPr>
      <w:r w:rsidRPr="000C1647">
        <w:rPr>
          <w:sz w:val="28"/>
          <w:szCs w:val="28"/>
        </w:rPr>
        <w:t xml:space="preserve">(нова, 15.12.2012 г.) </w:t>
      </w:r>
      <w:r w:rsidRPr="00E804E3">
        <w:rPr>
          <w:strike/>
          <w:color w:val="FF0000"/>
          <w:sz w:val="28"/>
          <w:szCs w:val="28"/>
        </w:rPr>
        <w:t>Районни органи на управление</w:t>
      </w:r>
      <w:r w:rsidRPr="000C1647">
        <w:rPr>
          <w:color w:val="FF0000"/>
          <w:sz w:val="28"/>
          <w:szCs w:val="28"/>
        </w:rPr>
        <w:t xml:space="preserve">  </w:t>
      </w:r>
    </w:p>
    <w:p w:rsidR="000C1647" w:rsidRDefault="000C1647" w:rsidP="000C1647">
      <w:pPr>
        <w:ind w:right="0"/>
        <w:rPr>
          <w:color w:val="FF0000"/>
          <w:sz w:val="28"/>
          <w:szCs w:val="28"/>
        </w:rPr>
      </w:pPr>
    </w:p>
    <w:p w:rsidR="000C1647" w:rsidRDefault="000C1647" w:rsidP="000C1647">
      <w:pPr>
        <w:ind w:left="-5" w:right="0"/>
        <w:rPr>
          <w:sz w:val="28"/>
          <w:szCs w:val="28"/>
        </w:rPr>
      </w:pPr>
      <w:r w:rsidRPr="000C1647">
        <w:rPr>
          <w:b/>
          <w:sz w:val="28"/>
          <w:szCs w:val="28"/>
        </w:rPr>
        <w:t>Чл. 42.</w:t>
      </w:r>
      <w:r w:rsidRPr="000C1647">
        <w:rPr>
          <w:sz w:val="28"/>
          <w:szCs w:val="28"/>
        </w:rPr>
        <w:t xml:space="preserve">  </w:t>
      </w:r>
      <w:r w:rsidRPr="000C1647">
        <w:rPr>
          <w:b/>
          <w:sz w:val="28"/>
          <w:szCs w:val="28"/>
        </w:rPr>
        <w:t>/</w:t>
      </w:r>
      <w:r w:rsidRPr="000C1647">
        <w:rPr>
          <w:sz w:val="28"/>
          <w:szCs w:val="28"/>
        </w:rPr>
        <w:t xml:space="preserve">1/(доп. и изм. 15.12.2012 г.)  Минималният размер на членския внос е </w:t>
      </w:r>
      <w:r w:rsidRPr="00E804E3">
        <w:rPr>
          <w:strike/>
          <w:color w:val="FF0000"/>
          <w:sz w:val="28"/>
          <w:szCs w:val="28"/>
        </w:rPr>
        <w:t>осем лева</w:t>
      </w:r>
      <w:r w:rsidRPr="000C1647">
        <w:rPr>
          <w:color w:val="FF0000"/>
          <w:sz w:val="28"/>
          <w:szCs w:val="28"/>
        </w:rPr>
        <w:t xml:space="preserve">, </w:t>
      </w:r>
      <w:r w:rsidRPr="00E804E3">
        <w:rPr>
          <w:color w:val="00B050"/>
          <w:sz w:val="28"/>
          <w:szCs w:val="28"/>
          <w:u w:val="single"/>
        </w:rPr>
        <w:t>2% от МРЗ за страната</w:t>
      </w:r>
      <w:r w:rsidRPr="000C1647">
        <w:rPr>
          <w:color w:val="00B050"/>
          <w:sz w:val="28"/>
          <w:szCs w:val="28"/>
        </w:rPr>
        <w:t xml:space="preserve"> </w:t>
      </w:r>
      <w:r w:rsidRPr="000C1647">
        <w:rPr>
          <w:sz w:val="28"/>
          <w:szCs w:val="28"/>
        </w:rPr>
        <w:t>като от тази сума отчислението за органите на национално равнище</w:t>
      </w:r>
      <w:r w:rsidRPr="00D631BD">
        <w:rPr>
          <w:sz w:val="28"/>
          <w:szCs w:val="28"/>
        </w:rPr>
        <w:t xml:space="preserve"> е </w:t>
      </w:r>
      <w:r w:rsidRPr="00D631BD">
        <w:rPr>
          <w:color w:val="FF0000"/>
          <w:sz w:val="28"/>
          <w:szCs w:val="28"/>
        </w:rPr>
        <w:t xml:space="preserve"> </w:t>
      </w:r>
      <w:r w:rsidRPr="00E804E3">
        <w:rPr>
          <w:color w:val="00B050"/>
          <w:sz w:val="28"/>
          <w:szCs w:val="28"/>
          <w:u w:val="single"/>
        </w:rPr>
        <w:t>0,5% от МРЗ за страната</w:t>
      </w:r>
      <w:r w:rsidRPr="000C1647">
        <w:rPr>
          <w:color w:val="00B050"/>
          <w:sz w:val="28"/>
          <w:szCs w:val="28"/>
        </w:rPr>
        <w:t xml:space="preserve">  </w:t>
      </w:r>
      <w:r w:rsidRPr="000C1647">
        <w:rPr>
          <w:sz w:val="28"/>
          <w:szCs w:val="28"/>
        </w:rPr>
        <w:t xml:space="preserve">за УС на БЛС.  </w:t>
      </w:r>
    </w:p>
    <w:p w:rsidR="000C1647" w:rsidRDefault="000C1647" w:rsidP="000C1647">
      <w:pPr>
        <w:ind w:left="-5" w:right="0"/>
        <w:rPr>
          <w:b/>
          <w:i/>
          <w:sz w:val="28"/>
          <w:szCs w:val="28"/>
        </w:rPr>
      </w:pPr>
      <w:r w:rsidRPr="000C1647">
        <w:rPr>
          <w:b/>
          <w:sz w:val="28"/>
          <w:szCs w:val="28"/>
        </w:rPr>
        <w:t>/3</w:t>
      </w:r>
      <w:r w:rsidRPr="000C1647">
        <w:rPr>
          <w:sz w:val="28"/>
          <w:szCs w:val="28"/>
        </w:rPr>
        <w:t xml:space="preserve">/(доп. и изм. 15.12.2012 г.) Лекарите пенсионери без допълнителни доходи, безработните лекари и тези с трайна нетрудоспособност </w:t>
      </w:r>
      <w:r w:rsidRPr="00E804E3">
        <w:rPr>
          <w:color w:val="00B050"/>
          <w:sz w:val="28"/>
          <w:szCs w:val="28"/>
          <w:u w:val="single"/>
        </w:rPr>
        <w:t>работещи в чужбина след уведомление</w:t>
      </w:r>
      <w:r w:rsidRPr="000C1647">
        <w:rPr>
          <w:color w:val="00B050"/>
          <w:sz w:val="28"/>
          <w:szCs w:val="28"/>
        </w:rPr>
        <w:t xml:space="preserve">  </w:t>
      </w:r>
      <w:r w:rsidRPr="000C1647">
        <w:rPr>
          <w:sz w:val="28"/>
          <w:szCs w:val="28"/>
        </w:rPr>
        <w:t xml:space="preserve">могат да бъдат освобождавани от членски внос по решение на управителния съвет на съответната районна колегия като се </w:t>
      </w:r>
      <w:r w:rsidRPr="00E804E3">
        <w:rPr>
          <w:strike/>
          <w:color w:val="FF0000"/>
          <w:sz w:val="28"/>
          <w:szCs w:val="28"/>
        </w:rPr>
        <w:t>заличават от</w:t>
      </w:r>
      <w:r w:rsidRPr="000C1647">
        <w:rPr>
          <w:color w:val="FF0000"/>
          <w:sz w:val="28"/>
          <w:szCs w:val="28"/>
        </w:rPr>
        <w:t xml:space="preserve"> </w:t>
      </w:r>
      <w:r w:rsidRPr="000C1647">
        <w:rPr>
          <w:sz w:val="28"/>
          <w:szCs w:val="28"/>
        </w:rPr>
        <w:t xml:space="preserve"> записват  в  отделен регистъра</w:t>
      </w:r>
      <w:r w:rsidRPr="000C1647">
        <w:rPr>
          <w:b/>
          <w:i/>
          <w:sz w:val="28"/>
          <w:szCs w:val="28"/>
        </w:rPr>
        <w:t xml:space="preserve">.  </w:t>
      </w:r>
    </w:p>
    <w:p w:rsidR="00495D69" w:rsidRDefault="00495D69" w:rsidP="000C1647">
      <w:pPr>
        <w:ind w:left="-5" w:right="0"/>
        <w:rPr>
          <w:sz w:val="28"/>
          <w:szCs w:val="28"/>
        </w:rPr>
      </w:pPr>
    </w:p>
    <w:p w:rsidR="00495D69" w:rsidRPr="00495D69" w:rsidRDefault="00495D69" w:rsidP="000C1647">
      <w:pPr>
        <w:ind w:left="-5" w:right="0"/>
        <w:rPr>
          <w:b/>
          <w:sz w:val="28"/>
          <w:szCs w:val="28"/>
        </w:rPr>
      </w:pPr>
      <w:r w:rsidRPr="00495D69">
        <w:rPr>
          <w:b/>
          <w:sz w:val="28"/>
          <w:szCs w:val="28"/>
        </w:rPr>
        <w:t>Чл. 42 а</w:t>
      </w:r>
    </w:p>
    <w:p w:rsidR="00495D69" w:rsidRPr="00E804E3" w:rsidRDefault="00495D69" w:rsidP="00495D69">
      <w:pPr>
        <w:ind w:left="-5" w:right="0"/>
        <w:rPr>
          <w:color w:val="00B050"/>
          <w:sz w:val="28"/>
          <w:szCs w:val="28"/>
          <w:u w:val="single"/>
        </w:rPr>
      </w:pPr>
      <w:r w:rsidRPr="00495D69">
        <w:rPr>
          <w:sz w:val="28"/>
          <w:szCs w:val="28"/>
        </w:rPr>
        <w:t xml:space="preserve">/2/ Районните колегии могат да въвеждат такса за издаване на удостоверения за постоянна работа на територията им на лекари, членуващи в други колегии. Размерът на таксата </w:t>
      </w:r>
      <w:r w:rsidRPr="00E804E3">
        <w:rPr>
          <w:strike/>
          <w:color w:val="FF0000"/>
          <w:sz w:val="28"/>
          <w:szCs w:val="28"/>
        </w:rPr>
        <w:t>не може да бъде по-голям от определения членски внос на съответната колегия за периода, през който лицето ще работи. Последното се отразява като период на действие на удостоверението.</w:t>
      </w:r>
      <w:r w:rsidRPr="00495D69">
        <w:rPr>
          <w:color w:val="FF0000"/>
          <w:sz w:val="28"/>
          <w:szCs w:val="28"/>
        </w:rPr>
        <w:t xml:space="preserve">  </w:t>
      </w:r>
      <w:r w:rsidRPr="00E804E3">
        <w:rPr>
          <w:color w:val="00B050"/>
          <w:sz w:val="28"/>
          <w:szCs w:val="28"/>
          <w:u w:val="single"/>
        </w:rPr>
        <w:t>Се  определя   от правилата</w:t>
      </w:r>
      <w:r w:rsidR="00E81B1A" w:rsidRPr="00E804E3">
        <w:rPr>
          <w:color w:val="00B050"/>
          <w:sz w:val="28"/>
          <w:szCs w:val="28"/>
          <w:u w:val="single"/>
        </w:rPr>
        <w:t>,</w:t>
      </w:r>
      <w:r w:rsidRPr="00E804E3">
        <w:rPr>
          <w:color w:val="00B050"/>
          <w:sz w:val="28"/>
          <w:szCs w:val="28"/>
          <w:u w:val="single"/>
        </w:rPr>
        <w:t xml:space="preserve">  приети   на  всяка  колегия </w:t>
      </w:r>
    </w:p>
    <w:p w:rsidR="00495D69" w:rsidRDefault="00495D69" w:rsidP="000C1647">
      <w:pPr>
        <w:ind w:left="-5" w:right="0"/>
        <w:rPr>
          <w:sz w:val="28"/>
          <w:szCs w:val="28"/>
        </w:rPr>
      </w:pPr>
    </w:p>
    <w:p w:rsidR="00495D69" w:rsidRPr="00495D69" w:rsidRDefault="00495D69" w:rsidP="000C1647">
      <w:pPr>
        <w:ind w:left="-5" w:right="0"/>
        <w:rPr>
          <w:b/>
          <w:sz w:val="28"/>
          <w:szCs w:val="28"/>
        </w:rPr>
      </w:pPr>
      <w:r w:rsidRPr="00495D69">
        <w:rPr>
          <w:b/>
          <w:sz w:val="28"/>
          <w:szCs w:val="28"/>
        </w:rPr>
        <w:t>Чл. 43</w:t>
      </w:r>
    </w:p>
    <w:p w:rsidR="00495D69" w:rsidRPr="00495D69" w:rsidRDefault="00495D69" w:rsidP="00495D69">
      <w:pPr>
        <w:ind w:left="-5" w:right="0"/>
        <w:rPr>
          <w:sz w:val="28"/>
          <w:szCs w:val="28"/>
        </w:rPr>
      </w:pPr>
      <w:r w:rsidRPr="00495D69">
        <w:rPr>
          <w:sz w:val="28"/>
          <w:szCs w:val="28"/>
        </w:rPr>
        <w:t xml:space="preserve">/2/ (изм. и доп. 15.12.2012 г., изм. 08.05.2015 г.) Съборът на БЛС определя възнаграждение за изпълнение на функциите им на председателя, на заместник-председателите, председателя на Акредитационния съвет  и главния секретар на УС на БЛС, което е функция на </w:t>
      </w:r>
      <w:r w:rsidRPr="00E804E3">
        <w:rPr>
          <w:strike/>
          <w:color w:val="FF0000"/>
          <w:sz w:val="28"/>
          <w:szCs w:val="28"/>
        </w:rPr>
        <w:t>минималната работна заплата за страната</w:t>
      </w:r>
      <w:r w:rsidRPr="00495D69">
        <w:rPr>
          <w:color w:val="FF0000"/>
          <w:sz w:val="28"/>
          <w:szCs w:val="28"/>
        </w:rPr>
        <w:t xml:space="preserve"> </w:t>
      </w:r>
      <w:r w:rsidRPr="00E804E3">
        <w:rPr>
          <w:color w:val="00B050"/>
          <w:sz w:val="28"/>
          <w:szCs w:val="28"/>
          <w:u w:val="single"/>
        </w:rPr>
        <w:t>средната брутна заплата за бранша</w:t>
      </w:r>
      <w:r w:rsidR="00DD2091" w:rsidRPr="00E804E3">
        <w:rPr>
          <w:color w:val="00B050"/>
          <w:sz w:val="28"/>
          <w:szCs w:val="28"/>
          <w:u w:val="single"/>
        </w:rPr>
        <w:t>,</w:t>
      </w:r>
      <w:r w:rsidRPr="00E804E3">
        <w:rPr>
          <w:color w:val="00B050"/>
          <w:sz w:val="28"/>
          <w:szCs w:val="28"/>
          <w:u w:val="single"/>
        </w:rPr>
        <w:t xml:space="preserve"> като се определя на годишна база.</w:t>
      </w:r>
      <w:r w:rsidRPr="00495D69">
        <w:rPr>
          <w:sz w:val="28"/>
          <w:szCs w:val="28"/>
        </w:rPr>
        <w:t xml:space="preserve"> Възнаграждението е основно по смисъла на КТ, ако някое от лицата встъпи в трудово правоотношение с БЛС. Възнаграждението на председателя на Акредитационния съвет е в размер равен на възнаграждението на заместник-председател. </w:t>
      </w:r>
    </w:p>
    <w:p w:rsidR="00495D69" w:rsidRPr="000C1647" w:rsidRDefault="00495D69" w:rsidP="000C1647">
      <w:pPr>
        <w:ind w:left="-5" w:right="0"/>
        <w:rPr>
          <w:sz w:val="28"/>
          <w:szCs w:val="28"/>
        </w:rPr>
      </w:pPr>
    </w:p>
    <w:p w:rsidR="000C1647" w:rsidRPr="000C1647" w:rsidRDefault="000C1647" w:rsidP="000C1647">
      <w:pPr>
        <w:ind w:left="-5" w:right="0"/>
        <w:rPr>
          <w:sz w:val="28"/>
          <w:szCs w:val="28"/>
        </w:rPr>
      </w:pPr>
    </w:p>
    <w:p w:rsidR="000C1647" w:rsidRPr="000C1647" w:rsidRDefault="000C1647" w:rsidP="000C1647">
      <w:pPr>
        <w:ind w:right="0"/>
        <w:rPr>
          <w:color w:val="FF0000"/>
          <w:sz w:val="28"/>
          <w:szCs w:val="28"/>
        </w:rPr>
      </w:pPr>
    </w:p>
    <w:p w:rsidR="000C1647" w:rsidRPr="000C1647" w:rsidRDefault="000C1647" w:rsidP="000C1647">
      <w:pPr>
        <w:ind w:right="0"/>
        <w:rPr>
          <w:color w:val="000000" w:themeColor="text1"/>
          <w:sz w:val="28"/>
          <w:szCs w:val="28"/>
        </w:rPr>
      </w:pPr>
    </w:p>
    <w:p w:rsidR="005318E4" w:rsidRPr="00BA2859" w:rsidRDefault="005318E4" w:rsidP="00BA2859">
      <w:pPr>
        <w:ind w:right="0"/>
        <w:rPr>
          <w:color w:val="FF0000"/>
          <w:sz w:val="28"/>
          <w:szCs w:val="28"/>
        </w:rPr>
      </w:pPr>
    </w:p>
    <w:p w:rsidR="00BA2859" w:rsidRPr="00BA2859" w:rsidRDefault="00BA2859" w:rsidP="00BA2859">
      <w:pPr>
        <w:ind w:right="0"/>
        <w:rPr>
          <w:sz w:val="28"/>
          <w:szCs w:val="28"/>
        </w:rPr>
      </w:pPr>
    </w:p>
    <w:p w:rsidR="00394BEB" w:rsidRPr="00394BEB" w:rsidRDefault="00394BEB" w:rsidP="00394BEB">
      <w:pPr>
        <w:ind w:left="-5" w:right="0"/>
        <w:rPr>
          <w:sz w:val="28"/>
          <w:szCs w:val="28"/>
        </w:rPr>
      </w:pPr>
    </w:p>
    <w:p w:rsidR="00394BEB" w:rsidRPr="00394BEB" w:rsidRDefault="00394BEB" w:rsidP="00394BEB">
      <w:pPr>
        <w:ind w:left="-5" w:right="0"/>
        <w:rPr>
          <w:color w:val="FF0000"/>
          <w:sz w:val="28"/>
          <w:szCs w:val="28"/>
        </w:rPr>
      </w:pPr>
    </w:p>
    <w:p w:rsidR="00394BEB" w:rsidRPr="00394BEB" w:rsidRDefault="00394BEB" w:rsidP="00394BEB">
      <w:pPr>
        <w:ind w:right="0"/>
        <w:rPr>
          <w:sz w:val="28"/>
          <w:szCs w:val="28"/>
        </w:rPr>
      </w:pPr>
    </w:p>
    <w:p w:rsidR="00394BEB" w:rsidRDefault="00394BEB" w:rsidP="00394BEB">
      <w:pPr>
        <w:ind w:right="0"/>
      </w:pPr>
    </w:p>
    <w:p w:rsidR="00394BEB" w:rsidRPr="00FF649E" w:rsidRDefault="00394BEB" w:rsidP="00FF649E">
      <w:pPr>
        <w:ind w:right="0"/>
        <w:rPr>
          <w:color w:val="00B050"/>
          <w:sz w:val="28"/>
          <w:szCs w:val="28"/>
        </w:rPr>
      </w:pPr>
    </w:p>
    <w:p w:rsidR="00FF649E" w:rsidRPr="00FF649E" w:rsidRDefault="00FF649E" w:rsidP="00FF649E">
      <w:pPr>
        <w:ind w:right="0"/>
        <w:rPr>
          <w:sz w:val="28"/>
          <w:szCs w:val="28"/>
        </w:rPr>
      </w:pPr>
    </w:p>
    <w:p w:rsidR="00FF649E" w:rsidRDefault="00FF649E" w:rsidP="00FF649E">
      <w:pPr>
        <w:ind w:right="0"/>
      </w:pPr>
    </w:p>
    <w:p w:rsidR="00F15ED7" w:rsidRPr="00F15ED7" w:rsidRDefault="00F15ED7" w:rsidP="00F15ED7">
      <w:pPr>
        <w:ind w:left="0" w:right="0" w:firstLine="0"/>
        <w:rPr>
          <w:sz w:val="28"/>
          <w:szCs w:val="28"/>
        </w:rPr>
      </w:pPr>
    </w:p>
    <w:p w:rsidR="00F15ED7" w:rsidRPr="00F15ED7" w:rsidRDefault="00F15ED7" w:rsidP="00F15ED7">
      <w:pPr>
        <w:ind w:left="0" w:right="0" w:firstLine="0"/>
        <w:rPr>
          <w:color w:val="00B050"/>
          <w:sz w:val="28"/>
          <w:szCs w:val="28"/>
        </w:rPr>
      </w:pPr>
    </w:p>
    <w:p w:rsidR="00F15ED7" w:rsidRPr="00F15ED7" w:rsidRDefault="00F15ED7" w:rsidP="00F15ED7">
      <w:pPr>
        <w:ind w:left="-5" w:right="0"/>
        <w:rPr>
          <w:color w:val="00B050"/>
          <w:sz w:val="28"/>
          <w:szCs w:val="28"/>
        </w:rPr>
      </w:pPr>
    </w:p>
    <w:p w:rsidR="00056770" w:rsidRPr="00863650" w:rsidRDefault="00056770" w:rsidP="001939C4">
      <w:pPr>
        <w:rPr>
          <w:sz w:val="28"/>
          <w:szCs w:val="28"/>
        </w:rPr>
      </w:pPr>
    </w:p>
    <w:sectPr w:rsidR="00056770" w:rsidRPr="00863650" w:rsidSect="00313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5CA7"/>
    <w:multiLevelType w:val="hybridMultilevel"/>
    <w:tmpl w:val="C76636AC"/>
    <w:lvl w:ilvl="0" w:tplc="C03C5134">
      <w:start w:val="2"/>
      <w:numFmt w:val="decimal"/>
      <w:lvlText w:val="%1."/>
      <w:lvlJc w:val="left"/>
      <w:pPr>
        <w:ind w:left="643" w:hanging="360"/>
      </w:pPr>
      <w:rPr>
        <w:rFonts w:hint="default"/>
        <w:b w:val="0"/>
        <w:color w:val="000000"/>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1">
    <w:nsid w:val="162F3DC8"/>
    <w:multiLevelType w:val="hybridMultilevel"/>
    <w:tmpl w:val="BBFA1AC0"/>
    <w:lvl w:ilvl="0" w:tplc="834EC61A">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498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26D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B2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6EC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AB0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2EC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8E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4C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B3C0C58"/>
    <w:multiLevelType w:val="hybridMultilevel"/>
    <w:tmpl w:val="56324EB6"/>
    <w:lvl w:ilvl="0" w:tplc="1C902F0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238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089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016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C11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842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29A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09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68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4337E44"/>
    <w:multiLevelType w:val="hybridMultilevel"/>
    <w:tmpl w:val="9D66D092"/>
    <w:lvl w:ilvl="0" w:tplc="110087F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232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EEE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40B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23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EE7E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472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A9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268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DA97124"/>
    <w:multiLevelType w:val="hybridMultilevel"/>
    <w:tmpl w:val="448AE9C8"/>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17A5A2F"/>
    <w:multiLevelType w:val="hybridMultilevel"/>
    <w:tmpl w:val="20DCE32C"/>
    <w:lvl w:ilvl="0" w:tplc="B95A1F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9E6B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AB4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698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62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E0A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674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4D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A6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52E6105"/>
    <w:multiLevelType w:val="hybridMultilevel"/>
    <w:tmpl w:val="A33E20BC"/>
    <w:lvl w:ilvl="0" w:tplc="0E7E3B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4C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C12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454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27F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CA2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013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CCF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67A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F974497"/>
    <w:multiLevelType w:val="hybridMultilevel"/>
    <w:tmpl w:val="479A731C"/>
    <w:lvl w:ilvl="0" w:tplc="9A98694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04D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070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E15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654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8F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245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286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4AF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1697ECF"/>
    <w:multiLevelType w:val="hybridMultilevel"/>
    <w:tmpl w:val="B38C7BBA"/>
    <w:lvl w:ilvl="0" w:tplc="687E0290">
      <w:start w:val="6"/>
      <w:numFmt w:val="decimal"/>
      <w:lvlText w:val="%1."/>
      <w:lvlJc w:val="left"/>
      <w:pPr>
        <w:ind w:left="370" w:hanging="360"/>
      </w:pPr>
      <w:rPr>
        <w:rFonts w:hint="default"/>
        <w:color w:val="000000"/>
      </w:rPr>
    </w:lvl>
    <w:lvl w:ilvl="1" w:tplc="04020019" w:tentative="1">
      <w:start w:val="1"/>
      <w:numFmt w:val="lowerLetter"/>
      <w:lvlText w:val="%2."/>
      <w:lvlJc w:val="left"/>
      <w:pPr>
        <w:ind w:left="1090" w:hanging="360"/>
      </w:pPr>
    </w:lvl>
    <w:lvl w:ilvl="2" w:tplc="0402001B" w:tentative="1">
      <w:start w:val="1"/>
      <w:numFmt w:val="lowerRoman"/>
      <w:lvlText w:val="%3."/>
      <w:lvlJc w:val="right"/>
      <w:pPr>
        <w:ind w:left="1810" w:hanging="180"/>
      </w:pPr>
    </w:lvl>
    <w:lvl w:ilvl="3" w:tplc="0402000F" w:tentative="1">
      <w:start w:val="1"/>
      <w:numFmt w:val="decimal"/>
      <w:lvlText w:val="%4."/>
      <w:lvlJc w:val="left"/>
      <w:pPr>
        <w:ind w:left="2530" w:hanging="360"/>
      </w:pPr>
    </w:lvl>
    <w:lvl w:ilvl="4" w:tplc="04020019" w:tentative="1">
      <w:start w:val="1"/>
      <w:numFmt w:val="lowerLetter"/>
      <w:lvlText w:val="%5."/>
      <w:lvlJc w:val="left"/>
      <w:pPr>
        <w:ind w:left="3250" w:hanging="360"/>
      </w:pPr>
    </w:lvl>
    <w:lvl w:ilvl="5" w:tplc="0402001B" w:tentative="1">
      <w:start w:val="1"/>
      <w:numFmt w:val="lowerRoman"/>
      <w:lvlText w:val="%6."/>
      <w:lvlJc w:val="right"/>
      <w:pPr>
        <w:ind w:left="3970" w:hanging="180"/>
      </w:pPr>
    </w:lvl>
    <w:lvl w:ilvl="6" w:tplc="0402000F" w:tentative="1">
      <w:start w:val="1"/>
      <w:numFmt w:val="decimal"/>
      <w:lvlText w:val="%7."/>
      <w:lvlJc w:val="left"/>
      <w:pPr>
        <w:ind w:left="4690" w:hanging="360"/>
      </w:pPr>
    </w:lvl>
    <w:lvl w:ilvl="7" w:tplc="04020019" w:tentative="1">
      <w:start w:val="1"/>
      <w:numFmt w:val="lowerLetter"/>
      <w:lvlText w:val="%8."/>
      <w:lvlJc w:val="left"/>
      <w:pPr>
        <w:ind w:left="5410" w:hanging="360"/>
      </w:pPr>
    </w:lvl>
    <w:lvl w:ilvl="8" w:tplc="0402001B" w:tentative="1">
      <w:start w:val="1"/>
      <w:numFmt w:val="lowerRoman"/>
      <w:lvlText w:val="%9."/>
      <w:lvlJc w:val="right"/>
      <w:pPr>
        <w:ind w:left="6130" w:hanging="180"/>
      </w:pPr>
    </w:lvl>
  </w:abstractNum>
  <w:abstractNum w:abstractNumId="9">
    <w:nsid w:val="591C60C2"/>
    <w:multiLevelType w:val="hybridMultilevel"/>
    <w:tmpl w:val="87F064BE"/>
    <w:lvl w:ilvl="0" w:tplc="230CE7F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C0E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A65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7E0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601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C00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4A4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6A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E27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8531875"/>
    <w:multiLevelType w:val="hybridMultilevel"/>
    <w:tmpl w:val="DF9E2BFA"/>
    <w:lvl w:ilvl="0" w:tplc="603094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017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20C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01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E7E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0E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426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861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4F7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8B3575B"/>
    <w:multiLevelType w:val="hybridMultilevel"/>
    <w:tmpl w:val="D542F094"/>
    <w:lvl w:ilvl="0" w:tplc="2114861C">
      <w:start w:val="1"/>
      <w:numFmt w:val="decimal"/>
      <w:lvlText w:val="%1."/>
      <w:lvlJc w:val="left"/>
      <w:pPr>
        <w:ind w:left="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FE72F442">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0389E">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E6414">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EFA56">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89A5C">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A221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E984">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6C502">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6305212"/>
    <w:multiLevelType w:val="hybridMultilevel"/>
    <w:tmpl w:val="8250D552"/>
    <w:lvl w:ilvl="0" w:tplc="2A0C743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8A63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0B45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8116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A1F5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852E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EF15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6BF7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A3AC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0"/>
  </w:num>
  <w:num w:numId="3">
    <w:abstractNumId w:val="9"/>
  </w:num>
  <w:num w:numId="4">
    <w:abstractNumId w:val="1"/>
  </w:num>
  <w:num w:numId="5">
    <w:abstractNumId w:val="8"/>
  </w:num>
  <w:num w:numId="6">
    <w:abstractNumId w:val="5"/>
  </w:num>
  <w:num w:numId="7">
    <w:abstractNumId w:val="4"/>
  </w:num>
  <w:num w:numId="8">
    <w:abstractNumId w:val="6"/>
  </w:num>
  <w:num w:numId="9">
    <w:abstractNumId w:val="3"/>
  </w:num>
  <w:num w:numId="10">
    <w:abstractNumId w:val="10"/>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70"/>
    <w:rsid w:val="00056770"/>
    <w:rsid w:val="000C1647"/>
    <w:rsid w:val="001939C4"/>
    <w:rsid w:val="00313126"/>
    <w:rsid w:val="00394BEB"/>
    <w:rsid w:val="003F5664"/>
    <w:rsid w:val="00495D69"/>
    <w:rsid w:val="004F03E3"/>
    <w:rsid w:val="005318E4"/>
    <w:rsid w:val="005C25F1"/>
    <w:rsid w:val="00634BC0"/>
    <w:rsid w:val="00825344"/>
    <w:rsid w:val="00863650"/>
    <w:rsid w:val="008F2923"/>
    <w:rsid w:val="00900199"/>
    <w:rsid w:val="00A84726"/>
    <w:rsid w:val="00B246A7"/>
    <w:rsid w:val="00B44F3A"/>
    <w:rsid w:val="00B76A70"/>
    <w:rsid w:val="00BA2859"/>
    <w:rsid w:val="00CD28DC"/>
    <w:rsid w:val="00D240AC"/>
    <w:rsid w:val="00D631BD"/>
    <w:rsid w:val="00DD2091"/>
    <w:rsid w:val="00E20E1A"/>
    <w:rsid w:val="00E638A9"/>
    <w:rsid w:val="00E804E3"/>
    <w:rsid w:val="00E81B1A"/>
    <w:rsid w:val="00F15ED7"/>
    <w:rsid w:val="00FF64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39DFB-949E-48E5-A8D2-CA5B7135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70"/>
    <w:pPr>
      <w:spacing w:after="12" w:line="268" w:lineRule="auto"/>
      <w:ind w:left="10" w:right="7" w:hanging="10"/>
      <w:jc w:val="both"/>
    </w:pPr>
    <w:rPr>
      <w:rFonts w:ascii="Times New Roman" w:eastAsia="Times New Roman" w:hAnsi="Times New Roman" w:cs="Times New Roman"/>
      <w:color w:val="000000"/>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4618">
      <w:bodyDiv w:val="1"/>
      <w:marLeft w:val="0"/>
      <w:marRight w:val="0"/>
      <w:marTop w:val="0"/>
      <w:marBottom w:val="0"/>
      <w:divBdr>
        <w:top w:val="none" w:sz="0" w:space="0" w:color="auto"/>
        <w:left w:val="none" w:sz="0" w:space="0" w:color="auto"/>
        <w:bottom w:val="none" w:sz="0" w:space="0" w:color="auto"/>
        <w:right w:val="none" w:sz="0" w:space="0" w:color="auto"/>
      </w:divBdr>
      <w:divsChild>
        <w:div w:id="1488978225">
          <w:marLeft w:val="0"/>
          <w:marRight w:val="0"/>
          <w:marTop w:val="0"/>
          <w:marBottom w:val="0"/>
          <w:divBdr>
            <w:top w:val="none" w:sz="0" w:space="0" w:color="auto"/>
            <w:left w:val="none" w:sz="0" w:space="0" w:color="auto"/>
            <w:bottom w:val="none" w:sz="0" w:space="0" w:color="auto"/>
            <w:right w:val="none" w:sz="0" w:space="0" w:color="auto"/>
          </w:divBdr>
        </w:div>
        <w:div w:id="815538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11662</Characters>
  <Application>Microsoft Office Word</Application>
  <DocSecurity>0</DocSecurity>
  <Lines>97</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cp:lastModifiedBy>
  <cp:revision>2</cp:revision>
  <dcterms:created xsi:type="dcterms:W3CDTF">2019-04-08T09:41:00Z</dcterms:created>
  <dcterms:modified xsi:type="dcterms:W3CDTF">2019-04-08T09:41:00Z</dcterms:modified>
</cp:coreProperties>
</file>