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70A4" w:rsidRDefault="001E70A4" w:rsidP="001E70A4">
      <w:pPr>
        <w:spacing w:line="360" w:lineRule="auto"/>
        <w:jc w:val="center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>ПРОТОКОЛ</w:t>
      </w:r>
    </w:p>
    <w:p w:rsidR="001E70A4" w:rsidRDefault="00C07A6F" w:rsidP="001E70A4">
      <w:pPr>
        <w:spacing w:line="360" w:lineRule="auto"/>
        <w:jc w:val="center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  <w:lang w:val="en-US"/>
        </w:rPr>
        <w:t>o</w:t>
      </w:r>
      <w:r w:rsidR="001E70A4">
        <w:rPr>
          <w:b/>
          <w:noProof/>
          <w:sz w:val="24"/>
          <w:szCs w:val="24"/>
        </w:rPr>
        <w:t>т</w:t>
      </w:r>
      <w:r>
        <w:rPr>
          <w:b/>
          <w:noProof/>
          <w:sz w:val="24"/>
          <w:szCs w:val="24"/>
          <w:lang w:val="en-US"/>
        </w:rPr>
        <w:t xml:space="preserve"> </w:t>
      </w:r>
      <w:r w:rsidR="001E70A4">
        <w:rPr>
          <w:b/>
          <w:noProof/>
          <w:sz w:val="24"/>
          <w:szCs w:val="24"/>
        </w:rPr>
        <w:t>проведена среща на експертно ниво между представителите на НЗОК и БЛС по</w:t>
      </w:r>
    </w:p>
    <w:p w:rsidR="001E70A4" w:rsidRPr="00C07A6F" w:rsidRDefault="001E70A4" w:rsidP="00C07A6F">
      <w:pPr>
        <w:spacing w:line="360" w:lineRule="auto"/>
        <w:jc w:val="center"/>
        <w:rPr>
          <w:b/>
          <w:noProof/>
          <w:sz w:val="24"/>
          <w:szCs w:val="24"/>
          <w:lang w:val="en-US"/>
        </w:rPr>
      </w:pPr>
      <w:r>
        <w:rPr>
          <w:b/>
          <w:noProof/>
          <w:sz w:val="24"/>
          <w:szCs w:val="24"/>
        </w:rPr>
        <w:t>НРД за МД 2018 г. специалност</w:t>
      </w:r>
      <w:r>
        <w:rPr>
          <w:b/>
          <w:noProof/>
          <w:sz w:val="24"/>
          <w:szCs w:val="24"/>
          <w:lang w:val="en-US"/>
        </w:rPr>
        <w:t xml:space="preserve"> </w:t>
      </w:r>
      <w:r>
        <w:rPr>
          <w:b/>
          <w:noProof/>
          <w:sz w:val="24"/>
          <w:szCs w:val="24"/>
        </w:rPr>
        <w:t>„</w:t>
      </w:r>
      <w:r w:rsidR="0042078F">
        <w:rPr>
          <w:b/>
          <w:noProof/>
          <w:sz w:val="24"/>
          <w:szCs w:val="24"/>
        </w:rPr>
        <w:t>Очни болести</w:t>
      </w:r>
      <w:r w:rsidR="00C07A6F">
        <w:rPr>
          <w:b/>
          <w:noProof/>
          <w:sz w:val="24"/>
          <w:szCs w:val="24"/>
        </w:rPr>
        <w:t>“</w:t>
      </w:r>
    </w:p>
    <w:p w:rsidR="00134ED8" w:rsidRDefault="00134ED8" w:rsidP="001E70A4">
      <w:pPr>
        <w:spacing w:line="360" w:lineRule="auto"/>
        <w:rPr>
          <w:b/>
          <w:noProof/>
          <w:sz w:val="24"/>
          <w:szCs w:val="24"/>
          <w:lang w:val="en-US"/>
        </w:rPr>
      </w:pPr>
    </w:p>
    <w:p w:rsidR="001E70A4" w:rsidRDefault="00A337B3" w:rsidP="001E70A4">
      <w:pPr>
        <w:spacing w:line="360" w:lineRule="auto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>На срещата присъства</w:t>
      </w:r>
      <w:r w:rsidR="001E70A4">
        <w:rPr>
          <w:b/>
          <w:noProof/>
          <w:sz w:val="24"/>
          <w:szCs w:val="24"/>
        </w:rPr>
        <w:t>:</w:t>
      </w:r>
    </w:p>
    <w:p w:rsidR="001E70A4" w:rsidRDefault="00A832FD" w:rsidP="001E70A4">
      <w:pPr>
        <w:rPr>
          <w:noProof/>
          <w:sz w:val="24"/>
          <w:szCs w:val="24"/>
          <w:lang w:val="en-US"/>
        </w:rPr>
      </w:pPr>
      <w:r w:rsidRPr="00C07A6F">
        <w:rPr>
          <w:noProof/>
          <w:sz w:val="24"/>
          <w:szCs w:val="24"/>
        </w:rPr>
        <w:t>П</w:t>
      </w:r>
      <w:r w:rsidR="001E70A4" w:rsidRPr="00C07A6F">
        <w:rPr>
          <w:noProof/>
          <w:sz w:val="24"/>
          <w:szCs w:val="24"/>
        </w:rPr>
        <w:t>роф</w:t>
      </w:r>
      <w:r w:rsidR="00C07A6F" w:rsidRPr="00C07A6F">
        <w:rPr>
          <w:noProof/>
          <w:sz w:val="24"/>
          <w:szCs w:val="24"/>
          <w:lang w:val="en-US"/>
        </w:rPr>
        <w:t xml:space="preserve">. </w:t>
      </w:r>
      <w:r w:rsidRPr="00C07A6F">
        <w:rPr>
          <w:noProof/>
          <w:sz w:val="24"/>
          <w:szCs w:val="24"/>
          <w:lang w:val="en-US"/>
        </w:rPr>
        <w:t xml:space="preserve"> </w:t>
      </w:r>
      <w:r w:rsidR="00802BD4">
        <w:rPr>
          <w:noProof/>
          <w:sz w:val="24"/>
          <w:szCs w:val="24"/>
        </w:rPr>
        <w:t>Ива Петкова</w:t>
      </w:r>
    </w:p>
    <w:p w:rsidR="00E055EF" w:rsidRDefault="00E055EF" w:rsidP="001E70A4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>Проф. Лъчезар Войнов</w:t>
      </w:r>
    </w:p>
    <w:p w:rsidR="00E055EF" w:rsidRDefault="00E055EF" w:rsidP="001E70A4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>Проф. Нели Сивкова</w:t>
      </w:r>
    </w:p>
    <w:p w:rsidR="00E055EF" w:rsidRDefault="00E055EF" w:rsidP="001E70A4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>Д-р Илиян Шандурков</w:t>
      </w:r>
    </w:p>
    <w:p w:rsidR="00E055EF" w:rsidRDefault="00E055EF" w:rsidP="001E70A4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>Доц. Геновева Алексиева</w:t>
      </w:r>
    </w:p>
    <w:p w:rsidR="00E055EF" w:rsidRPr="00E055EF" w:rsidRDefault="00E055EF" w:rsidP="001E70A4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>Доц. Виолета Чернодринска</w:t>
      </w:r>
    </w:p>
    <w:p w:rsidR="001E70A4" w:rsidRPr="002143F8" w:rsidRDefault="002143F8" w:rsidP="001E70A4">
      <w:pPr>
        <w:spacing w:line="360" w:lineRule="auto"/>
        <w:rPr>
          <w:noProof/>
          <w:sz w:val="24"/>
          <w:szCs w:val="24"/>
          <w:lang w:val="en-US"/>
        </w:rPr>
      </w:pPr>
      <w:r w:rsidRPr="002143F8">
        <w:rPr>
          <w:sz w:val="22"/>
          <w:szCs w:val="22"/>
          <w:shd w:val="clear" w:color="auto" w:fill="FFFFFF"/>
        </w:rPr>
        <w:t>Доц. Цветомир Димитров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7909"/>
      </w:tblGrid>
      <w:tr w:rsidR="001E70A4" w:rsidTr="001E70A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0A4" w:rsidRDefault="001E70A4">
            <w:pPr>
              <w:spacing w:line="276" w:lineRule="auto"/>
              <w:jc w:val="center"/>
              <w:rPr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>
              <w:rPr>
                <w:b/>
                <w:bCs/>
                <w:noProof/>
                <w:color w:val="000000"/>
                <w:sz w:val="24"/>
                <w:szCs w:val="24"/>
                <w:lang w:eastAsia="en-GB"/>
              </w:rPr>
              <w:t>КП/КПр/АПр №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0A4" w:rsidRDefault="001E70A4">
            <w:pPr>
              <w:spacing w:line="276" w:lineRule="auto"/>
              <w:rPr>
                <w:noProof/>
                <w:sz w:val="24"/>
                <w:szCs w:val="24"/>
                <w:lang w:val="en-US" w:eastAsia="en-US"/>
              </w:rPr>
            </w:pPr>
            <w:r>
              <w:rPr>
                <w:b/>
                <w:bCs/>
                <w:noProof/>
                <w:color w:val="000000"/>
                <w:sz w:val="24"/>
                <w:szCs w:val="24"/>
                <w:lang w:eastAsia="en-GB"/>
              </w:rPr>
              <w:t>Предложения по КП/ КПр/ АПр на БЛС</w:t>
            </w:r>
          </w:p>
        </w:tc>
      </w:tr>
      <w:tr w:rsidR="001E70A4" w:rsidTr="001E70A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0A4" w:rsidRDefault="00A337B3" w:rsidP="00CD378E">
            <w:pPr>
              <w:spacing w:line="360" w:lineRule="auto"/>
              <w:jc w:val="center"/>
              <w:rPr>
                <w:b/>
                <w:noProof/>
                <w:sz w:val="24"/>
                <w:szCs w:val="24"/>
                <w:lang w:eastAsia="en-US"/>
              </w:rPr>
            </w:pPr>
            <w:r>
              <w:rPr>
                <w:b/>
                <w:noProof/>
                <w:sz w:val="24"/>
                <w:szCs w:val="24"/>
                <w:lang w:eastAsia="en-US"/>
              </w:rPr>
              <w:t xml:space="preserve">КП </w:t>
            </w:r>
            <w:r w:rsidRPr="006F00C8">
              <w:rPr>
                <w:rFonts w:eastAsia="Calibri"/>
                <w:b/>
                <w:bCs/>
                <w:sz w:val="24"/>
                <w:szCs w:val="24"/>
              </w:rPr>
              <w:t xml:space="preserve">№ </w:t>
            </w:r>
            <w:r w:rsidR="00CD378E">
              <w:rPr>
                <w:rFonts w:eastAsia="Calibri"/>
                <w:b/>
                <w:bCs/>
                <w:sz w:val="24"/>
                <w:szCs w:val="24"/>
              </w:rPr>
              <w:t>130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3F8" w:rsidRDefault="00A337B3" w:rsidP="002143F8">
            <w:pPr>
              <w:spacing w:line="276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F00C8">
              <w:rPr>
                <w:rFonts w:eastAsia="Calibri"/>
                <w:b/>
                <w:bCs/>
                <w:sz w:val="24"/>
                <w:szCs w:val="24"/>
              </w:rPr>
              <w:t>"</w:t>
            </w:r>
            <w:r w:rsidR="00CD378E" w:rsidRPr="00CD378E">
              <w:rPr>
                <w:rFonts w:eastAsia="Calibri"/>
                <w:b/>
                <w:bCs/>
                <w:sz w:val="24"/>
                <w:szCs w:val="24"/>
              </w:rPr>
              <w:t xml:space="preserve">Oперативни процедури върху придатъците на окото с голям обем и сложност </w:t>
            </w:r>
            <w:r w:rsidRPr="006F00C8">
              <w:rPr>
                <w:rFonts w:eastAsia="Calibri"/>
                <w:b/>
                <w:bCs/>
                <w:sz w:val="24"/>
                <w:szCs w:val="24"/>
              </w:rPr>
              <w:t>"</w:t>
            </w:r>
            <w:r w:rsidR="00CD378E"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</w:p>
          <w:p w:rsidR="001E70A4" w:rsidRDefault="002143F8" w:rsidP="002143F8">
            <w:pPr>
              <w:spacing w:line="276" w:lineRule="auto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Да се повиши цената на 380 лв. за 6000 случая</w:t>
            </w:r>
            <w:r w:rsidR="00CD378E" w:rsidRPr="00CD378E">
              <w:rPr>
                <w:rFonts w:eastAsia="Calibri"/>
                <w:b/>
                <w:bCs/>
                <w:sz w:val="24"/>
                <w:szCs w:val="24"/>
              </w:rPr>
              <w:t xml:space="preserve">   </w:t>
            </w:r>
            <w:r>
              <w:rPr>
                <w:rFonts w:eastAsia="Calibri"/>
                <w:b/>
                <w:bCs/>
                <w:sz w:val="24"/>
                <w:szCs w:val="24"/>
              </w:rPr>
              <w:t>Мотивация:</w:t>
            </w:r>
          </w:p>
          <w:p w:rsidR="002143F8" w:rsidRDefault="002143F8" w:rsidP="00C96FD3">
            <w:pPr>
              <w:spacing w:line="276" w:lineRule="auto"/>
              <w:jc w:val="both"/>
              <w:rPr>
                <w:noProof/>
                <w:sz w:val="24"/>
                <w:szCs w:val="24"/>
                <w:lang w:eastAsia="en-US"/>
              </w:rPr>
            </w:pPr>
            <w:r w:rsidRPr="00F66606">
              <w:rPr>
                <w:rFonts w:eastAsia="Calibri"/>
                <w:bCs/>
                <w:sz w:val="24"/>
                <w:szCs w:val="24"/>
              </w:rPr>
              <w:t xml:space="preserve">Дублиращи се процедури </w:t>
            </w:r>
            <w:r w:rsidR="00C96FD3">
              <w:rPr>
                <w:rFonts w:eastAsia="Calibri"/>
                <w:bCs/>
                <w:sz w:val="24"/>
                <w:szCs w:val="24"/>
              </w:rPr>
              <w:t>в</w:t>
            </w:r>
            <w:r w:rsidRPr="00F66606">
              <w:rPr>
                <w:rFonts w:eastAsia="Calibri"/>
                <w:bCs/>
                <w:sz w:val="24"/>
                <w:szCs w:val="24"/>
              </w:rPr>
              <w:t xml:space="preserve"> КП 130 и КП 285 са :*08.61- реконструкция на клепач с кожно ламбо или трансплантант, * 08.62- реконструкция на клепач с лигавично ламбо или трансплантант, * 08.63- реконструкция на клепач с трансплантант с космени фоликули, * 08.64- реконструкция на клепач с тарзоконюнгтивален ръб, * 08.69- друга реконструкция на клепач с ламбо или транстлантант, * 08.73- реконструкция на клепач с ръба му, цяла дебелина, * 08.74- друга реконструкция на клепач, цяла дебелина, за тези процедури НЗОК заплаща различни цени на различните специалности, като очните болести са значително ощетени</w:t>
            </w:r>
            <w:r w:rsidR="00605489">
              <w:rPr>
                <w:rFonts w:eastAsia="Calibri"/>
                <w:bCs/>
                <w:sz w:val="24"/>
                <w:szCs w:val="24"/>
              </w:rPr>
              <w:t xml:space="preserve">. </w:t>
            </w:r>
            <w:r w:rsidR="00605489" w:rsidRPr="00F66606">
              <w:rPr>
                <w:rFonts w:eastAsia="Calibri"/>
                <w:bCs/>
                <w:sz w:val="24"/>
                <w:szCs w:val="24"/>
              </w:rPr>
              <w:t>КП 285</w:t>
            </w:r>
            <w:r w:rsidR="00605489">
              <w:rPr>
                <w:rFonts w:eastAsia="Calibri"/>
                <w:bCs/>
                <w:sz w:val="24"/>
                <w:szCs w:val="24"/>
              </w:rPr>
              <w:t xml:space="preserve"> е доста по- скъпа.</w:t>
            </w:r>
          </w:p>
        </w:tc>
      </w:tr>
      <w:tr w:rsidR="00E20897" w:rsidRPr="009414E3" w:rsidTr="0043148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897" w:rsidRPr="00DC7188" w:rsidRDefault="00E20897" w:rsidP="00DC7188">
            <w:pPr>
              <w:spacing w:line="360" w:lineRule="auto"/>
              <w:jc w:val="center"/>
              <w:rPr>
                <w:b/>
                <w:noProof/>
                <w:sz w:val="24"/>
                <w:szCs w:val="24"/>
                <w:lang w:val="en-US" w:eastAsia="en-US"/>
              </w:rPr>
            </w:pPr>
            <w:r>
              <w:rPr>
                <w:b/>
                <w:noProof/>
                <w:sz w:val="24"/>
                <w:szCs w:val="24"/>
                <w:lang w:eastAsia="en-US"/>
              </w:rPr>
              <w:t xml:space="preserve">КП </w:t>
            </w:r>
            <w:r w:rsidRPr="006F00C8">
              <w:rPr>
                <w:rFonts w:eastAsia="Calibri"/>
                <w:b/>
                <w:bCs/>
                <w:sz w:val="24"/>
                <w:szCs w:val="24"/>
              </w:rPr>
              <w:t xml:space="preserve">№ </w:t>
            </w:r>
            <w:r>
              <w:rPr>
                <w:rFonts w:eastAsia="Calibri"/>
                <w:b/>
                <w:bCs/>
                <w:sz w:val="24"/>
                <w:szCs w:val="24"/>
              </w:rPr>
              <w:t>13</w:t>
            </w:r>
            <w:r w:rsidR="00DC7188">
              <w:rPr>
                <w:rFonts w:eastAsia="Calibri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89" w:rsidRDefault="00E20897" w:rsidP="00605489">
            <w:pPr>
              <w:spacing w:line="276" w:lineRule="auto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6F00C8">
              <w:rPr>
                <w:rFonts w:eastAsia="Calibri"/>
                <w:b/>
                <w:bCs/>
                <w:sz w:val="24"/>
                <w:szCs w:val="24"/>
              </w:rPr>
              <w:t>"</w:t>
            </w:r>
            <w:r w:rsidRPr="00E20897">
              <w:rPr>
                <w:rFonts w:eastAsia="Calibri"/>
                <w:b/>
                <w:bCs/>
                <w:sz w:val="24"/>
                <w:szCs w:val="24"/>
              </w:rPr>
              <w:t xml:space="preserve">Други операции на очната ябълка с голям обем и сложност </w:t>
            </w:r>
            <w:r w:rsidRPr="006F00C8">
              <w:rPr>
                <w:rFonts w:eastAsia="Calibri"/>
                <w:b/>
                <w:bCs/>
                <w:sz w:val="24"/>
                <w:szCs w:val="24"/>
              </w:rPr>
              <w:t xml:space="preserve">" </w:t>
            </w:r>
          </w:p>
          <w:p w:rsidR="00824EDD" w:rsidRPr="00824EDD" w:rsidRDefault="00824EDD" w:rsidP="00605489">
            <w:pPr>
              <w:spacing w:line="276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824EDD">
              <w:rPr>
                <w:rFonts w:eastAsia="Calibri"/>
                <w:bCs/>
                <w:sz w:val="24"/>
                <w:szCs w:val="24"/>
              </w:rPr>
              <w:t>Да се увеличи цената на 460 лв. за 1200 случая</w:t>
            </w:r>
          </w:p>
          <w:p w:rsidR="00B83CDC" w:rsidRDefault="00B83CDC" w:rsidP="00B83CDC">
            <w:pPr>
              <w:spacing w:line="276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В т. 4.6 да се запише за изпълнение на процедура с код 11.79 се изисква наличие на следната стационарна апаратура:</w:t>
            </w:r>
          </w:p>
          <w:p w:rsidR="00B83CDC" w:rsidRDefault="00B83CDC" w:rsidP="00B83CDC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Корнеален топограф и/или предносегментна </w:t>
            </w:r>
            <w:r w:rsidR="00824EDD">
              <w:rPr>
                <w:rFonts w:eastAsia="Calibri"/>
                <w:bCs/>
                <w:sz w:val="24"/>
                <w:szCs w:val="24"/>
              </w:rPr>
              <w:t>оптична кохрентна томография.</w:t>
            </w:r>
          </w:p>
          <w:p w:rsidR="00824EDD" w:rsidRPr="00B83CDC" w:rsidRDefault="00824EDD" w:rsidP="00B83CDC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Апарат за извършване на крос- линкинг и/или ексимерен лазер.</w:t>
            </w:r>
          </w:p>
        </w:tc>
      </w:tr>
      <w:tr w:rsidR="007B525E" w:rsidRPr="009414E3" w:rsidTr="0043148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25E" w:rsidRPr="00DC7188" w:rsidRDefault="007B525E" w:rsidP="007B525E">
            <w:pPr>
              <w:spacing w:line="360" w:lineRule="auto"/>
              <w:jc w:val="center"/>
              <w:rPr>
                <w:b/>
                <w:noProof/>
                <w:sz w:val="24"/>
                <w:szCs w:val="24"/>
                <w:lang w:val="en-US" w:eastAsia="en-US"/>
              </w:rPr>
            </w:pPr>
            <w:r>
              <w:rPr>
                <w:b/>
                <w:noProof/>
                <w:sz w:val="24"/>
                <w:szCs w:val="24"/>
                <w:lang w:eastAsia="en-US"/>
              </w:rPr>
              <w:t xml:space="preserve">КП </w:t>
            </w:r>
            <w:r w:rsidRPr="006F00C8">
              <w:rPr>
                <w:rFonts w:eastAsia="Calibri"/>
                <w:b/>
                <w:bCs/>
                <w:sz w:val="24"/>
                <w:szCs w:val="24"/>
              </w:rPr>
              <w:t xml:space="preserve">№ </w:t>
            </w:r>
            <w:r>
              <w:rPr>
                <w:rFonts w:eastAsia="Calibri"/>
                <w:b/>
                <w:bCs/>
                <w:sz w:val="24"/>
                <w:szCs w:val="24"/>
              </w:rPr>
              <w:t>13</w:t>
            </w:r>
            <w:r>
              <w:rPr>
                <w:rFonts w:eastAsia="Calibri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25E" w:rsidRPr="009414E3" w:rsidRDefault="007B525E" w:rsidP="00605489">
            <w:pPr>
              <w:spacing w:line="276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F00C8">
              <w:rPr>
                <w:rFonts w:eastAsia="Calibri"/>
                <w:b/>
                <w:bCs/>
                <w:sz w:val="24"/>
                <w:szCs w:val="24"/>
              </w:rPr>
              <w:t>"</w:t>
            </w:r>
            <w:r w:rsidR="00EB79A0" w:rsidRPr="00EB79A0">
              <w:rPr>
                <w:rFonts w:eastAsia="Calibri"/>
                <w:b/>
                <w:bCs/>
                <w:sz w:val="24"/>
                <w:szCs w:val="24"/>
              </w:rPr>
              <w:t xml:space="preserve">Кератопластика </w:t>
            </w:r>
            <w:r w:rsidRPr="006F00C8">
              <w:rPr>
                <w:rFonts w:eastAsia="Calibri"/>
                <w:b/>
                <w:bCs/>
                <w:sz w:val="24"/>
                <w:szCs w:val="24"/>
              </w:rPr>
              <w:t>" –</w:t>
            </w:r>
            <w:r w:rsidR="00605489">
              <w:rPr>
                <w:rFonts w:eastAsia="Calibri"/>
                <w:bCs/>
                <w:sz w:val="24"/>
                <w:szCs w:val="24"/>
              </w:rPr>
              <w:t xml:space="preserve"> няма предложения</w:t>
            </w:r>
          </w:p>
        </w:tc>
      </w:tr>
      <w:tr w:rsidR="00514CDD" w:rsidRPr="009414E3" w:rsidTr="0043148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DD" w:rsidRPr="00DC7188" w:rsidRDefault="00514CDD" w:rsidP="00431489">
            <w:pPr>
              <w:spacing w:line="360" w:lineRule="auto"/>
              <w:jc w:val="center"/>
              <w:rPr>
                <w:b/>
                <w:noProof/>
                <w:sz w:val="24"/>
                <w:szCs w:val="24"/>
                <w:lang w:val="en-US" w:eastAsia="en-US"/>
              </w:rPr>
            </w:pPr>
            <w:r>
              <w:rPr>
                <w:b/>
                <w:noProof/>
                <w:sz w:val="24"/>
                <w:szCs w:val="24"/>
                <w:lang w:eastAsia="en-US"/>
              </w:rPr>
              <w:t xml:space="preserve">КП </w:t>
            </w:r>
            <w:r w:rsidRPr="006F00C8">
              <w:rPr>
                <w:rFonts w:eastAsia="Calibri"/>
                <w:b/>
                <w:bCs/>
                <w:sz w:val="24"/>
                <w:szCs w:val="24"/>
              </w:rPr>
              <w:t xml:space="preserve">№ </w:t>
            </w:r>
            <w:r>
              <w:rPr>
                <w:rFonts w:eastAsia="Calibri"/>
                <w:b/>
                <w:bCs/>
                <w:sz w:val="24"/>
                <w:szCs w:val="24"/>
              </w:rPr>
              <w:t>13</w:t>
            </w:r>
            <w:r>
              <w:rPr>
                <w:rFonts w:eastAsia="Calibri"/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F70" w:rsidRDefault="00514CDD" w:rsidP="005F1F70">
            <w:pPr>
              <w:spacing w:line="276" w:lineRule="auto"/>
              <w:jc w:val="both"/>
              <w:rPr>
                <w:rFonts w:eastAsia="Calibri"/>
                <w:b/>
                <w:bCs/>
                <w:sz w:val="24"/>
                <w:szCs w:val="24"/>
                <w:lang w:val="en-US"/>
              </w:rPr>
            </w:pPr>
            <w:r w:rsidRPr="006F00C8">
              <w:rPr>
                <w:rFonts w:eastAsia="Calibri"/>
                <w:b/>
                <w:bCs/>
                <w:sz w:val="24"/>
                <w:szCs w:val="24"/>
              </w:rPr>
              <w:t>"</w:t>
            </w:r>
            <w:r w:rsidRPr="004311B4">
              <w:rPr>
                <w:rFonts w:eastAsia="Calibri"/>
                <w:b/>
                <w:bCs/>
                <w:sz w:val="24"/>
                <w:szCs w:val="24"/>
              </w:rPr>
              <w:t xml:space="preserve">Консервативно лечение на глаукома, съдови заболявания на окото и неперфоративни травми </w:t>
            </w:r>
            <w:r w:rsidRPr="006F00C8">
              <w:rPr>
                <w:rFonts w:eastAsia="Calibri"/>
                <w:b/>
                <w:bCs/>
                <w:sz w:val="24"/>
                <w:szCs w:val="24"/>
              </w:rPr>
              <w:t xml:space="preserve">" </w:t>
            </w:r>
          </w:p>
          <w:p w:rsidR="00514CDD" w:rsidRPr="00C96FD3" w:rsidRDefault="00C96FD3" w:rsidP="005F1F70">
            <w:pPr>
              <w:spacing w:line="276" w:lineRule="auto"/>
              <w:jc w:val="both"/>
              <w:rPr>
                <w:rFonts w:eastAsia="Calibri"/>
                <w:bCs/>
                <w:sz w:val="24"/>
                <w:szCs w:val="24"/>
                <w:lang w:val="en-US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Да се добави код </w:t>
            </w:r>
            <w:r>
              <w:rPr>
                <w:rFonts w:eastAsia="Calibri"/>
                <w:bCs/>
                <w:sz w:val="24"/>
                <w:szCs w:val="24"/>
                <w:lang w:val="en-US"/>
              </w:rPr>
              <w:t>H35.1</w:t>
            </w:r>
          </w:p>
        </w:tc>
      </w:tr>
      <w:tr w:rsidR="00AF7259" w:rsidRPr="00B55D03" w:rsidTr="0043148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59" w:rsidRPr="00DC7188" w:rsidRDefault="00AF7259" w:rsidP="00AF7259">
            <w:pPr>
              <w:spacing w:line="360" w:lineRule="auto"/>
              <w:jc w:val="center"/>
              <w:rPr>
                <w:b/>
                <w:noProof/>
                <w:sz w:val="24"/>
                <w:szCs w:val="24"/>
                <w:lang w:val="en-US" w:eastAsia="en-US"/>
              </w:rPr>
            </w:pPr>
            <w:r>
              <w:rPr>
                <w:b/>
                <w:noProof/>
                <w:sz w:val="24"/>
                <w:szCs w:val="24"/>
                <w:lang w:eastAsia="en-US"/>
              </w:rPr>
              <w:t xml:space="preserve">КП </w:t>
            </w:r>
            <w:r w:rsidRPr="006F00C8">
              <w:rPr>
                <w:rFonts w:eastAsia="Calibri"/>
                <w:b/>
                <w:bCs/>
                <w:sz w:val="24"/>
                <w:szCs w:val="24"/>
              </w:rPr>
              <w:t xml:space="preserve">№ </w:t>
            </w:r>
            <w:r>
              <w:rPr>
                <w:rFonts w:eastAsia="Calibri"/>
                <w:b/>
                <w:bCs/>
                <w:sz w:val="24"/>
                <w:szCs w:val="24"/>
              </w:rPr>
              <w:t>13</w:t>
            </w:r>
            <w:r>
              <w:rPr>
                <w:rFonts w:eastAsia="Calibri"/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FD3" w:rsidRPr="00B55D03" w:rsidRDefault="00AF7259" w:rsidP="00C96FD3">
            <w:pPr>
              <w:spacing w:line="276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F00C8">
              <w:rPr>
                <w:rFonts w:eastAsia="Calibri"/>
                <w:b/>
                <w:bCs/>
                <w:sz w:val="24"/>
                <w:szCs w:val="24"/>
              </w:rPr>
              <w:t>"</w:t>
            </w:r>
            <w:r w:rsidR="00CC4931" w:rsidRPr="00CC4931">
              <w:rPr>
                <w:rFonts w:eastAsia="Calibri"/>
                <w:b/>
                <w:bCs/>
                <w:sz w:val="24"/>
                <w:szCs w:val="24"/>
              </w:rPr>
              <w:t xml:space="preserve">Консервативно лечение при инфекции и възпалителни заболявания на окото и придатъците му </w:t>
            </w:r>
            <w:r w:rsidRPr="006F00C8">
              <w:rPr>
                <w:rFonts w:eastAsia="Calibri"/>
                <w:b/>
                <w:bCs/>
                <w:sz w:val="24"/>
                <w:szCs w:val="24"/>
              </w:rPr>
              <w:t>" –</w:t>
            </w:r>
            <w:r w:rsidR="00C96FD3">
              <w:rPr>
                <w:rFonts w:eastAsia="Calibri"/>
                <w:bCs/>
                <w:sz w:val="24"/>
                <w:szCs w:val="24"/>
              </w:rPr>
              <w:t>Да се повиши цената на 299 лв.</w:t>
            </w:r>
          </w:p>
        </w:tc>
      </w:tr>
      <w:tr w:rsidR="00C96FD3" w:rsidRPr="00B55D03" w:rsidTr="0043148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FD3" w:rsidRDefault="00C96FD3" w:rsidP="00AF7259">
            <w:pPr>
              <w:spacing w:line="360" w:lineRule="auto"/>
              <w:jc w:val="center"/>
              <w:rPr>
                <w:b/>
                <w:noProof/>
                <w:sz w:val="24"/>
                <w:szCs w:val="24"/>
                <w:lang w:eastAsia="en-US"/>
              </w:rPr>
            </w:pPr>
            <w:r>
              <w:rPr>
                <w:b/>
                <w:noProof/>
                <w:sz w:val="24"/>
                <w:szCs w:val="24"/>
                <w:lang w:eastAsia="en-US"/>
              </w:rPr>
              <w:t>КП 135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5D" w:rsidRDefault="00C96FD3" w:rsidP="00C96FD3">
            <w:pPr>
              <w:spacing w:line="276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C96FD3">
              <w:rPr>
                <w:rFonts w:eastAsia="Calibri"/>
                <w:bCs/>
                <w:sz w:val="24"/>
                <w:szCs w:val="24"/>
              </w:rPr>
              <w:t>Да се добави код Н40.5</w:t>
            </w:r>
            <w:r>
              <w:rPr>
                <w:rFonts w:eastAsia="Calibri"/>
                <w:bCs/>
                <w:sz w:val="24"/>
                <w:szCs w:val="24"/>
              </w:rPr>
              <w:t xml:space="preserve"> </w:t>
            </w:r>
          </w:p>
          <w:p w:rsidR="00C96FD3" w:rsidRDefault="00C96FD3" w:rsidP="0093765D">
            <w:pPr>
              <w:spacing w:line="276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Към индикации за хоспитализация да се добави </w:t>
            </w:r>
            <w:r w:rsidR="0093765D">
              <w:rPr>
                <w:rFonts w:eastAsia="Calibri"/>
                <w:bCs/>
                <w:sz w:val="24"/>
                <w:szCs w:val="24"/>
              </w:rPr>
              <w:t xml:space="preserve">„необходимост от </w:t>
            </w:r>
            <w:r w:rsidR="0093765D">
              <w:rPr>
                <w:rFonts w:eastAsia="Calibri"/>
                <w:bCs/>
                <w:sz w:val="24"/>
                <w:szCs w:val="24"/>
              </w:rPr>
              <w:lastRenderedPageBreak/>
              <w:t xml:space="preserve">експлантация на функционален имплантат”  и Малигнена глаукома” </w:t>
            </w:r>
          </w:p>
          <w:p w:rsidR="00A6493F" w:rsidRPr="00C96FD3" w:rsidRDefault="00A6493F" w:rsidP="0093765D">
            <w:pPr>
              <w:spacing w:line="276" w:lineRule="auto"/>
              <w:jc w:val="both"/>
              <w:rPr>
                <w:rFonts w:eastAsia="Calibri"/>
                <w:bCs/>
                <w:sz w:val="24"/>
                <w:szCs w:val="24"/>
                <w:lang w:val="en-US"/>
              </w:rPr>
            </w:pPr>
            <w:r>
              <w:rPr>
                <w:rFonts w:eastAsia="Calibri"/>
                <w:bCs/>
                <w:sz w:val="24"/>
                <w:szCs w:val="24"/>
              </w:rPr>
              <w:t>Да се повиши цената на 850 лв. за 3000 случая.</w:t>
            </w:r>
          </w:p>
        </w:tc>
      </w:tr>
      <w:tr w:rsidR="0075522B" w:rsidRPr="00B55D03" w:rsidTr="00FB059F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2B" w:rsidRPr="00DC7188" w:rsidRDefault="0075522B" w:rsidP="00FB059F">
            <w:pPr>
              <w:spacing w:line="360" w:lineRule="auto"/>
              <w:jc w:val="center"/>
              <w:rPr>
                <w:b/>
                <w:noProof/>
                <w:sz w:val="24"/>
                <w:szCs w:val="24"/>
                <w:lang w:val="en-US" w:eastAsia="en-US"/>
              </w:rPr>
            </w:pPr>
            <w:r>
              <w:rPr>
                <w:b/>
                <w:noProof/>
                <w:sz w:val="24"/>
                <w:szCs w:val="24"/>
                <w:lang w:eastAsia="en-US"/>
              </w:rPr>
              <w:lastRenderedPageBreak/>
              <w:t>АПр19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2B" w:rsidRPr="00CE33FC" w:rsidRDefault="0075522B" w:rsidP="0075522B">
            <w:pPr>
              <w:spacing w:line="276" w:lineRule="auto"/>
              <w:jc w:val="both"/>
              <w:rPr>
                <w:rFonts w:eastAsia="Calibri"/>
                <w:b/>
                <w:bCs/>
                <w:sz w:val="24"/>
                <w:szCs w:val="24"/>
                <w:lang w:val="en-US"/>
              </w:rPr>
            </w:pPr>
            <w:r w:rsidRPr="006F00C8">
              <w:rPr>
                <w:rFonts w:eastAsia="Calibri"/>
                <w:b/>
                <w:bCs/>
                <w:sz w:val="24"/>
                <w:szCs w:val="24"/>
              </w:rPr>
              <w:t>"</w:t>
            </w:r>
            <w:r w:rsidRPr="0075522B">
              <w:rPr>
                <w:rFonts w:eastAsia="Calibri"/>
                <w:b/>
                <w:bCs/>
                <w:sz w:val="24"/>
                <w:szCs w:val="24"/>
              </w:rPr>
              <w:t>Оперативно отстраняване на катаракта</w:t>
            </w:r>
            <w:r w:rsidR="00CE33FC">
              <w:rPr>
                <w:rFonts w:eastAsia="Calibri"/>
                <w:b/>
                <w:bCs/>
                <w:sz w:val="24"/>
                <w:szCs w:val="24"/>
                <w:lang w:val="en-US"/>
              </w:rPr>
              <w:t>”</w:t>
            </w:r>
          </w:p>
          <w:p w:rsidR="0075522B" w:rsidRPr="0075522B" w:rsidRDefault="0075522B" w:rsidP="0075522B">
            <w:pPr>
              <w:spacing w:line="276" w:lineRule="auto"/>
              <w:jc w:val="both"/>
              <w:rPr>
                <w:rFonts w:eastAsia="Calibri"/>
                <w:bCs/>
                <w:sz w:val="24"/>
                <w:szCs w:val="24"/>
                <w:lang w:val="en-US"/>
              </w:rPr>
            </w:pPr>
            <w:r>
              <w:rPr>
                <w:rFonts w:eastAsia="Calibri"/>
                <w:bCs/>
                <w:sz w:val="24"/>
                <w:szCs w:val="24"/>
                <w:lang w:val="en-US"/>
              </w:rPr>
              <w:t>1</w:t>
            </w:r>
            <w:r w:rsidRPr="00B55D03">
              <w:rPr>
                <w:rFonts w:eastAsia="Calibri"/>
                <w:bCs/>
                <w:sz w:val="24"/>
                <w:szCs w:val="24"/>
                <w:lang w:val="en-US"/>
              </w:rPr>
              <w:t>.</w:t>
            </w:r>
            <w:r>
              <w:t xml:space="preserve"> </w:t>
            </w:r>
            <w:proofErr w:type="spellStart"/>
            <w:r w:rsidRPr="0075522B">
              <w:rPr>
                <w:rFonts w:eastAsia="Calibri"/>
                <w:bCs/>
                <w:sz w:val="24"/>
                <w:szCs w:val="24"/>
                <w:lang w:val="en-US"/>
              </w:rPr>
              <w:t>Да</w:t>
            </w:r>
            <w:proofErr w:type="spellEnd"/>
            <w:r w:rsidRPr="0075522B">
              <w:rPr>
                <w:rFonts w:eastAsia="Calibri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522B">
              <w:rPr>
                <w:rFonts w:eastAsia="Calibri"/>
                <w:bCs/>
                <w:sz w:val="24"/>
                <w:szCs w:val="24"/>
                <w:lang w:val="en-US"/>
              </w:rPr>
              <w:t>се</w:t>
            </w:r>
            <w:proofErr w:type="spellEnd"/>
            <w:r w:rsidRPr="0075522B">
              <w:rPr>
                <w:rFonts w:eastAsia="Calibri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522B">
              <w:rPr>
                <w:rFonts w:eastAsia="Calibri"/>
                <w:bCs/>
                <w:sz w:val="24"/>
                <w:szCs w:val="24"/>
                <w:lang w:val="en-US"/>
              </w:rPr>
              <w:t>извади</w:t>
            </w:r>
            <w:proofErr w:type="spellEnd"/>
            <w:r w:rsidRPr="0075522B">
              <w:rPr>
                <w:rFonts w:eastAsia="Calibri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522B">
              <w:rPr>
                <w:rFonts w:eastAsia="Calibri"/>
                <w:bCs/>
                <w:sz w:val="24"/>
                <w:szCs w:val="24"/>
                <w:lang w:val="en-US"/>
              </w:rPr>
              <w:t>процедура</w:t>
            </w:r>
            <w:proofErr w:type="spellEnd"/>
            <w:r w:rsidRPr="0075522B">
              <w:rPr>
                <w:rFonts w:eastAsia="Calibri"/>
                <w:bCs/>
                <w:sz w:val="24"/>
                <w:szCs w:val="24"/>
                <w:lang w:val="en-US"/>
              </w:rPr>
              <w:t xml:space="preserve"> 13.66 Механична фрагментация на секундерни мембрани /след катаракта/при възрастни и </w:t>
            </w:r>
            <w:proofErr w:type="spellStart"/>
            <w:r w:rsidRPr="0075522B">
              <w:rPr>
                <w:rFonts w:eastAsia="Calibri"/>
                <w:bCs/>
                <w:sz w:val="24"/>
                <w:szCs w:val="24"/>
                <w:lang w:val="en-US"/>
              </w:rPr>
              <w:t>да</w:t>
            </w:r>
            <w:proofErr w:type="spellEnd"/>
            <w:r w:rsidRPr="0075522B">
              <w:rPr>
                <w:rFonts w:eastAsia="Calibri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522B">
              <w:rPr>
                <w:rFonts w:eastAsia="Calibri"/>
                <w:bCs/>
                <w:sz w:val="24"/>
                <w:szCs w:val="24"/>
                <w:lang w:val="en-US"/>
              </w:rPr>
              <w:t>се</w:t>
            </w:r>
            <w:proofErr w:type="spellEnd"/>
            <w:r w:rsidRPr="0075522B">
              <w:rPr>
                <w:rFonts w:eastAsia="Calibri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522B">
              <w:rPr>
                <w:rFonts w:eastAsia="Calibri"/>
                <w:bCs/>
                <w:sz w:val="24"/>
                <w:szCs w:val="24"/>
                <w:lang w:val="en-US"/>
              </w:rPr>
              <w:t>премести</w:t>
            </w:r>
            <w:proofErr w:type="spellEnd"/>
            <w:r w:rsidRPr="0075522B">
              <w:rPr>
                <w:rFonts w:eastAsia="Calibri"/>
                <w:bCs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75522B">
              <w:rPr>
                <w:rFonts w:eastAsia="Calibri"/>
                <w:bCs/>
                <w:sz w:val="24"/>
                <w:szCs w:val="24"/>
                <w:lang w:val="en-US"/>
              </w:rPr>
              <w:t>АПр</w:t>
            </w:r>
            <w:proofErr w:type="spellEnd"/>
            <w:r w:rsidRPr="0075522B">
              <w:rPr>
                <w:rFonts w:eastAsia="Calibri"/>
                <w:bCs/>
                <w:sz w:val="24"/>
                <w:szCs w:val="24"/>
                <w:lang w:val="en-US"/>
              </w:rPr>
              <w:t xml:space="preserve"> 21.</w:t>
            </w:r>
            <w:r w:rsidR="003C2741">
              <w:rPr>
                <w:rFonts w:eastAsia="Calibri"/>
                <w:bCs/>
                <w:sz w:val="24"/>
                <w:szCs w:val="24"/>
              </w:rPr>
              <w:t xml:space="preserve"> </w:t>
            </w:r>
            <w:proofErr w:type="spellStart"/>
            <w:r w:rsidRPr="0075522B">
              <w:rPr>
                <w:rFonts w:eastAsia="Calibri"/>
                <w:bCs/>
                <w:sz w:val="24"/>
                <w:szCs w:val="24"/>
                <w:lang w:val="en-US"/>
              </w:rPr>
              <w:t>Процедура</w:t>
            </w:r>
            <w:proofErr w:type="spellEnd"/>
            <w:r w:rsidRPr="0075522B">
              <w:rPr>
                <w:rFonts w:eastAsia="Calibri"/>
                <w:bCs/>
                <w:sz w:val="24"/>
                <w:szCs w:val="24"/>
                <w:lang w:val="en-US"/>
              </w:rPr>
              <w:t xml:space="preserve"> 13.66 </w:t>
            </w:r>
            <w:proofErr w:type="spellStart"/>
            <w:r w:rsidRPr="0075522B">
              <w:rPr>
                <w:rFonts w:eastAsia="Calibri"/>
                <w:bCs/>
                <w:sz w:val="24"/>
                <w:szCs w:val="24"/>
                <w:lang w:val="en-US"/>
              </w:rPr>
              <w:t>да</w:t>
            </w:r>
            <w:proofErr w:type="spellEnd"/>
            <w:r w:rsidRPr="0075522B">
              <w:rPr>
                <w:rFonts w:eastAsia="Calibri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522B">
              <w:rPr>
                <w:rFonts w:eastAsia="Calibri"/>
                <w:bCs/>
                <w:sz w:val="24"/>
                <w:szCs w:val="24"/>
                <w:lang w:val="en-US"/>
              </w:rPr>
              <w:t>остане</w:t>
            </w:r>
            <w:proofErr w:type="spellEnd"/>
            <w:r w:rsidRPr="0075522B">
              <w:rPr>
                <w:rFonts w:eastAsia="Calibri"/>
                <w:bCs/>
                <w:sz w:val="24"/>
                <w:szCs w:val="24"/>
                <w:lang w:val="en-US"/>
              </w:rPr>
              <w:t xml:space="preserve"> в АПр 19 само за деца под обща анестезия.</w:t>
            </w:r>
          </w:p>
          <w:p w:rsidR="0075522B" w:rsidRPr="00B55D03" w:rsidRDefault="003C2741" w:rsidP="003C2741">
            <w:pPr>
              <w:spacing w:line="276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Да стане с цена 620 лв.</w:t>
            </w:r>
          </w:p>
        </w:tc>
      </w:tr>
      <w:tr w:rsidR="0075522B" w:rsidRPr="00B55D03" w:rsidTr="00FB059F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2B" w:rsidRPr="00DC7188" w:rsidRDefault="0075522B" w:rsidP="0075522B">
            <w:pPr>
              <w:spacing w:line="360" w:lineRule="auto"/>
              <w:jc w:val="center"/>
              <w:rPr>
                <w:b/>
                <w:noProof/>
                <w:sz w:val="24"/>
                <w:szCs w:val="24"/>
                <w:lang w:val="en-US" w:eastAsia="en-US"/>
              </w:rPr>
            </w:pPr>
            <w:r>
              <w:rPr>
                <w:b/>
                <w:noProof/>
                <w:sz w:val="24"/>
                <w:szCs w:val="24"/>
                <w:lang w:eastAsia="en-US"/>
              </w:rPr>
              <w:t>АПр20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2B" w:rsidRPr="00CE33FC" w:rsidRDefault="0075522B" w:rsidP="00FB059F">
            <w:pPr>
              <w:spacing w:line="276" w:lineRule="auto"/>
              <w:jc w:val="both"/>
              <w:rPr>
                <w:rFonts w:eastAsia="Calibri"/>
                <w:b/>
                <w:bCs/>
                <w:sz w:val="24"/>
                <w:szCs w:val="24"/>
                <w:lang w:val="en-US"/>
              </w:rPr>
            </w:pPr>
            <w:r w:rsidRPr="006F00C8">
              <w:rPr>
                <w:rFonts w:eastAsia="Calibri"/>
                <w:b/>
                <w:bCs/>
                <w:sz w:val="24"/>
                <w:szCs w:val="24"/>
              </w:rPr>
              <w:t>"</w:t>
            </w:r>
            <w:r w:rsidR="00CE33FC" w:rsidRPr="00CE33FC">
              <w:rPr>
                <w:rFonts w:eastAsia="Calibri"/>
                <w:b/>
                <w:bCs/>
                <w:sz w:val="24"/>
                <w:szCs w:val="24"/>
              </w:rPr>
              <w:t>Хирургично лечение на глаукома</w:t>
            </w:r>
            <w:r w:rsidR="00CE33FC">
              <w:rPr>
                <w:rFonts w:eastAsia="Calibri"/>
                <w:b/>
                <w:bCs/>
                <w:sz w:val="24"/>
                <w:szCs w:val="24"/>
                <w:lang w:val="en-US"/>
              </w:rPr>
              <w:t>”</w:t>
            </w:r>
          </w:p>
          <w:p w:rsidR="0075522B" w:rsidRPr="00EB264F" w:rsidRDefault="0075522B" w:rsidP="00D71E4F">
            <w:pPr>
              <w:spacing w:line="276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  <w:lang w:val="en-US"/>
              </w:rPr>
              <w:t>1</w:t>
            </w:r>
            <w:r w:rsidRPr="00B55D03">
              <w:rPr>
                <w:rFonts w:eastAsia="Calibri"/>
                <w:bCs/>
                <w:sz w:val="24"/>
                <w:szCs w:val="24"/>
                <w:lang w:val="en-US"/>
              </w:rPr>
              <w:t>.</w:t>
            </w:r>
            <w:r w:rsidRPr="00D71E4F">
              <w:rPr>
                <w:rFonts w:eastAsia="Calibri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71E4F" w:rsidRPr="00D71E4F">
              <w:rPr>
                <w:rFonts w:eastAsia="Calibri"/>
                <w:bCs/>
                <w:sz w:val="24"/>
                <w:szCs w:val="24"/>
                <w:lang w:val="en-US"/>
              </w:rPr>
              <w:t>Да</w:t>
            </w:r>
            <w:proofErr w:type="spellEnd"/>
            <w:r w:rsidR="00D71E4F" w:rsidRPr="00D71E4F">
              <w:rPr>
                <w:rFonts w:eastAsia="Calibri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71E4F" w:rsidRPr="00D71E4F">
              <w:rPr>
                <w:rFonts w:eastAsia="Calibri"/>
                <w:bCs/>
                <w:sz w:val="24"/>
                <w:szCs w:val="24"/>
                <w:lang w:val="en-US"/>
              </w:rPr>
              <w:t>стане</w:t>
            </w:r>
            <w:proofErr w:type="spellEnd"/>
            <w:r w:rsidR="00D71E4F" w:rsidRPr="00D71E4F">
              <w:rPr>
                <w:rFonts w:eastAsia="Calibri"/>
                <w:bCs/>
                <w:sz w:val="24"/>
                <w:szCs w:val="24"/>
                <w:lang w:val="en-US"/>
              </w:rPr>
              <w:t xml:space="preserve"> КП</w:t>
            </w:r>
            <w:r w:rsidR="00EB264F">
              <w:rPr>
                <w:rFonts w:eastAsia="Calibri"/>
                <w:bCs/>
                <w:sz w:val="24"/>
                <w:szCs w:val="24"/>
              </w:rPr>
              <w:t xml:space="preserve"> и да стане с цена 440 лв.</w:t>
            </w:r>
          </w:p>
        </w:tc>
      </w:tr>
      <w:tr w:rsidR="0093618E" w:rsidRPr="00B55D03" w:rsidTr="00FB059F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8E" w:rsidRPr="0093618E" w:rsidRDefault="0093618E" w:rsidP="0093618E">
            <w:pPr>
              <w:spacing w:line="360" w:lineRule="auto"/>
              <w:jc w:val="center"/>
              <w:rPr>
                <w:b/>
                <w:noProof/>
                <w:sz w:val="24"/>
                <w:szCs w:val="24"/>
                <w:lang w:val="en-US" w:eastAsia="en-US"/>
              </w:rPr>
            </w:pPr>
            <w:r>
              <w:rPr>
                <w:b/>
                <w:noProof/>
                <w:sz w:val="24"/>
                <w:szCs w:val="24"/>
                <w:lang w:eastAsia="en-US"/>
              </w:rPr>
              <w:t>АПр2</w:t>
            </w:r>
            <w:r>
              <w:rPr>
                <w:b/>
                <w:noProof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8E" w:rsidRPr="00CE33FC" w:rsidRDefault="0093618E" w:rsidP="00FB059F">
            <w:pPr>
              <w:spacing w:line="276" w:lineRule="auto"/>
              <w:jc w:val="both"/>
              <w:rPr>
                <w:rFonts w:eastAsia="Calibri"/>
                <w:b/>
                <w:bCs/>
                <w:sz w:val="24"/>
                <w:szCs w:val="24"/>
                <w:lang w:val="en-US"/>
              </w:rPr>
            </w:pPr>
            <w:r w:rsidRPr="006F00C8">
              <w:rPr>
                <w:rFonts w:eastAsia="Calibri"/>
                <w:b/>
                <w:bCs/>
                <w:sz w:val="24"/>
                <w:szCs w:val="24"/>
              </w:rPr>
              <w:t>"</w:t>
            </w:r>
            <w:r w:rsidR="00E30A1E" w:rsidRPr="00E30A1E">
              <w:rPr>
                <w:rFonts w:eastAsia="Calibri"/>
                <w:b/>
                <w:bCs/>
                <w:sz w:val="24"/>
                <w:szCs w:val="24"/>
              </w:rPr>
              <w:t>Оперативни интервенции върху окото и придатъците му със среден обем и сложност</w:t>
            </w:r>
            <w:r>
              <w:rPr>
                <w:rFonts w:eastAsia="Calibri"/>
                <w:b/>
                <w:bCs/>
                <w:sz w:val="24"/>
                <w:szCs w:val="24"/>
                <w:lang w:val="en-US"/>
              </w:rPr>
              <w:t>”</w:t>
            </w:r>
          </w:p>
          <w:p w:rsidR="00946FC7" w:rsidRDefault="0093618E" w:rsidP="00FB059F">
            <w:pPr>
              <w:spacing w:line="276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  <w:lang w:val="en-US"/>
              </w:rPr>
              <w:t>1</w:t>
            </w:r>
            <w:r w:rsidRPr="00B55D03">
              <w:rPr>
                <w:rFonts w:eastAsia="Calibri"/>
                <w:bCs/>
                <w:sz w:val="24"/>
                <w:szCs w:val="24"/>
                <w:lang w:val="en-US"/>
              </w:rPr>
              <w:t>.</w:t>
            </w:r>
            <w:r w:rsidRPr="00D71E4F">
              <w:rPr>
                <w:rFonts w:eastAsia="Calibri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30A1E" w:rsidRPr="00E30A1E">
              <w:rPr>
                <w:rFonts w:eastAsia="Calibri"/>
                <w:bCs/>
                <w:sz w:val="24"/>
                <w:szCs w:val="24"/>
                <w:lang w:val="en-US"/>
              </w:rPr>
              <w:t>Процедури</w:t>
            </w:r>
            <w:proofErr w:type="spellEnd"/>
            <w:r w:rsidR="00E30A1E" w:rsidRPr="00E30A1E">
              <w:rPr>
                <w:rFonts w:eastAsia="Calibri"/>
                <w:bCs/>
                <w:sz w:val="24"/>
                <w:szCs w:val="24"/>
                <w:lang w:val="en-US"/>
              </w:rPr>
              <w:t xml:space="preserve">- * 08.23 </w:t>
            </w:r>
            <w:proofErr w:type="spellStart"/>
            <w:r w:rsidR="00E30A1E" w:rsidRPr="00E30A1E">
              <w:rPr>
                <w:rFonts w:eastAsia="Calibri"/>
                <w:bCs/>
                <w:sz w:val="24"/>
                <w:szCs w:val="24"/>
                <w:lang w:val="en-US"/>
              </w:rPr>
              <w:t>ексцизия</w:t>
            </w:r>
            <w:proofErr w:type="spellEnd"/>
            <w:r w:rsidR="00E30A1E" w:rsidRPr="00E30A1E">
              <w:rPr>
                <w:rFonts w:eastAsia="Calibri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30A1E" w:rsidRPr="00E30A1E">
              <w:rPr>
                <w:rFonts w:eastAsia="Calibri"/>
                <w:bCs/>
                <w:sz w:val="24"/>
                <w:szCs w:val="24"/>
                <w:lang w:val="en-US"/>
              </w:rPr>
              <w:t>на</w:t>
            </w:r>
            <w:proofErr w:type="spellEnd"/>
            <w:r w:rsidR="00E30A1E" w:rsidRPr="00E30A1E">
              <w:rPr>
                <w:rFonts w:eastAsia="Calibri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30A1E" w:rsidRPr="00E30A1E">
              <w:rPr>
                <w:rFonts w:eastAsia="Calibri"/>
                <w:bCs/>
                <w:sz w:val="24"/>
                <w:szCs w:val="24"/>
                <w:lang w:val="en-US"/>
              </w:rPr>
              <w:t>голяма</w:t>
            </w:r>
            <w:proofErr w:type="spellEnd"/>
            <w:r w:rsidR="00E30A1E" w:rsidRPr="00E30A1E">
              <w:rPr>
                <w:rFonts w:eastAsia="Calibri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30A1E" w:rsidRPr="00E30A1E">
              <w:rPr>
                <w:rFonts w:eastAsia="Calibri"/>
                <w:bCs/>
                <w:sz w:val="24"/>
                <w:szCs w:val="24"/>
                <w:lang w:val="en-US"/>
              </w:rPr>
              <w:t>лезия</w:t>
            </w:r>
            <w:proofErr w:type="spellEnd"/>
            <w:r w:rsidR="00E30A1E" w:rsidRPr="00E30A1E">
              <w:rPr>
                <w:rFonts w:eastAsia="Calibri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30A1E" w:rsidRPr="00E30A1E">
              <w:rPr>
                <w:rFonts w:eastAsia="Calibri"/>
                <w:bCs/>
                <w:sz w:val="24"/>
                <w:szCs w:val="24"/>
                <w:lang w:val="en-US"/>
              </w:rPr>
              <w:t>на</w:t>
            </w:r>
            <w:proofErr w:type="spellEnd"/>
            <w:r w:rsidR="00E30A1E" w:rsidRPr="00E30A1E">
              <w:rPr>
                <w:rFonts w:eastAsia="Calibri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30A1E" w:rsidRPr="00E30A1E">
              <w:rPr>
                <w:rFonts w:eastAsia="Calibri"/>
                <w:bCs/>
                <w:sz w:val="24"/>
                <w:szCs w:val="24"/>
                <w:lang w:val="en-US"/>
              </w:rPr>
              <w:t>клепач</w:t>
            </w:r>
            <w:proofErr w:type="spellEnd"/>
            <w:r w:rsidR="00E30A1E" w:rsidRPr="00E30A1E">
              <w:rPr>
                <w:rFonts w:eastAsia="Calibri"/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E30A1E" w:rsidRPr="00E30A1E">
              <w:rPr>
                <w:rFonts w:eastAsia="Calibri"/>
                <w:bCs/>
                <w:sz w:val="24"/>
                <w:szCs w:val="24"/>
                <w:lang w:val="en-US"/>
              </w:rPr>
              <w:t>частична</w:t>
            </w:r>
            <w:proofErr w:type="spellEnd"/>
            <w:r w:rsidR="00E30A1E" w:rsidRPr="00E30A1E">
              <w:rPr>
                <w:rFonts w:eastAsia="Calibri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30A1E" w:rsidRPr="00E30A1E">
              <w:rPr>
                <w:rFonts w:eastAsia="Calibri"/>
                <w:bCs/>
                <w:sz w:val="24"/>
                <w:szCs w:val="24"/>
                <w:lang w:val="en-US"/>
              </w:rPr>
              <w:t>дебелина</w:t>
            </w:r>
            <w:proofErr w:type="spellEnd"/>
            <w:r w:rsidR="00E30A1E" w:rsidRPr="00E30A1E">
              <w:rPr>
                <w:rFonts w:eastAsia="Calibri"/>
                <w:bCs/>
                <w:sz w:val="24"/>
                <w:szCs w:val="24"/>
                <w:lang w:val="en-US"/>
              </w:rPr>
              <w:t xml:space="preserve">; * 08.24 </w:t>
            </w:r>
            <w:proofErr w:type="spellStart"/>
            <w:r w:rsidR="00E30A1E" w:rsidRPr="00E30A1E">
              <w:rPr>
                <w:rFonts w:eastAsia="Calibri"/>
                <w:bCs/>
                <w:sz w:val="24"/>
                <w:szCs w:val="24"/>
                <w:lang w:val="en-US"/>
              </w:rPr>
              <w:t>ексцизии</w:t>
            </w:r>
            <w:proofErr w:type="spellEnd"/>
            <w:r w:rsidR="00E30A1E" w:rsidRPr="00E30A1E">
              <w:rPr>
                <w:rFonts w:eastAsia="Calibri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30A1E" w:rsidRPr="00E30A1E">
              <w:rPr>
                <w:rFonts w:eastAsia="Calibri"/>
                <w:bCs/>
                <w:sz w:val="24"/>
                <w:szCs w:val="24"/>
                <w:lang w:val="en-US"/>
              </w:rPr>
              <w:t>на</w:t>
            </w:r>
            <w:proofErr w:type="spellEnd"/>
            <w:r w:rsidR="00E30A1E" w:rsidRPr="00E30A1E">
              <w:rPr>
                <w:rFonts w:eastAsia="Calibri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30A1E" w:rsidRPr="00E30A1E">
              <w:rPr>
                <w:rFonts w:eastAsia="Calibri"/>
                <w:bCs/>
                <w:sz w:val="24"/>
                <w:szCs w:val="24"/>
                <w:lang w:val="en-US"/>
              </w:rPr>
              <w:t>големи</w:t>
            </w:r>
            <w:proofErr w:type="spellEnd"/>
            <w:r w:rsidR="00E30A1E" w:rsidRPr="00E30A1E">
              <w:rPr>
                <w:rFonts w:eastAsia="Calibri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30A1E" w:rsidRPr="00E30A1E">
              <w:rPr>
                <w:rFonts w:eastAsia="Calibri"/>
                <w:bCs/>
                <w:sz w:val="24"/>
                <w:szCs w:val="24"/>
                <w:lang w:val="en-US"/>
              </w:rPr>
              <w:t>лезии</w:t>
            </w:r>
            <w:proofErr w:type="spellEnd"/>
            <w:r w:rsidR="00E30A1E" w:rsidRPr="00E30A1E">
              <w:rPr>
                <w:rFonts w:eastAsia="Calibri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30A1E" w:rsidRPr="00E30A1E">
              <w:rPr>
                <w:rFonts w:eastAsia="Calibri"/>
                <w:bCs/>
                <w:sz w:val="24"/>
                <w:szCs w:val="24"/>
                <w:lang w:val="en-US"/>
              </w:rPr>
              <w:t>на</w:t>
            </w:r>
            <w:proofErr w:type="spellEnd"/>
            <w:r w:rsidR="00E30A1E" w:rsidRPr="00E30A1E">
              <w:rPr>
                <w:rFonts w:eastAsia="Calibri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30A1E" w:rsidRPr="00E30A1E">
              <w:rPr>
                <w:rFonts w:eastAsia="Calibri"/>
                <w:bCs/>
                <w:sz w:val="24"/>
                <w:szCs w:val="24"/>
                <w:lang w:val="en-US"/>
              </w:rPr>
              <w:t>клепач</w:t>
            </w:r>
            <w:proofErr w:type="spellEnd"/>
            <w:r w:rsidR="00E30A1E" w:rsidRPr="00E30A1E">
              <w:rPr>
                <w:rFonts w:eastAsia="Calibri"/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E30A1E" w:rsidRPr="00E30A1E">
              <w:rPr>
                <w:rFonts w:eastAsia="Calibri"/>
                <w:bCs/>
                <w:sz w:val="24"/>
                <w:szCs w:val="24"/>
                <w:lang w:val="en-US"/>
              </w:rPr>
              <w:t>цяла</w:t>
            </w:r>
            <w:proofErr w:type="spellEnd"/>
            <w:r w:rsidR="00E30A1E" w:rsidRPr="00E30A1E">
              <w:rPr>
                <w:rFonts w:eastAsia="Calibri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30A1E" w:rsidRPr="00E30A1E">
              <w:rPr>
                <w:rFonts w:eastAsia="Calibri"/>
                <w:bCs/>
                <w:sz w:val="24"/>
                <w:szCs w:val="24"/>
                <w:lang w:val="en-US"/>
              </w:rPr>
              <w:t>дебелина</w:t>
            </w:r>
            <w:proofErr w:type="spellEnd"/>
            <w:r w:rsidR="00E30A1E" w:rsidRPr="00E30A1E">
              <w:rPr>
                <w:rFonts w:eastAsia="Calibri"/>
                <w:bCs/>
                <w:sz w:val="24"/>
                <w:szCs w:val="24"/>
                <w:lang w:val="en-US"/>
              </w:rPr>
              <w:t xml:space="preserve">; *08.71- </w:t>
            </w:r>
            <w:proofErr w:type="spellStart"/>
            <w:r w:rsidR="00E30A1E" w:rsidRPr="00E30A1E">
              <w:rPr>
                <w:rFonts w:eastAsia="Calibri"/>
                <w:bCs/>
                <w:sz w:val="24"/>
                <w:szCs w:val="24"/>
                <w:lang w:val="en-US"/>
              </w:rPr>
              <w:t>реконструкция</w:t>
            </w:r>
            <w:proofErr w:type="spellEnd"/>
            <w:r w:rsidR="00E30A1E" w:rsidRPr="00E30A1E">
              <w:rPr>
                <w:rFonts w:eastAsia="Calibri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30A1E" w:rsidRPr="00E30A1E">
              <w:rPr>
                <w:rFonts w:eastAsia="Calibri"/>
                <w:bCs/>
                <w:sz w:val="24"/>
                <w:szCs w:val="24"/>
                <w:lang w:val="en-US"/>
              </w:rPr>
              <w:t>на</w:t>
            </w:r>
            <w:proofErr w:type="spellEnd"/>
            <w:r w:rsidR="00E30A1E" w:rsidRPr="00E30A1E">
              <w:rPr>
                <w:rFonts w:eastAsia="Calibri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30A1E" w:rsidRPr="00E30A1E">
              <w:rPr>
                <w:rFonts w:eastAsia="Calibri"/>
                <w:bCs/>
                <w:sz w:val="24"/>
                <w:szCs w:val="24"/>
                <w:lang w:val="en-US"/>
              </w:rPr>
              <w:t>клепач</w:t>
            </w:r>
            <w:proofErr w:type="spellEnd"/>
            <w:r w:rsidR="00E30A1E" w:rsidRPr="00E30A1E">
              <w:rPr>
                <w:rFonts w:eastAsia="Calibri"/>
                <w:bCs/>
                <w:sz w:val="24"/>
                <w:szCs w:val="24"/>
                <w:lang w:val="en-US"/>
              </w:rPr>
              <w:t xml:space="preserve"> с </w:t>
            </w:r>
            <w:proofErr w:type="spellStart"/>
            <w:r w:rsidR="00E30A1E" w:rsidRPr="00E30A1E">
              <w:rPr>
                <w:rFonts w:eastAsia="Calibri"/>
                <w:bCs/>
                <w:sz w:val="24"/>
                <w:szCs w:val="24"/>
                <w:lang w:val="en-US"/>
              </w:rPr>
              <w:t>ръба</w:t>
            </w:r>
            <w:proofErr w:type="spellEnd"/>
            <w:r w:rsidR="00E30A1E" w:rsidRPr="00E30A1E">
              <w:rPr>
                <w:rFonts w:eastAsia="Calibri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30A1E" w:rsidRPr="00E30A1E">
              <w:rPr>
                <w:rFonts w:eastAsia="Calibri"/>
                <w:bCs/>
                <w:sz w:val="24"/>
                <w:szCs w:val="24"/>
                <w:lang w:val="en-US"/>
              </w:rPr>
              <w:t>му</w:t>
            </w:r>
            <w:proofErr w:type="spellEnd"/>
            <w:r w:rsidR="00E30A1E" w:rsidRPr="00E30A1E">
              <w:rPr>
                <w:rFonts w:eastAsia="Calibri"/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E30A1E" w:rsidRPr="00E30A1E">
              <w:rPr>
                <w:rFonts w:eastAsia="Calibri"/>
                <w:bCs/>
                <w:sz w:val="24"/>
                <w:szCs w:val="24"/>
                <w:lang w:val="en-US"/>
              </w:rPr>
              <w:t>частична</w:t>
            </w:r>
            <w:proofErr w:type="spellEnd"/>
            <w:r w:rsidR="00E30A1E" w:rsidRPr="00E30A1E">
              <w:rPr>
                <w:rFonts w:eastAsia="Calibri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30A1E" w:rsidRPr="00E30A1E">
              <w:rPr>
                <w:rFonts w:eastAsia="Calibri"/>
                <w:bCs/>
                <w:sz w:val="24"/>
                <w:szCs w:val="24"/>
                <w:lang w:val="en-US"/>
              </w:rPr>
              <w:t>дебелина</w:t>
            </w:r>
            <w:proofErr w:type="spellEnd"/>
            <w:r w:rsidR="00E30A1E" w:rsidRPr="00E30A1E">
              <w:rPr>
                <w:rFonts w:eastAsia="Calibri"/>
                <w:bCs/>
                <w:sz w:val="24"/>
                <w:szCs w:val="24"/>
                <w:lang w:val="en-US"/>
              </w:rPr>
              <w:t xml:space="preserve">; * 08.72 - </w:t>
            </w:r>
            <w:proofErr w:type="spellStart"/>
            <w:r w:rsidR="00E30A1E" w:rsidRPr="00E30A1E">
              <w:rPr>
                <w:rFonts w:eastAsia="Calibri"/>
                <w:bCs/>
                <w:sz w:val="24"/>
                <w:szCs w:val="24"/>
                <w:lang w:val="en-US"/>
              </w:rPr>
              <w:t>друга</w:t>
            </w:r>
            <w:proofErr w:type="spellEnd"/>
            <w:r w:rsidR="00E30A1E" w:rsidRPr="00E30A1E">
              <w:rPr>
                <w:rFonts w:eastAsia="Calibri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30A1E" w:rsidRPr="00E30A1E">
              <w:rPr>
                <w:rFonts w:eastAsia="Calibri"/>
                <w:bCs/>
                <w:sz w:val="24"/>
                <w:szCs w:val="24"/>
                <w:lang w:val="en-US"/>
              </w:rPr>
              <w:t>реконструкция</w:t>
            </w:r>
            <w:proofErr w:type="spellEnd"/>
            <w:r w:rsidR="00E30A1E" w:rsidRPr="00E30A1E">
              <w:rPr>
                <w:rFonts w:eastAsia="Calibri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30A1E" w:rsidRPr="00E30A1E">
              <w:rPr>
                <w:rFonts w:eastAsia="Calibri"/>
                <w:bCs/>
                <w:sz w:val="24"/>
                <w:szCs w:val="24"/>
                <w:lang w:val="en-US"/>
              </w:rPr>
              <w:t>на</w:t>
            </w:r>
            <w:proofErr w:type="spellEnd"/>
            <w:r w:rsidR="00E30A1E" w:rsidRPr="00E30A1E">
              <w:rPr>
                <w:rFonts w:eastAsia="Calibri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30A1E" w:rsidRPr="00E30A1E">
              <w:rPr>
                <w:rFonts w:eastAsia="Calibri"/>
                <w:bCs/>
                <w:sz w:val="24"/>
                <w:szCs w:val="24"/>
                <w:lang w:val="en-US"/>
              </w:rPr>
              <w:t>клепач</w:t>
            </w:r>
            <w:proofErr w:type="spellEnd"/>
            <w:r w:rsidR="00E30A1E" w:rsidRPr="00E30A1E">
              <w:rPr>
                <w:rFonts w:eastAsia="Calibri"/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E30A1E" w:rsidRPr="00E30A1E">
              <w:rPr>
                <w:rFonts w:eastAsia="Calibri"/>
                <w:bCs/>
                <w:sz w:val="24"/>
                <w:szCs w:val="24"/>
                <w:lang w:val="en-US"/>
              </w:rPr>
              <w:t>частична</w:t>
            </w:r>
            <w:proofErr w:type="spellEnd"/>
            <w:r w:rsidR="00E30A1E" w:rsidRPr="00E30A1E">
              <w:rPr>
                <w:rFonts w:eastAsia="Calibri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30A1E" w:rsidRPr="00E30A1E">
              <w:rPr>
                <w:rFonts w:eastAsia="Calibri"/>
                <w:bCs/>
                <w:sz w:val="24"/>
                <w:szCs w:val="24"/>
                <w:lang w:val="en-US"/>
              </w:rPr>
              <w:t>дебелина</w:t>
            </w:r>
            <w:proofErr w:type="spellEnd"/>
            <w:r w:rsidR="00E30A1E" w:rsidRPr="00E30A1E">
              <w:rPr>
                <w:rFonts w:eastAsia="Calibri"/>
                <w:bCs/>
                <w:sz w:val="24"/>
                <w:szCs w:val="24"/>
                <w:lang w:val="en-US"/>
              </w:rPr>
              <w:t xml:space="preserve">; * 09.44 </w:t>
            </w:r>
            <w:proofErr w:type="spellStart"/>
            <w:r w:rsidR="00E30A1E" w:rsidRPr="00E30A1E">
              <w:rPr>
                <w:rFonts w:eastAsia="Calibri"/>
                <w:bCs/>
                <w:sz w:val="24"/>
                <w:szCs w:val="24"/>
                <w:lang w:val="en-US"/>
              </w:rPr>
              <w:t>интубация</w:t>
            </w:r>
            <w:proofErr w:type="spellEnd"/>
            <w:r w:rsidR="00E30A1E" w:rsidRPr="00E30A1E">
              <w:rPr>
                <w:rFonts w:eastAsia="Calibri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30A1E" w:rsidRPr="00E30A1E">
              <w:rPr>
                <w:rFonts w:eastAsia="Calibri"/>
                <w:bCs/>
                <w:sz w:val="24"/>
                <w:szCs w:val="24"/>
                <w:lang w:val="en-US"/>
              </w:rPr>
              <w:t>на</w:t>
            </w:r>
            <w:proofErr w:type="spellEnd"/>
            <w:r w:rsidR="00E30A1E" w:rsidRPr="00E30A1E">
              <w:rPr>
                <w:rFonts w:eastAsia="Calibri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30A1E" w:rsidRPr="00E30A1E">
              <w:rPr>
                <w:rFonts w:eastAsia="Calibri"/>
                <w:bCs/>
                <w:sz w:val="24"/>
                <w:szCs w:val="24"/>
                <w:lang w:val="en-US"/>
              </w:rPr>
              <w:t>назолакримален</w:t>
            </w:r>
            <w:proofErr w:type="spellEnd"/>
            <w:r w:rsidR="00E30A1E" w:rsidRPr="00E30A1E">
              <w:rPr>
                <w:rFonts w:eastAsia="Calibri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30A1E" w:rsidRPr="00E30A1E">
              <w:rPr>
                <w:rFonts w:eastAsia="Calibri"/>
                <w:bCs/>
                <w:sz w:val="24"/>
                <w:szCs w:val="24"/>
                <w:lang w:val="en-US"/>
              </w:rPr>
              <w:t>дуктус</w:t>
            </w:r>
            <w:proofErr w:type="spellEnd"/>
            <w:r w:rsidR="00E30A1E" w:rsidRPr="00E30A1E">
              <w:rPr>
                <w:rFonts w:eastAsia="Calibri"/>
                <w:bCs/>
                <w:sz w:val="24"/>
                <w:szCs w:val="24"/>
                <w:lang w:val="en-US"/>
              </w:rPr>
              <w:t xml:space="preserve">- </w:t>
            </w:r>
            <w:proofErr w:type="spellStart"/>
            <w:r w:rsidR="00E30A1E" w:rsidRPr="00E30A1E">
              <w:rPr>
                <w:rFonts w:eastAsia="Calibri"/>
                <w:bCs/>
                <w:sz w:val="24"/>
                <w:szCs w:val="24"/>
                <w:lang w:val="en-US"/>
              </w:rPr>
              <w:t>да</w:t>
            </w:r>
            <w:proofErr w:type="spellEnd"/>
            <w:r w:rsidR="00E30A1E" w:rsidRPr="00E30A1E">
              <w:rPr>
                <w:rFonts w:eastAsia="Calibri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30A1E" w:rsidRPr="00E30A1E">
              <w:rPr>
                <w:rFonts w:eastAsia="Calibri"/>
                <w:bCs/>
                <w:sz w:val="24"/>
                <w:szCs w:val="24"/>
                <w:lang w:val="en-US"/>
              </w:rPr>
              <w:t>се</w:t>
            </w:r>
            <w:proofErr w:type="spellEnd"/>
            <w:r w:rsidR="00E30A1E" w:rsidRPr="00E30A1E">
              <w:rPr>
                <w:rFonts w:eastAsia="Calibri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30A1E" w:rsidRPr="00E30A1E">
              <w:rPr>
                <w:rFonts w:eastAsia="Calibri"/>
                <w:bCs/>
                <w:sz w:val="24"/>
                <w:szCs w:val="24"/>
                <w:lang w:val="en-US"/>
              </w:rPr>
              <w:t>прехвърлят</w:t>
            </w:r>
            <w:proofErr w:type="spellEnd"/>
            <w:r w:rsidR="00E30A1E" w:rsidRPr="00E30A1E">
              <w:rPr>
                <w:rFonts w:eastAsia="Calibri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30A1E" w:rsidRPr="00E30A1E">
              <w:rPr>
                <w:rFonts w:eastAsia="Calibri"/>
                <w:bCs/>
                <w:sz w:val="24"/>
                <w:szCs w:val="24"/>
                <w:lang w:val="en-US"/>
              </w:rPr>
              <w:t>към</w:t>
            </w:r>
            <w:proofErr w:type="spellEnd"/>
            <w:r w:rsidR="00E30A1E" w:rsidRPr="00E30A1E">
              <w:rPr>
                <w:rFonts w:eastAsia="Calibri"/>
                <w:bCs/>
                <w:sz w:val="24"/>
                <w:szCs w:val="24"/>
                <w:lang w:val="en-US"/>
              </w:rPr>
              <w:t xml:space="preserve"> КП № 130 </w:t>
            </w:r>
            <w:proofErr w:type="spellStart"/>
            <w:r w:rsidR="00E30A1E" w:rsidRPr="00E30A1E">
              <w:rPr>
                <w:rFonts w:eastAsia="Calibri"/>
                <w:bCs/>
                <w:sz w:val="24"/>
                <w:szCs w:val="24"/>
                <w:lang w:val="en-US"/>
              </w:rPr>
              <w:t>Оперативни</w:t>
            </w:r>
            <w:proofErr w:type="spellEnd"/>
            <w:r w:rsidR="00E30A1E" w:rsidRPr="00E30A1E">
              <w:rPr>
                <w:rFonts w:eastAsia="Calibri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30A1E" w:rsidRPr="00E30A1E">
              <w:rPr>
                <w:rFonts w:eastAsia="Calibri"/>
                <w:bCs/>
                <w:sz w:val="24"/>
                <w:szCs w:val="24"/>
                <w:lang w:val="en-US"/>
              </w:rPr>
              <w:t>процедури</w:t>
            </w:r>
            <w:proofErr w:type="spellEnd"/>
            <w:r w:rsidR="00E30A1E" w:rsidRPr="00E30A1E">
              <w:rPr>
                <w:rFonts w:eastAsia="Calibri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30A1E" w:rsidRPr="00E30A1E">
              <w:rPr>
                <w:rFonts w:eastAsia="Calibri"/>
                <w:bCs/>
                <w:sz w:val="24"/>
                <w:szCs w:val="24"/>
                <w:lang w:val="en-US"/>
              </w:rPr>
              <w:t>върху</w:t>
            </w:r>
            <w:proofErr w:type="spellEnd"/>
            <w:r w:rsidR="00E30A1E" w:rsidRPr="00E30A1E">
              <w:rPr>
                <w:rFonts w:eastAsia="Calibri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30A1E" w:rsidRPr="00E30A1E">
              <w:rPr>
                <w:rFonts w:eastAsia="Calibri"/>
                <w:bCs/>
                <w:sz w:val="24"/>
                <w:szCs w:val="24"/>
                <w:lang w:val="en-US"/>
              </w:rPr>
              <w:t>окото</w:t>
            </w:r>
            <w:proofErr w:type="spellEnd"/>
            <w:r w:rsidR="00E30A1E" w:rsidRPr="00E30A1E">
              <w:rPr>
                <w:rFonts w:eastAsia="Calibri"/>
                <w:bCs/>
                <w:sz w:val="24"/>
                <w:szCs w:val="24"/>
                <w:lang w:val="en-US"/>
              </w:rPr>
              <w:t xml:space="preserve"> с </w:t>
            </w:r>
            <w:proofErr w:type="spellStart"/>
            <w:r w:rsidR="00E30A1E" w:rsidRPr="00E30A1E">
              <w:rPr>
                <w:rFonts w:eastAsia="Calibri"/>
                <w:bCs/>
                <w:sz w:val="24"/>
                <w:szCs w:val="24"/>
                <w:lang w:val="en-US"/>
              </w:rPr>
              <w:t>голям</w:t>
            </w:r>
            <w:proofErr w:type="spellEnd"/>
            <w:r w:rsidR="00E30A1E" w:rsidRPr="00E30A1E">
              <w:rPr>
                <w:rFonts w:eastAsia="Calibri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30A1E" w:rsidRPr="00E30A1E">
              <w:rPr>
                <w:rFonts w:eastAsia="Calibri"/>
                <w:bCs/>
                <w:sz w:val="24"/>
                <w:szCs w:val="24"/>
                <w:lang w:val="en-US"/>
              </w:rPr>
              <w:t>обем</w:t>
            </w:r>
            <w:proofErr w:type="spellEnd"/>
            <w:r w:rsidR="00E30A1E" w:rsidRPr="00E30A1E">
              <w:rPr>
                <w:rFonts w:eastAsia="Calibri"/>
                <w:bCs/>
                <w:sz w:val="24"/>
                <w:szCs w:val="24"/>
                <w:lang w:val="en-US"/>
              </w:rPr>
              <w:t xml:space="preserve"> и </w:t>
            </w:r>
            <w:proofErr w:type="spellStart"/>
            <w:r w:rsidR="00E30A1E" w:rsidRPr="00E30A1E">
              <w:rPr>
                <w:rFonts w:eastAsia="Calibri"/>
                <w:bCs/>
                <w:sz w:val="24"/>
                <w:szCs w:val="24"/>
                <w:lang w:val="en-US"/>
              </w:rPr>
              <w:t>сложност</w:t>
            </w:r>
            <w:proofErr w:type="spellEnd"/>
            <w:r w:rsidR="00E30A1E" w:rsidRPr="00E30A1E">
              <w:rPr>
                <w:rFonts w:eastAsia="Calibri"/>
                <w:bCs/>
                <w:sz w:val="24"/>
                <w:szCs w:val="24"/>
                <w:lang w:val="en-US"/>
              </w:rPr>
              <w:t xml:space="preserve">  </w:t>
            </w:r>
          </w:p>
          <w:p w:rsidR="0093618E" w:rsidRPr="00EB264F" w:rsidRDefault="00EB264F" w:rsidP="00FB059F">
            <w:pPr>
              <w:spacing w:line="276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Цената да се повиши на 180 лв.</w:t>
            </w:r>
          </w:p>
        </w:tc>
      </w:tr>
    </w:tbl>
    <w:p w:rsidR="00F50836" w:rsidRDefault="00F50836" w:rsidP="001E70A4">
      <w:pPr>
        <w:jc w:val="both"/>
        <w:rPr>
          <w:noProof/>
          <w:sz w:val="24"/>
          <w:szCs w:val="24"/>
        </w:rPr>
      </w:pPr>
    </w:p>
    <w:p w:rsidR="005A43A1" w:rsidRDefault="005A43A1" w:rsidP="001E70A4">
      <w:pPr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 </w:t>
      </w:r>
      <w:r w:rsidR="007F0343">
        <w:rPr>
          <w:noProof/>
          <w:sz w:val="24"/>
          <w:szCs w:val="24"/>
        </w:rPr>
        <w:tab/>
      </w:r>
      <w:r w:rsidRPr="005A43A1">
        <w:rPr>
          <w:b/>
          <w:noProof/>
          <w:sz w:val="24"/>
          <w:szCs w:val="24"/>
        </w:rPr>
        <w:t>Да се дадат предложения за прецизиране на индикациите за хоспитализация, критериите за дехоспитализация по КП/КПр и АПр, както и други предлложения, водещи до повишаване на качеството на предоставяната медицинска помощ</w:t>
      </w:r>
      <w:r>
        <w:rPr>
          <w:noProof/>
          <w:sz w:val="24"/>
          <w:szCs w:val="24"/>
        </w:rPr>
        <w:t>.</w:t>
      </w:r>
    </w:p>
    <w:p w:rsidR="000A3280" w:rsidRPr="000A3280" w:rsidRDefault="000A3280" w:rsidP="001E70A4">
      <w:pPr>
        <w:jc w:val="both"/>
        <w:rPr>
          <w:b/>
          <w:noProof/>
          <w:sz w:val="24"/>
          <w:szCs w:val="24"/>
        </w:rPr>
      </w:pPr>
      <w:r>
        <w:rPr>
          <w:noProof/>
          <w:sz w:val="24"/>
          <w:szCs w:val="24"/>
        </w:rPr>
        <w:tab/>
      </w:r>
      <w:r w:rsidRPr="000A3280">
        <w:rPr>
          <w:b/>
          <w:noProof/>
          <w:sz w:val="24"/>
          <w:szCs w:val="24"/>
        </w:rPr>
        <w:t xml:space="preserve">В  случай, че такива не се направят по време на срещата, същите да  се предоставят писмено в НЗОК в срок до </w:t>
      </w:r>
      <w:r w:rsidR="00C07A6F" w:rsidRPr="00E055EF">
        <w:rPr>
          <w:b/>
          <w:noProof/>
          <w:sz w:val="24"/>
          <w:szCs w:val="24"/>
          <w:lang w:val="en-US"/>
        </w:rPr>
        <w:t>10.</w:t>
      </w:r>
      <w:r w:rsidRPr="00E055EF">
        <w:rPr>
          <w:b/>
          <w:noProof/>
          <w:sz w:val="24"/>
          <w:szCs w:val="24"/>
        </w:rPr>
        <w:t>02.18г</w:t>
      </w:r>
      <w:r w:rsidRPr="000A3280">
        <w:rPr>
          <w:b/>
          <w:noProof/>
          <w:sz w:val="24"/>
          <w:szCs w:val="24"/>
        </w:rPr>
        <w:t>.</w:t>
      </w:r>
    </w:p>
    <w:p w:rsidR="006C694E" w:rsidRDefault="006C694E" w:rsidP="001E70A4">
      <w:pPr>
        <w:jc w:val="both"/>
        <w:rPr>
          <w:noProof/>
          <w:sz w:val="24"/>
          <w:szCs w:val="24"/>
        </w:rPr>
      </w:pPr>
    </w:p>
    <w:p w:rsidR="001E70A4" w:rsidRPr="00A832FD" w:rsidRDefault="001E70A4" w:rsidP="001E70A4">
      <w:pPr>
        <w:jc w:val="both"/>
        <w:rPr>
          <w:noProof/>
          <w:sz w:val="24"/>
          <w:szCs w:val="24"/>
          <w:lang w:val="en-US"/>
        </w:rPr>
      </w:pPr>
      <w:r>
        <w:rPr>
          <w:noProof/>
          <w:sz w:val="24"/>
          <w:szCs w:val="24"/>
        </w:rPr>
        <w:t xml:space="preserve">Протоколът </w:t>
      </w:r>
      <w:r w:rsidRPr="00E055EF">
        <w:rPr>
          <w:noProof/>
          <w:sz w:val="24"/>
          <w:szCs w:val="24"/>
        </w:rPr>
        <w:t xml:space="preserve">съдържа </w:t>
      </w:r>
      <w:r w:rsidR="00946FC7">
        <w:rPr>
          <w:noProof/>
          <w:sz w:val="24"/>
          <w:szCs w:val="24"/>
        </w:rPr>
        <w:t>2</w:t>
      </w:r>
      <w:r w:rsidRPr="00E055EF">
        <w:rPr>
          <w:noProof/>
          <w:sz w:val="24"/>
          <w:szCs w:val="24"/>
        </w:rPr>
        <w:t>(</w:t>
      </w:r>
      <w:r w:rsidR="00946FC7">
        <w:rPr>
          <w:noProof/>
          <w:sz w:val="24"/>
          <w:szCs w:val="24"/>
        </w:rPr>
        <w:t>две</w:t>
      </w:r>
      <w:r w:rsidR="00933CA7" w:rsidRPr="00E055EF">
        <w:rPr>
          <w:noProof/>
          <w:sz w:val="24"/>
          <w:szCs w:val="24"/>
        </w:rPr>
        <w:t>)</w:t>
      </w:r>
      <w:r w:rsidR="00933CA7">
        <w:rPr>
          <w:noProof/>
          <w:sz w:val="24"/>
          <w:szCs w:val="24"/>
        </w:rPr>
        <w:t xml:space="preserve"> страниц</w:t>
      </w:r>
      <w:r w:rsidR="007F0343">
        <w:rPr>
          <w:noProof/>
          <w:sz w:val="24"/>
          <w:szCs w:val="24"/>
        </w:rPr>
        <w:t>и</w:t>
      </w:r>
      <w:r>
        <w:rPr>
          <w:noProof/>
          <w:sz w:val="24"/>
          <w:szCs w:val="24"/>
        </w:rPr>
        <w:t>.</w:t>
      </w:r>
    </w:p>
    <w:p w:rsidR="001E70A4" w:rsidRDefault="001E70A4" w:rsidP="001E70A4">
      <w:pPr>
        <w:jc w:val="both"/>
        <w:rPr>
          <w:b/>
          <w:noProof/>
          <w:sz w:val="24"/>
          <w:szCs w:val="24"/>
        </w:rPr>
      </w:pPr>
    </w:p>
    <w:p w:rsidR="001E70A4" w:rsidRDefault="001E70A4" w:rsidP="001E70A4">
      <w:pPr>
        <w:jc w:val="both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 xml:space="preserve">Дата: </w:t>
      </w:r>
      <w:r w:rsidR="0042078F">
        <w:rPr>
          <w:noProof/>
          <w:sz w:val="24"/>
          <w:szCs w:val="24"/>
        </w:rPr>
        <w:t>01</w:t>
      </w:r>
      <w:r>
        <w:rPr>
          <w:noProof/>
          <w:sz w:val="24"/>
          <w:szCs w:val="24"/>
        </w:rPr>
        <w:t>.</w:t>
      </w:r>
      <w:r w:rsidR="0042078F">
        <w:rPr>
          <w:noProof/>
          <w:sz w:val="24"/>
          <w:szCs w:val="24"/>
        </w:rPr>
        <w:t>02.</w:t>
      </w:r>
      <w:r>
        <w:rPr>
          <w:noProof/>
          <w:sz w:val="24"/>
          <w:szCs w:val="24"/>
        </w:rPr>
        <w:t>2018 г.</w:t>
      </w:r>
    </w:p>
    <w:p w:rsidR="001E70A4" w:rsidRDefault="001E70A4" w:rsidP="001E70A4">
      <w:pPr>
        <w:jc w:val="center"/>
        <w:rPr>
          <w:b/>
          <w:noProof/>
          <w:sz w:val="24"/>
          <w:szCs w:val="24"/>
        </w:rPr>
      </w:pPr>
    </w:p>
    <w:p w:rsidR="001E70A4" w:rsidRDefault="001E70A4" w:rsidP="001E70A4">
      <w:pPr>
        <w:jc w:val="center"/>
        <w:rPr>
          <w:b/>
          <w:noProof/>
          <w:sz w:val="24"/>
          <w:szCs w:val="24"/>
        </w:rPr>
      </w:pPr>
    </w:p>
    <w:p w:rsidR="009414E3" w:rsidRDefault="009414E3" w:rsidP="009414E3">
      <w:bookmarkStart w:id="0" w:name="_GoBack"/>
      <w:bookmarkEnd w:id="0"/>
    </w:p>
    <w:sectPr w:rsidR="009414E3" w:rsidSect="00E055EF">
      <w:pgSz w:w="11906" w:h="16838"/>
      <w:pgMar w:top="851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B17F7E"/>
    <w:multiLevelType w:val="hybridMultilevel"/>
    <w:tmpl w:val="912250BA"/>
    <w:lvl w:ilvl="0" w:tplc="4F12F72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20019">
      <w:start w:val="1"/>
      <w:numFmt w:val="lowerLetter"/>
      <w:lvlText w:val="%2."/>
      <w:lvlJc w:val="left"/>
      <w:pPr>
        <w:ind w:left="1080" w:hanging="360"/>
      </w:pPr>
    </w:lvl>
    <w:lvl w:ilvl="2" w:tplc="0402001B">
      <w:start w:val="1"/>
      <w:numFmt w:val="lowerRoman"/>
      <w:lvlText w:val="%3."/>
      <w:lvlJc w:val="right"/>
      <w:pPr>
        <w:ind w:left="1800" w:hanging="180"/>
      </w:pPr>
    </w:lvl>
    <w:lvl w:ilvl="3" w:tplc="0402000F">
      <w:start w:val="1"/>
      <w:numFmt w:val="decimal"/>
      <w:lvlText w:val="%4."/>
      <w:lvlJc w:val="left"/>
      <w:pPr>
        <w:ind w:left="2520" w:hanging="360"/>
      </w:pPr>
    </w:lvl>
    <w:lvl w:ilvl="4" w:tplc="04020019">
      <w:start w:val="1"/>
      <w:numFmt w:val="lowerLetter"/>
      <w:lvlText w:val="%5."/>
      <w:lvlJc w:val="left"/>
      <w:pPr>
        <w:ind w:left="3240" w:hanging="360"/>
      </w:pPr>
    </w:lvl>
    <w:lvl w:ilvl="5" w:tplc="0402001B">
      <w:start w:val="1"/>
      <w:numFmt w:val="lowerRoman"/>
      <w:lvlText w:val="%6."/>
      <w:lvlJc w:val="right"/>
      <w:pPr>
        <w:ind w:left="3960" w:hanging="180"/>
      </w:pPr>
    </w:lvl>
    <w:lvl w:ilvl="6" w:tplc="0402000F">
      <w:start w:val="1"/>
      <w:numFmt w:val="decimal"/>
      <w:lvlText w:val="%7."/>
      <w:lvlJc w:val="left"/>
      <w:pPr>
        <w:ind w:left="4680" w:hanging="360"/>
      </w:pPr>
    </w:lvl>
    <w:lvl w:ilvl="7" w:tplc="04020019">
      <w:start w:val="1"/>
      <w:numFmt w:val="lowerLetter"/>
      <w:lvlText w:val="%8."/>
      <w:lvlJc w:val="left"/>
      <w:pPr>
        <w:ind w:left="5400" w:hanging="360"/>
      </w:pPr>
    </w:lvl>
    <w:lvl w:ilvl="8" w:tplc="0402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BFB7AAF"/>
    <w:multiLevelType w:val="hybridMultilevel"/>
    <w:tmpl w:val="A204F326"/>
    <w:lvl w:ilvl="0" w:tplc="DAF8E1B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080" w:hanging="360"/>
      </w:pPr>
    </w:lvl>
    <w:lvl w:ilvl="2" w:tplc="0402001B">
      <w:start w:val="1"/>
      <w:numFmt w:val="lowerRoman"/>
      <w:lvlText w:val="%3."/>
      <w:lvlJc w:val="right"/>
      <w:pPr>
        <w:ind w:left="1800" w:hanging="180"/>
      </w:pPr>
    </w:lvl>
    <w:lvl w:ilvl="3" w:tplc="0402000F">
      <w:start w:val="1"/>
      <w:numFmt w:val="decimal"/>
      <w:lvlText w:val="%4."/>
      <w:lvlJc w:val="left"/>
      <w:pPr>
        <w:ind w:left="2520" w:hanging="360"/>
      </w:pPr>
    </w:lvl>
    <w:lvl w:ilvl="4" w:tplc="04020019">
      <w:start w:val="1"/>
      <w:numFmt w:val="lowerLetter"/>
      <w:lvlText w:val="%5."/>
      <w:lvlJc w:val="left"/>
      <w:pPr>
        <w:ind w:left="3240" w:hanging="360"/>
      </w:pPr>
    </w:lvl>
    <w:lvl w:ilvl="5" w:tplc="0402001B">
      <w:start w:val="1"/>
      <w:numFmt w:val="lowerRoman"/>
      <w:lvlText w:val="%6."/>
      <w:lvlJc w:val="right"/>
      <w:pPr>
        <w:ind w:left="3960" w:hanging="180"/>
      </w:pPr>
    </w:lvl>
    <w:lvl w:ilvl="6" w:tplc="0402000F">
      <w:start w:val="1"/>
      <w:numFmt w:val="decimal"/>
      <w:lvlText w:val="%7."/>
      <w:lvlJc w:val="left"/>
      <w:pPr>
        <w:ind w:left="4680" w:hanging="360"/>
      </w:pPr>
    </w:lvl>
    <w:lvl w:ilvl="7" w:tplc="04020019">
      <w:start w:val="1"/>
      <w:numFmt w:val="lowerLetter"/>
      <w:lvlText w:val="%8."/>
      <w:lvlJc w:val="left"/>
      <w:pPr>
        <w:ind w:left="5400" w:hanging="360"/>
      </w:pPr>
    </w:lvl>
    <w:lvl w:ilvl="8" w:tplc="0402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6686BD3"/>
    <w:multiLevelType w:val="hybridMultilevel"/>
    <w:tmpl w:val="2BA6D932"/>
    <w:lvl w:ilvl="0" w:tplc="0402000F">
      <w:start w:val="1"/>
      <w:numFmt w:val="decimal"/>
      <w:lvlText w:val="%1."/>
      <w:lvlJc w:val="left"/>
      <w:pPr>
        <w:ind w:left="360" w:hanging="360"/>
      </w:pPr>
    </w:lvl>
    <w:lvl w:ilvl="1" w:tplc="04020019">
      <w:start w:val="1"/>
      <w:numFmt w:val="lowerLetter"/>
      <w:lvlText w:val="%2."/>
      <w:lvlJc w:val="left"/>
      <w:pPr>
        <w:ind w:left="1080" w:hanging="360"/>
      </w:pPr>
    </w:lvl>
    <w:lvl w:ilvl="2" w:tplc="0402001B">
      <w:start w:val="1"/>
      <w:numFmt w:val="lowerRoman"/>
      <w:lvlText w:val="%3."/>
      <w:lvlJc w:val="right"/>
      <w:pPr>
        <w:ind w:left="1800" w:hanging="180"/>
      </w:pPr>
    </w:lvl>
    <w:lvl w:ilvl="3" w:tplc="0402000F">
      <w:start w:val="1"/>
      <w:numFmt w:val="decimal"/>
      <w:lvlText w:val="%4."/>
      <w:lvlJc w:val="left"/>
      <w:pPr>
        <w:ind w:left="2520" w:hanging="360"/>
      </w:pPr>
    </w:lvl>
    <w:lvl w:ilvl="4" w:tplc="04020019">
      <w:start w:val="1"/>
      <w:numFmt w:val="lowerLetter"/>
      <w:lvlText w:val="%5."/>
      <w:lvlJc w:val="left"/>
      <w:pPr>
        <w:ind w:left="3240" w:hanging="360"/>
      </w:pPr>
    </w:lvl>
    <w:lvl w:ilvl="5" w:tplc="0402001B">
      <w:start w:val="1"/>
      <w:numFmt w:val="lowerRoman"/>
      <w:lvlText w:val="%6."/>
      <w:lvlJc w:val="right"/>
      <w:pPr>
        <w:ind w:left="3960" w:hanging="180"/>
      </w:pPr>
    </w:lvl>
    <w:lvl w:ilvl="6" w:tplc="0402000F">
      <w:start w:val="1"/>
      <w:numFmt w:val="decimal"/>
      <w:lvlText w:val="%7."/>
      <w:lvlJc w:val="left"/>
      <w:pPr>
        <w:ind w:left="4680" w:hanging="360"/>
      </w:pPr>
    </w:lvl>
    <w:lvl w:ilvl="7" w:tplc="04020019">
      <w:start w:val="1"/>
      <w:numFmt w:val="lowerLetter"/>
      <w:lvlText w:val="%8."/>
      <w:lvlJc w:val="left"/>
      <w:pPr>
        <w:ind w:left="5400" w:hanging="360"/>
      </w:pPr>
    </w:lvl>
    <w:lvl w:ilvl="8" w:tplc="0402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70460D6"/>
    <w:multiLevelType w:val="hybridMultilevel"/>
    <w:tmpl w:val="58482E40"/>
    <w:lvl w:ilvl="0" w:tplc="0402000F">
      <w:start w:val="1"/>
      <w:numFmt w:val="decimal"/>
      <w:lvlText w:val="%1."/>
      <w:lvlJc w:val="left"/>
      <w:pPr>
        <w:ind w:left="360" w:hanging="360"/>
      </w:pPr>
    </w:lvl>
    <w:lvl w:ilvl="1" w:tplc="04020019">
      <w:start w:val="1"/>
      <w:numFmt w:val="lowerLetter"/>
      <w:lvlText w:val="%2."/>
      <w:lvlJc w:val="left"/>
      <w:pPr>
        <w:ind w:left="1080" w:hanging="360"/>
      </w:pPr>
    </w:lvl>
    <w:lvl w:ilvl="2" w:tplc="0402001B">
      <w:start w:val="1"/>
      <w:numFmt w:val="lowerRoman"/>
      <w:lvlText w:val="%3."/>
      <w:lvlJc w:val="right"/>
      <w:pPr>
        <w:ind w:left="1800" w:hanging="180"/>
      </w:pPr>
    </w:lvl>
    <w:lvl w:ilvl="3" w:tplc="0402000F">
      <w:start w:val="1"/>
      <w:numFmt w:val="decimal"/>
      <w:lvlText w:val="%4."/>
      <w:lvlJc w:val="left"/>
      <w:pPr>
        <w:ind w:left="2520" w:hanging="360"/>
      </w:pPr>
    </w:lvl>
    <w:lvl w:ilvl="4" w:tplc="04020019">
      <w:start w:val="1"/>
      <w:numFmt w:val="lowerLetter"/>
      <w:lvlText w:val="%5."/>
      <w:lvlJc w:val="left"/>
      <w:pPr>
        <w:ind w:left="3240" w:hanging="360"/>
      </w:pPr>
    </w:lvl>
    <w:lvl w:ilvl="5" w:tplc="0402001B">
      <w:start w:val="1"/>
      <w:numFmt w:val="lowerRoman"/>
      <w:lvlText w:val="%6."/>
      <w:lvlJc w:val="right"/>
      <w:pPr>
        <w:ind w:left="3960" w:hanging="180"/>
      </w:pPr>
    </w:lvl>
    <w:lvl w:ilvl="6" w:tplc="0402000F">
      <w:start w:val="1"/>
      <w:numFmt w:val="decimal"/>
      <w:lvlText w:val="%7."/>
      <w:lvlJc w:val="left"/>
      <w:pPr>
        <w:ind w:left="4680" w:hanging="360"/>
      </w:pPr>
    </w:lvl>
    <w:lvl w:ilvl="7" w:tplc="04020019">
      <w:start w:val="1"/>
      <w:numFmt w:val="lowerLetter"/>
      <w:lvlText w:val="%8."/>
      <w:lvlJc w:val="left"/>
      <w:pPr>
        <w:ind w:left="5400" w:hanging="360"/>
      </w:pPr>
    </w:lvl>
    <w:lvl w:ilvl="8" w:tplc="0402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58826A3"/>
    <w:multiLevelType w:val="hybridMultilevel"/>
    <w:tmpl w:val="53ECE910"/>
    <w:lvl w:ilvl="0" w:tplc="4A7E31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E07D13"/>
    <w:multiLevelType w:val="hybridMultilevel"/>
    <w:tmpl w:val="5F827FD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E433A"/>
    <w:rsid w:val="000A3280"/>
    <w:rsid w:val="00134ED8"/>
    <w:rsid w:val="001E70A4"/>
    <w:rsid w:val="001F1DDF"/>
    <w:rsid w:val="002143F8"/>
    <w:rsid w:val="002D6728"/>
    <w:rsid w:val="00324414"/>
    <w:rsid w:val="003A0867"/>
    <w:rsid w:val="003C2741"/>
    <w:rsid w:val="003D1974"/>
    <w:rsid w:val="003D59DC"/>
    <w:rsid w:val="0042078F"/>
    <w:rsid w:val="004311B4"/>
    <w:rsid w:val="00514CDD"/>
    <w:rsid w:val="00544D55"/>
    <w:rsid w:val="005A43A1"/>
    <w:rsid w:val="005F1F70"/>
    <w:rsid w:val="00605489"/>
    <w:rsid w:val="00611088"/>
    <w:rsid w:val="006B0368"/>
    <w:rsid w:val="006C694E"/>
    <w:rsid w:val="0075522B"/>
    <w:rsid w:val="00777604"/>
    <w:rsid w:val="007B525E"/>
    <w:rsid w:val="007C2BA3"/>
    <w:rsid w:val="007F0343"/>
    <w:rsid w:val="00802BD4"/>
    <w:rsid w:val="008079AF"/>
    <w:rsid w:val="00824EDD"/>
    <w:rsid w:val="008446EC"/>
    <w:rsid w:val="0084578E"/>
    <w:rsid w:val="008C567C"/>
    <w:rsid w:val="00933CA7"/>
    <w:rsid w:val="00934C62"/>
    <w:rsid w:val="0093618E"/>
    <w:rsid w:val="0093765D"/>
    <w:rsid w:val="009414E3"/>
    <w:rsid w:val="00946FC7"/>
    <w:rsid w:val="009811E0"/>
    <w:rsid w:val="00A337B3"/>
    <w:rsid w:val="00A6493F"/>
    <w:rsid w:val="00A832FD"/>
    <w:rsid w:val="00A85355"/>
    <w:rsid w:val="00AE433A"/>
    <w:rsid w:val="00AF7259"/>
    <w:rsid w:val="00B10049"/>
    <w:rsid w:val="00B55D03"/>
    <w:rsid w:val="00B7221A"/>
    <w:rsid w:val="00B83CDC"/>
    <w:rsid w:val="00C07A6F"/>
    <w:rsid w:val="00C96FD3"/>
    <w:rsid w:val="00CB709D"/>
    <w:rsid w:val="00CC4931"/>
    <w:rsid w:val="00CD378E"/>
    <w:rsid w:val="00CE33FC"/>
    <w:rsid w:val="00CE3A89"/>
    <w:rsid w:val="00CE6FDD"/>
    <w:rsid w:val="00D66EBB"/>
    <w:rsid w:val="00D71E4F"/>
    <w:rsid w:val="00DC7188"/>
    <w:rsid w:val="00E055EF"/>
    <w:rsid w:val="00E073F4"/>
    <w:rsid w:val="00E20897"/>
    <w:rsid w:val="00E30A1E"/>
    <w:rsid w:val="00E34137"/>
    <w:rsid w:val="00E73B44"/>
    <w:rsid w:val="00EA3136"/>
    <w:rsid w:val="00EB264F"/>
    <w:rsid w:val="00EB79A0"/>
    <w:rsid w:val="00F50836"/>
    <w:rsid w:val="00F66606"/>
    <w:rsid w:val="00FE4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DBA3F9-CC2F-4F7E-8579-9EE95AF04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70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70A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414E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14E3"/>
    <w:rPr>
      <w:rFonts w:ascii="Segoe UI" w:eastAsia="Times New Roman" w:hAnsi="Segoe UI" w:cs="Segoe UI"/>
      <w:sz w:val="18"/>
      <w:szCs w:val="18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02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9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488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dc:description/>
  <cp:lastModifiedBy>x</cp:lastModifiedBy>
  <cp:revision>106</cp:revision>
  <cp:lastPrinted>2018-02-01T10:53:00Z</cp:lastPrinted>
  <dcterms:created xsi:type="dcterms:W3CDTF">2018-01-23T12:34:00Z</dcterms:created>
  <dcterms:modified xsi:type="dcterms:W3CDTF">2018-02-02T10:56:00Z</dcterms:modified>
</cp:coreProperties>
</file>