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ПРОТОКОЛ</w:t>
      </w:r>
    </w:p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от</w:t>
      </w:r>
    </w:p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проведена среща на експертно ниво между представителите на НЗОК и БЛС по</w:t>
      </w:r>
    </w:p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НРД за МД 2018 г. </w:t>
      </w:r>
    </w:p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/специалност</w:t>
      </w:r>
      <w:r>
        <w:rPr>
          <w:b/>
          <w:noProof/>
          <w:sz w:val="24"/>
          <w:szCs w:val="24"/>
          <w:lang w:val="en-US"/>
        </w:rPr>
        <w:t xml:space="preserve"> </w:t>
      </w:r>
      <w:r>
        <w:rPr>
          <w:b/>
          <w:noProof/>
          <w:sz w:val="24"/>
          <w:szCs w:val="24"/>
        </w:rPr>
        <w:t>„</w:t>
      </w:r>
      <w:r w:rsidR="00752969">
        <w:rPr>
          <w:b/>
          <w:noProof/>
          <w:sz w:val="24"/>
          <w:szCs w:val="24"/>
        </w:rPr>
        <w:t>Инфекциозни болести</w:t>
      </w:r>
      <w:r>
        <w:rPr>
          <w:b/>
          <w:noProof/>
          <w:sz w:val="24"/>
          <w:szCs w:val="24"/>
        </w:rPr>
        <w:t xml:space="preserve">“/ </w:t>
      </w:r>
    </w:p>
    <w:p w:rsidR="001E70A4" w:rsidRDefault="001E70A4" w:rsidP="001E70A4">
      <w:pPr>
        <w:spacing w:line="360" w:lineRule="auto"/>
        <w:rPr>
          <w:b/>
          <w:noProof/>
          <w:sz w:val="24"/>
          <w:szCs w:val="24"/>
        </w:rPr>
      </w:pPr>
    </w:p>
    <w:p w:rsidR="001E70A4" w:rsidRDefault="00A337B3" w:rsidP="00E0186C">
      <w:pPr>
        <w:spacing w:line="360" w:lineRule="auto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На срещата присъства</w:t>
      </w:r>
      <w:r w:rsidR="00752969">
        <w:rPr>
          <w:b/>
          <w:noProof/>
          <w:sz w:val="24"/>
          <w:szCs w:val="24"/>
        </w:rPr>
        <w:t>ха</w:t>
      </w:r>
      <w:r w:rsidR="001E70A4">
        <w:rPr>
          <w:b/>
          <w:noProof/>
          <w:sz w:val="24"/>
          <w:szCs w:val="24"/>
        </w:rPr>
        <w:t>:</w:t>
      </w:r>
    </w:p>
    <w:p w:rsidR="00E0186C" w:rsidRDefault="00D641ED" w:rsidP="00E0186C">
      <w:pPr>
        <w:spacing w:line="360" w:lineRule="auto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Проф. </w:t>
      </w:r>
      <w:r w:rsidR="00DF181D">
        <w:rPr>
          <w:b/>
          <w:noProof/>
          <w:sz w:val="24"/>
          <w:szCs w:val="24"/>
        </w:rPr>
        <w:t xml:space="preserve">Татяна </w:t>
      </w:r>
      <w:r>
        <w:rPr>
          <w:b/>
          <w:noProof/>
          <w:sz w:val="24"/>
          <w:szCs w:val="24"/>
        </w:rPr>
        <w:t>Червенякова</w:t>
      </w:r>
    </w:p>
    <w:p w:rsidR="00D641ED" w:rsidRDefault="00D641ED" w:rsidP="00E0186C">
      <w:pPr>
        <w:spacing w:line="360" w:lineRule="auto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Проф. Марияна </w:t>
      </w:r>
      <w:r w:rsidR="00DF181D">
        <w:rPr>
          <w:b/>
          <w:noProof/>
          <w:sz w:val="24"/>
          <w:szCs w:val="24"/>
        </w:rPr>
        <w:t>Стойкова-</w:t>
      </w:r>
      <w:r>
        <w:rPr>
          <w:b/>
          <w:noProof/>
          <w:sz w:val="24"/>
          <w:szCs w:val="24"/>
        </w:rPr>
        <w:t>Въртигова</w:t>
      </w:r>
    </w:p>
    <w:p w:rsidR="00D641ED" w:rsidRDefault="00D641ED" w:rsidP="00E0186C">
      <w:pPr>
        <w:spacing w:line="360" w:lineRule="auto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Проф. Лилия Гекова</w:t>
      </w:r>
    </w:p>
    <w:p w:rsidR="00D641ED" w:rsidRDefault="00D641ED" w:rsidP="00E0186C">
      <w:pPr>
        <w:spacing w:line="360" w:lineRule="auto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Доц. Райничка Михайлова-Гарнизова</w:t>
      </w:r>
    </w:p>
    <w:p w:rsidR="00D641ED" w:rsidRDefault="00D641ED" w:rsidP="00E0186C">
      <w:pPr>
        <w:spacing w:line="360" w:lineRule="auto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Д-р Антонина Динева</w:t>
      </w:r>
    </w:p>
    <w:p w:rsidR="00DF181D" w:rsidRDefault="00DF181D" w:rsidP="00E0186C">
      <w:pPr>
        <w:spacing w:line="360" w:lineRule="auto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Д-р Мария Пишманлиева</w:t>
      </w:r>
    </w:p>
    <w:p w:rsidR="00D641ED" w:rsidRPr="00D641ED" w:rsidRDefault="00DF181D" w:rsidP="00E0186C">
      <w:pPr>
        <w:spacing w:line="360" w:lineRule="auto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Д-р Васко Донев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1"/>
        <w:gridCol w:w="7909"/>
      </w:tblGrid>
      <w:tr w:rsidR="001E70A4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A4" w:rsidRDefault="001E70A4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КП/КПр/АПр №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A4" w:rsidRDefault="001E70A4">
            <w:pPr>
              <w:spacing w:line="276" w:lineRule="auto"/>
              <w:rPr>
                <w:noProof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Предложения по КП/ КПр/ АПр на БЛС</w:t>
            </w:r>
          </w:p>
        </w:tc>
      </w:tr>
      <w:tr w:rsidR="001E70A4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A4" w:rsidRDefault="00A337B3" w:rsidP="00752969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752969">
              <w:rPr>
                <w:rFonts w:eastAsia="Calibri"/>
                <w:b/>
                <w:bCs/>
                <w:sz w:val="24"/>
                <w:szCs w:val="24"/>
              </w:rPr>
              <w:t>98</w:t>
            </w:r>
            <w:r w:rsidR="00D641ED">
              <w:rPr>
                <w:rFonts w:eastAsia="Calibri"/>
                <w:b/>
                <w:bCs/>
                <w:sz w:val="24"/>
                <w:szCs w:val="24"/>
              </w:rPr>
              <w:t xml:space="preserve"> А и Б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B3" w:rsidRPr="00DF181D" w:rsidRDefault="00D641ED" w:rsidP="00DF181D">
            <w:pPr>
              <w:pStyle w:val="ListParagraph"/>
              <w:ind w:left="5"/>
              <w:rPr>
                <w:noProof/>
                <w:sz w:val="24"/>
                <w:szCs w:val="24"/>
                <w:lang w:eastAsia="en-US"/>
              </w:rPr>
            </w:pPr>
            <w:r w:rsidRPr="00DF181D">
              <w:rPr>
                <w:noProof/>
                <w:sz w:val="24"/>
                <w:szCs w:val="24"/>
                <w:lang w:eastAsia="en-US"/>
              </w:rPr>
              <w:t>По отношение на КП 98Б специалистите предлагат да се увеличи възможността за рехоспитализации на 5% от общия брой.</w:t>
            </w:r>
          </w:p>
          <w:p w:rsidR="00C452B3" w:rsidRPr="00C452B3" w:rsidRDefault="00C452B3" w:rsidP="00C452B3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</w:p>
        </w:tc>
      </w:tr>
      <w:tr w:rsidR="003641A6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A6" w:rsidRDefault="00D641ED" w:rsidP="00E368DA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КП № 99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ED" w:rsidRDefault="00D641ED" w:rsidP="00F6510F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Предлага се отпадане на диагноза Лептоспироза и да се премести в КП 10</w:t>
            </w:r>
            <w:r w:rsidR="00F6510F">
              <w:rPr>
                <w:noProof/>
                <w:sz w:val="24"/>
                <w:szCs w:val="24"/>
                <w:lang w:eastAsia="en-US"/>
              </w:rPr>
              <w:t>5</w:t>
            </w:r>
            <w:r>
              <w:rPr>
                <w:noProof/>
                <w:sz w:val="24"/>
                <w:szCs w:val="24"/>
                <w:lang w:eastAsia="en-US"/>
              </w:rPr>
              <w:t>. Допълнително ще се представят данни и мотиви.</w:t>
            </w:r>
          </w:p>
        </w:tc>
      </w:tr>
      <w:tr w:rsidR="00F26CE8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E8" w:rsidRDefault="00DF181D" w:rsidP="00E368DA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КП №100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E8" w:rsidRDefault="00DF181D" w:rsidP="00772597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Няма предложения</w:t>
            </w:r>
          </w:p>
        </w:tc>
      </w:tr>
      <w:tr w:rsidR="00E368DA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DA" w:rsidRDefault="00DF181D" w:rsidP="00E368DA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КП №101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DA" w:rsidRDefault="00487CED" w:rsidP="00487CED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 xml:space="preserve">1.В ДЛА т. 2 се коригира за текстът за ОВХ - срокът на минималния болничен престой от </w:t>
            </w:r>
            <w:r w:rsidRPr="00487CED">
              <w:rPr>
                <w:b/>
                <w:noProof/>
                <w:sz w:val="24"/>
                <w:szCs w:val="24"/>
                <w:lang w:eastAsia="en-US"/>
              </w:rPr>
              <w:t>7 на 5 дни</w:t>
            </w:r>
            <w:r>
              <w:rPr>
                <w:noProof/>
                <w:sz w:val="24"/>
                <w:szCs w:val="24"/>
                <w:lang w:eastAsia="en-US"/>
              </w:rPr>
              <w:t>.</w:t>
            </w:r>
          </w:p>
          <w:p w:rsidR="00487CED" w:rsidRDefault="00487CED" w:rsidP="00487CED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2. В основни диагностични процедури да се включи КАТ/МРТ</w:t>
            </w:r>
          </w:p>
        </w:tc>
      </w:tr>
      <w:tr w:rsidR="006513CB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CB" w:rsidRDefault="006513CB" w:rsidP="005A3135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="00F6510F">
              <w:rPr>
                <w:b/>
                <w:noProof/>
                <w:sz w:val="24"/>
                <w:szCs w:val="24"/>
                <w:lang w:eastAsia="en-US"/>
              </w:rPr>
              <w:t>№</w:t>
            </w:r>
            <w:r w:rsidR="005A3135">
              <w:rPr>
                <w:b/>
                <w:noProof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35" w:rsidRDefault="005A3135" w:rsidP="009414E3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В част ДЛА да остане само </w:t>
            </w:r>
            <w:r w:rsidR="00F6510F">
              <w:rPr>
                <w:rFonts w:eastAsia="Calibri"/>
                <w:bCs/>
                <w:sz w:val="24"/>
                <w:szCs w:val="24"/>
              </w:rPr>
              <w:t>„</w:t>
            </w:r>
            <w:r>
              <w:rPr>
                <w:rFonts w:eastAsia="Calibri"/>
                <w:bCs/>
                <w:sz w:val="24"/>
                <w:szCs w:val="24"/>
              </w:rPr>
              <w:t>грип</w:t>
            </w:r>
            <w:r w:rsidR="00F6510F">
              <w:rPr>
                <w:rFonts w:eastAsia="Calibri"/>
                <w:bCs/>
                <w:sz w:val="24"/>
                <w:szCs w:val="24"/>
              </w:rPr>
              <w:t>”, без уточнение на вида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</w:p>
          <w:p w:rsidR="006513CB" w:rsidRPr="009414E3" w:rsidRDefault="005A3135" w:rsidP="00F6510F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При болни </w:t>
            </w:r>
            <w:r w:rsidR="00F6510F">
              <w:rPr>
                <w:rFonts w:eastAsia="Calibri"/>
                <w:bCs/>
                <w:sz w:val="24"/>
                <w:szCs w:val="24"/>
              </w:rPr>
              <w:t>с</w:t>
            </w:r>
            <w:r>
              <w:rPr>
                <w:rFonts w:eastAsia="Calibri"/>
                <w:bCs/>
                <w:sz w:val="24"/>
                <w:szCs w:val="24"/>
              </w:rPr>
              <w:t xml:space="preserve"> различни нозологични единици </w:t>
            </w:r>
            <w:r w:rsidR="00F6510F">
              <w:rPr>
                <w:rFonts w:eastAsia="Calibri"/>
                <w:bCs/>
                <w:sz w:val="24"/>
                <w:szCs w:val="24"/>
              </w:rPr>
              <w:t>да отпадне „активен диаричен синдром”.</w:t>
            </w:r>
          </w:p>
        </w:tc>
      </w:tr>
      <w:tr w:rsidR="009414E3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E3" w:rsidRDefault="00752969" w:rsidP="001E70A4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КП</w:t>
            </w:r>
            <w:r w:rsidR="00487CED">
              <w:rPr>
                <w:b/>
                <w:noProof/>
                <w:sz w:val="24"/>
                <w:szCs w:val="24"/>
                <w:lang w:eastAsia="en-US"/>
              </w:rPr>
              <w:t xml:space="preserve"> №</w:t>
            </w:r>
            <w:r>
              <w:rPr>
                <w:b/>
                <w:noProof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E3" w:rsidRDefault="00F6510F" w:rsidP="00F6510F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Предлага се включване на диагноза Лептоспироза от КП 99.</w:t>
            </w:r>
          </w:p>
          <w:p w:rsidR="00704D4D" w:rsidRDefault="00F6510F" w:rsidP="00704D4D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В ДЛА да се заличат наименованията на лекарствата.</w:t>
            </w:r>
            <w:r w:rsidR="00704D4D">
              <w:rPr>
                <w:noProof/>
                <w:sz w:val="24"/>
                <w:szCs w:val="24"/>
                <w:lang w:eastAsia="en-US"/>
              </w:rPr>
              <w:t xml:space="preserve"> </w:t>
            </w:r>
          </w:p>
          <w:p w:rsidR="00F6510F" w:rsidRPr="009414E3" w:rsidRDefault="00704D4D" w:rsidP="00704D4D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US"/>
              </w:rPr>
              <w:t>В основни терапевтични процедури да се включи код 99.22 инжекция на други антиинфекциозни медикаменти.</w:t>
            </w:r>
          </w:p>
        </w:tc>
      </w:tr>
      <w:tr w:rsidR="00E368DA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DA" w:rsidRDefault="00704D4D" w:rsidP="001E70A4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="00582B69">
              <w:rPr>
                <w:b/>
                <w:noProof/>
                <w:sz w:val="24"/>
                <w:szCs w:val="24"/>
                <w:lang w:eastAsia="en-US"/>
              </w:rPr>
              <w:t>№</w:t>
            </w:r>
            <w:r>
              <w:rPr>
                <w:b/>
                <w:noProof/>
                <w:sz w:val="24"/>
                <w:szCs w:val="24"/>
                <w:lang w:eastAsia="en-US"/>
              </w:rPr>
              <w:t>57</w:t>
            </w:r>
            <w:r w:rsidR="00BD1E2C">
              <w:rPr>
                <w:b/>
                <w:noProof/>
                <w:sz w:val="24"/>
                <w:szCs w:val="24"/>
                <w:lang w:eastAsia="en-US"/>
              </w:rPr>
              <w:t>А и Б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DA" w:rsidRDefault="00704D4D" w:rsidP="009414E3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В част 3 необходими специалисти да се добави текст </w:t>
            </w:r>
            <w:r w:rsidR="00582B69">
              <w:rPr>
                <w:rFonts w:eastAsia="Calibri"/>
                <w:bCs/>
                <w:sz w:val="24"/>
                <w:szCs w:val="24"/>
              </w:rPr>
              <w:t>„или лекар със специалност инфекциозни болести и 3 годишен стаж по интензивно лечение, когато към клиниката/отделението са обособени легла за интензивно лечение.”</w:t>
            </w:r>
          </w:p>
          <w:p w:rsidR="004E36A3" w:rsidRPr="004E36A3" w:rsidRDefault="004E36A3" w:rsidP="00BD1E2C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E36A3">
              <w:rPr>
                <w:b/>
                <w:sz w:val="24"/>
                <w:szCs w:val="24"/>
              </w:rPr>
              <w:t>В „Изискване:</w:t>
            </w:r>
            <w:r w:rsidRPr="004E36A3">
              <w:rPr>
                <w:sz w:val="24"/>
                <w:szCs w:val="24"/>
              </w:rPr>
              <w:t xml:space="preserve"> Клиничната пътека се счита за завършена, ако са приложени и отчетени три основни диагностични (едната от които е </w:t>
            </w:r>
            <w:r w:rsidRPr="0057716B">
              <w:rPr>
                <w:sz w:val="24"/>
                <w:szCs w:val="24"/>
              </w:rPr>
              <w:t>**03.31</w:t>
            </w:r>
            <w:r w:rsidR="00BD1E2C">
              <w:rPr>
                <w:sz w:val="24"/>
                <w:szCs w:val="24"/>
              </w:rPr>
              <w:t xml:space="preserve"> лумбална пункция</w:t>
            </w:r>
            <w:r w:rsidRPr="004E36A3">
              <w:rPr>
                <w:sz w:val="24"/>
                <w:szCs w:val="24"/>
              </w:rPr>
              <w:t xml:space="preserve">, </w:t>
            </w:r>
            <w:r w:rsidRPr="004E36A3">
              <w:rPr>
                <w:rFonts w:cs="Arial"/>
                <w:sz w:val="24"/>
                <w:szCs w:val="24"/>
              </w:rPr>
              <w:t>39000-00</w:t>
            </w:r>
            <w:r w:rsidRPr="004E36A3">
              <w:rPr>
                <w:sz w:val="24"/>
                <w:szCs w:val="24"/>
              </w:rPr>
              <w:t xml:space="preserve">)” да се </w:t>
            </w:r>
            <w:r w:rsidR="00BD1E2C">
              <w:rPr>
                <w:sz w:val="24"/>
                <w:szCs w:val="24"/>
              </w:rPr>
              <w:t>коригира</w:t>
            </w:r>
            <w:r w:rsidRPr="004E36A3">
              <w:rPr>
                <w:sz w:val="24"/>
                <w:szCs w:val="24"/>
              </w:rPr>
              <w:t xml:space="preserve"> </w:t>
            </w:r>
            <w:r w:rsidR="00BD1E2C">
              <w:rPr>
                <w:sz w:val="24"/>
                <w:szCs w:val="24"/>
              </w:rPr>
              <w:t>така</w:t>
            </w:r>
            <w:r w:rsidRPr="004E36A3">
              <w:rPr>
                <w:sz w:val="24"/>
                <w:szCs w:val="24"/>
              </w:rPr>
              <w:t xml:space="preserve"> </w:t>
            </w:r>
            <w:r w:rsidR="00BD1E2C">
              <w:rPr>
                <w:sz w:val="24"/>
                <w:szCs w:val="24"/>
              </w:rPr>
              <w:t xml:space="preserve">„лумбална </w:t>
            </w:r>
            <w:r w:rsidR="00BD1E2C">
              <w:rPr>
                <w:sz w:val="24"/>
                <w:szCs w:val="24"/>
              </w:rPr>
              <w:lastRenderedPageBreak/>
              <w:t>пункция/</w:t>
            </w:r>
            <w:r w:rsidRPr="004E36A3">
              <w:rPr>
                <w:sz w:val="24"/>
                <w:szCs w:val="24"/>
              </w:rPr>
              <w:t>КАТ/ЯМР</w:t>
            </w:r>
            <w:r w:rsidR="00BD1E2C">
              <w:rPr>
                <w:sz w:val="24"/>
                <w:szCs w:val="24"/>
              </w:rPr>
              <w:t>”</w:t>
            </w:r>
            <w:r w:rsidRPr="004E36A3">
              <w:rPr>
                <w:sz w:val="24"/>
                <w:szCs w:val="24"/>
              </w:rPr>
              <w:t xml:space="preserve"> </w:t>
            </w:r>
          </w:p>
        </w:tc>
      </w:tr>
      <w:tr w:rsidR="00487CED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ED" w:rsidRDefault="00487CED" w:rsidP="001E70A4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ED" w:rsidRDefault="00582B69" w:rsidP="009414E3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Предлага се да бъде увеличен с 10% броят на закупените случаи за 2018г. по всички КП.</w:t>
            </w:r>
          </w:p>
          <w:p w:rsidR="00582B69" w:rsidRDefault="00582B69" w:rsidP="009414E3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:rsidR="009E3A1A" w:rsidRDefault="009E3A1A" w:rsidP="001E70A4">
      <w:pPr>
        <w:jc w:val="both"/>
        <w:rPr>
          <w:rFonts w:eastAsia="Calibri"/>
          <w:bCs/>
          <w:sz w:val="24"/>
          <w:szCs w:val="24"/>
        </w:rPr>
      </w:pPr>
    </w:p>
    <w:p w:rsidR="001E70A4" w:rsidRPr="00DF181D" w:rsidRDefault="001E70A4" w:rsidP="001E70A4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Протоколът </w:t>
      </w:r>
      <w:r w:rsidRPr="0057716B">
        <w:rPr>
          <w:noProof/>
          <w:sz w:val="24"/>
          <w:szCs w:val="24"/>
        </w:rPr>
        <w:t xml:space="preserve">съдържа </w:t>
      </w:r>
      <w:r w:rsidR="00772597" w:rsidRPr="0057716B">
        <w:rPr>
          <w:noProof/>
          <w:sz w:val="24"/>
          <w:szCs w:val="24"/>
        </w:rPr>
        <w:t>2</w:t>
      </w:r>
      <w:r w:rsidRPr="0057716B">
        <w:rPr>
          <w:noProof/>
          <w:sz w:val="24"/>
          <w:szCs w:val="24"/>
        </w:rPr>
        <w:t xml:space="preserve"> (</w:t>
      </w:r>
      <w:r w:rsidR="00772597" w:rsidRPr="0057716B">
        <w:rPr>
          <w:noProof/>
          <w:sz w:val="24"/>
          <w:szCs w:val="24"/>
        </w:rPr>
        <w:t>две</w:t>
      </w:r>
      <w:r w:rsidR="00933CA7" w:rsidRPr="0057716B">
        <w:rPr>
          <w:noProof/>
          <w:sz w:val="24"/>
          <w:szCs w:val="24"/>
        </w:rPr>
        <w:t>)</w:t>
      </w:r>
      <w:r w:rsidR="00772597">
        <w:rPr>
          <w:noProof/>
          <w:sz w:val="24"/>
          <w:szCs w:val="24"/>
        </w:rPr>
        <w:t xml:space="preserve"> страници</w:t>
      </w:r>
      <w:r>
        <w:rPr>
          <w:noProof/>
          <w:sz w:val="24"/>
          <w:szCs w:val="24"/>
        </w:rPr>
        <w:t>.</w:t>
      </w:r>
    </w:p>
    <w:p w:rsidR="001E70A4" w:rsidRDefault="001E70A4" w:rsidP="001E70A4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Дата: </w:t>
      </w:r>
      <w:r w:rsidR="00752969">
        <w:rPr>
          <w:noProof/>
          <w:sz w:val="24"/>
          <w:szCs w:val="24"/>
        </w:rPr>
        <w:t>31</w:t>
      </w:r>
      <w:r>
        <w:rPr>
          <w:noProof/>
          <w:sz w:val="24"/>
          <w:szCs w:val="24"/>
        </w:rPr>
        <w:t>.01.2018 г.</w:t>
      </w:r>
    </w:p>
    <w:p w:rsidR="001E70A4" w:rsidRDefault="001E70A4" w:rsidP="001E70A4">
      <w:pPr>
        <w:jc w:val="center"/>
        <w:rPr>
          <w:b/>
          <w:noProof/>
          <w:sz w:val="24"/>
          <w:szCs w:val="24"/>
        </w:rPr>
      </w:pPr>
    </w:p>
    <w:p w:rsidR="009414E3" w:rsidRDefault="009414E3" w:rsidP="009414E3">
      <w:bookmarkStart w:id="0" w:name="_GoBack"/>
      <w:bookmarkEnd w:id="0"/>
    </w:p>
    <w:sectPr w:rsidR="009414E3" w:rsidSect="00C87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22C6"/>
    <w:multiLevelType w:val="hybridMultilevel"/>
    <w:tmpl w:val="862234E4"/>
    <w:lvl w:ilvl="0" w:tplc="7F0212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B17F7E"/>
    <w:multiLevelType w:val="hybridMultilevel"/>
    <w:tmpl w:val="ED0EC75E"/>
    <w:lvl w:ilvl="0" w:tplc="D92AC5F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C90D58"/>
    <w:multiLevelType w:val="hybridMultilevel"/>
    <w:tmpl w:val="38BA8B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B7AAF"/>
    <w:multiLevelType w:val="hybridMultilevel"/>
    <w:tmpl w:val="38E64DE8"/>
    <w:lvl w:ilvl="0" w:tplc="0BC858A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6686BD3"/>
    <w:multiLevelType w:val="hybridMultilevel"/>
    <w:tmpl w:val="2BA6D932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70460D6"/>
    <w:multiLevelType w:val="hybridMultilevel"/>
    <w:tmpl w:val="58482E40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8E07D13"/>
    <w:multiLevelType w:val="hybridMultilevel"/>
    <w:tmpl w:val="5F827F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AE433A"/>
    <w:rsid w:val="001D00AD"/>
    <w:rsid w:val="001E70A4"/>
    <w:rsid w:val="003641A6"/>
    <w:rsid w:val="003700FE"/>
    <w:rsid w:val="004304D5"/>
    <w:rsid w:val="00487CED"/>
    <w:rsid w:val="004E36A3"/>
    <w:rsid w:val="0057716B"/>
    <w:rsid w:val="00582B69"/>
    <w:rsid w:val="005A3135"/>
    <w:rsid w:val="00611088"/>
    <w:rsid w:val="006513CB"/>
    <w:rsid w:val="00704D4D"/>
    <w:rsid w:val="00752969"/>
    <w:rsid w:val="00772597"/>
    <w:rsid w:val="007C2BA3"/>
    <w:rsid w:val="009261E3"/>
    <w:rsid w:val="00933CA7"/>
    <w:rsid w:val="009414E3"/>
    <w:rsid w:val="009811E0"/>
    <w:rsid w:val="0098200D"/>
    <w:rsid w:val="009845ED"/>
    <w:rsid w:val="009E3A1A"/>
    <w:rsid w:val="00A337B3"/>
    <w:rsid w:val="00A832FD"/>
    <w:rsid w:val="00AE433A"/>
    <w:rsid w:val="00BD1E2C"/>
    <w:rsid w:val="00C116FE"/>
    <w:rsid w:val="00C452B3"/>
    <w:rsid w:val="00C87444"/>
    <w:rsid w:val="00C937FB"/>
    <w:rsid w:val="00CB709D"/>
    <w:rsid w:val="00D641ED"/>
    <w:rsid w:val="00DF181D"/>
    <w:rsid w:val="00E0186C"/>
    <w:rsid w:val="00E368DA"/>
    <w:rsid w:val="00F26CE8"/>
    <w:rsid w:val="00F65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0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14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4E3"/>
    <w:rPr>
      <w:rFonts w:ascii="Segoe UI" w:eastAsia="Times New Roman" w:hAnsi="Segoe UI" w:cs="Segoe UI"/>
      <w:sz w:val="18"/>
      <w:szCs w:val="1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0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14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4E3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1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15</cp:revision>
  <cp:lastPrinted>2018-01-31T10:49:00Z</cp:lastPrinted>
  <dcterms:created xsi:type="dcterms:W3CDTF">2018-01-23T12:34:00Z</dcterms:created>
  <dcterms:modified xsi:type="dcterms:W3CDTF">2018-01-31T14:29:00Z</dcterms:modified>
</cp:coreProperties>
</file>