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A4" w:rsidRDefault="001E70A4" w:rsidP="00D14E72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ПРОТОКОЛ</w:t>
      </w:r>
    </w:p>
    <w:p w:rsidR="001E70A4" w:rsidRDefault="00D14E72" w:rsidP="00D14E72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</w:t>
      </w:r>
      <w:r w:rsidR="001E70A4">
        <w:rPr>
          <w:b/>
          <w:noProof/>
          <w:sz w:val="24"/>
          <w:szCs w:val="24"/>
        </w:rPr>
        <w:t>т</w:t>
      </w:r>
      <w:r>
        <w:rPr>
          <w:b/>
          <w:noProof/>
          <w:sz w:val="24"/>
          <w:szCs w:val="24"/>
        </w:rPr>
        <w:t xml:space="preserve"> </w:t>
      </w:r>
      <w:r w:rsidR="001E70A4"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НРД за МД 2018 г. </w:t>
      </w:r>
      <w:r w:rsidR="00593991">
        <w:rPr>
          <w:b/>
          <w:noProof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>
        <w:rPr>
          <w:b/>
          <w:noProof/>
          <w:sz w:val="24"/>
          <w:szCs w:val="24"/>
        </w:rPr>
        <w:t>„</w:t>
      </w:r>
      <w:r w:rsidR="00B379D3">
        <w:rPr>
          <w:b/>
          <w:noProof/>
          <w:sz w:val="24"/>
          <w:szCs w:val="24"/>
        </w:rPr>
        <w:t>Хирургия</w:t>
      </w:r>
      <w:r>
        <w:rPr>
          <w:b/>
          <w:noProof/>
          <w:sz w:val="24"/>
          <w:szCs w:val="24"/>
        </w:rPr>
        <w:t>“</w:t>
      </w:r>
      <w:r w:rsidR="00B379D3">
        <w:rPr>
          <w:b/>
          <w:noProof/>
          <w:sz w:val="24"/>
          <w:szCs w:val="24"/>
        </w:rPr>
        <w:t xml:space="preserve"> и „Детска хирургия“</w:t>
      </w:r>
      <w:r>
        <w:rPr>
          <w:b/>
          <w:noProof/>
          <w:sz w:val="24"/>
          <w:szCs w:val="24"/>
        </w:rPr>
        <w:t xml:space="preserve"> </w:t>
      </w:r>
    </w:p>
    <w:p w:rsidR="001E70A4" w:rsidRDefault="00A337B3" w:rsidP="001E70A4">
      <w:pPr>
        <w:spacing w:line="360" w:lineRule="auto"/>
        <w:rPr>
          <w:b/>
          <w:noProof/>
          <w:sz w:val="24"/>
          <w:szCs w:val="24"/>
        </w:rPr>
      </w:pPr>
      <w:r w:rsidRPr="00052ED6">
        <w:rPr>
          <w:b/>
          <w:noProof/>
          <w:sz w:val="24"/>
          <w:szCs w:val="24"/>
        </w:rPr>
        <w:t>На срещата присъства</w:t>
      </w:r>
      <w:r w:rsidR="000A3EC4" w:rsidRPr="00052ED6">
        <w:rPr>
          <w:b/>
          <w:noProof/>
          <w:sz w:val="24"/>
          <w:szCs w:val="24"/>
        </w:rPr>
        <w:t>ха</w:t>
      </w:r>
      <w:r w:rsidR="001E70A4" w:rsidRPr="00052ED6">
        <w:rPr>
          <w:b/>
          <w:noProof/>
          <w:sz w:val="24"/>
          <w:szCs w:val="24"/>
        </w:rPr>
        <w:t>:</w:t>
      </w:r>
    </w:p>
    <w:p w:rsidR="001E70A4" w:rsidRDefault="00A832FD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</w:t>
      </w:r>
      <w:r w:rsidR="001E70A4">
        <w:rPr>
          <w:noProof/>
          <w:sz w:val="24"/>
          <w:szCs w:val="24"/>
        </w:rPr>
        <w:t>роф</w:t>
      </w:r>
      <w:r>
        <w:rPr>
          <w:noProof/>
          <w:sz w:val="24"/>
          <w:szCs w:val="24"/>
          <w:lang w:val="en-US"/>
        </w:rPr>
        <w:t xml:space="preserve"> </w:t>
      </w:r>
      <w:r w:rsidR="00D14E72">
        <w:rPr>
          <w:noProof/>
          <w:sz w:val="24"/>
          <w:szCs w:val="24"/>
        </w:rPr>
        <w:t>Сакакушев</w:t>
      </w:r>
    </w:p>
    <w:p w:rsidR="00052ED6" w:rsidRDefault="00052ED6" w:rsidP="001E70A4">
      <w:pPr>
        <w:rPr>
          <w:noProof/>
          <w:sz w:val="24"/>
          <w:szCs w:val="24"/>
        </w:rPr>
      </w:pPr>
    </w:p>
    <w:p w:rsidR="003D1C10" w:rsidRDefault="003D1C10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Д-р Юлиян Йорданов</w:t>
      </w:r>
    </w:p>
    <w:p w:rsidR="00052ED6" w:rsidRDefault="00052ED6" w:rsidP="001E70A4">
      <w:pPr>
        <w:rPr>
          <w:noProof/>
          <w:sz w:val="24"/>
          <w:szCs w:val="24"/>
        </w:rPr>
      </w:pPr>
    </w:p>
    <w:p w:rsidR="003D1C10" w:rsidRDefault="00DF5761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Доц. </w:t>
      </w:r>
      <w:r w:rsidR="00D14E72">
        <w:rPr>
          <w:noProof/>
          <w:sz w:val="24"/>
          <w:szCs w:val="24"/>
        </w:rPr>
        <w:t xml:space="preserve">Аркади </w:t>
      </w:r>
      <w:r>
        <w:rPr>
          <w:noProof/>
          <w:sz w:val="24"/>
          <w:szCs w:val="24"/>
        </w:rPr>
        <w:t>Иванов</w:t>
      </w:r>
    </w:p>
    <w:p w:rsidR="00052ED6" w:rsidRDefault="00052ED6" w:rsidP="001E70A4">
      <w:pPr>
        <w:rPr>
          <w:noProof/>
          <w:sz w:val="24"/>
          <w:szCs w:val="24"/>
        </w:rPr>
      </w:pPr>
    </w:p>
    <w:p w:rsidR="00D14E72" w:rsidRDefault="00D14E72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Христо Шивачев</w:t>
      </w:r>
    </w:p>
    <w:p w:rsidR="00052ED6" w:rsidRDefault="00052ED6" w:rsidP="001E70A4">
      <w:pPr>
        <w:rPr>
          <w:noProof/>
          <w:sz w:val="24"/>
          <w:szCs w:val="24"/>
        </w:rPr>
      </w:pPr>
    </w:p>
    <w:p w:rsidR="00D14E72" w:rsidRDefault="00D14E72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Д-р Роза Анева</w:t>
      </w:r>
    </w:p>
    <w:p w:rsidR="00593991" w:rsidRPr="00A832FD" w:rsidRDefault="00593991" w:rsidP="001E70A4">
      <w:pPr>
        <w:rPr>
          <w:noProof/>
          <w:sz w:val="24"/>
          <w:szCs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7909"/>
      </w:tblGrid>
      <w:tr w:rsidR="001E70A4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КП/КПр/АПр 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 w:rsidP="004713C5">
            <w:pPr>
              <w:spacing w:line="276" w:lineRule="auto"/>
              <w:rPr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 xml:space="preserve">Предложения по КП/ КПр/ АПр </w:t>
            </w:r>
          </w:p>
        </w:tc>
      </w:tr>
      <w:tr w:rsidR="00A92819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19" w:rsidRDefault="003D63AD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A92819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19" w:rsidRDefault="00A92819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Pr="00A92819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интервенции при инфекции на меките и костни тъкани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9D0410" w:rsidRPr="00A92819" w:rsidRDefault="009D0410" w:rsidP="00A114DD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Няма предложения </w:t>
            </w:r>
          </w:p>
        </w:tc>
      </w:tr>
      <w:tr w:rsidR="009D0410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10" w:rsidRDefault="009D0410" w:rsidP="00E62EEF">
            <w:pPr>
              <w:spacing w:line="276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10" w:rsidRPr="0055110D" w:rsidRDefault="0055110D" w:rsidP="004713C5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55110D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При спешни състояния консумативите да се реи</w:t>
            </w: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м</w:t>
            </w:r>
            <w:r w:rsidRPr="0055110D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бурсират от НЗОК</w:t>
            </w:r>
          </w:p>
        </w:tc>
      </w:tr>
      <w:tr w:rsidR="009C20A7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A7" w:rsidRDefault="003D63AD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A7" w:rsidRDefault="001C74D4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="00BC60D3" w:rsidRP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на хранопровод, стомах и дуоденум с голям и много голям обем и сложност, при лица под 18 години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1C74D4" w:rsidRPr="001C74D4" w:rsidRDefault="001C74D4" w:rsidP="001C74D4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1C74D4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Минималният болничен престой да се намали: от 10- на 7 дни</w:t>
            </w:r>
          </w:p>
          <w:p w:rsidR="00BC60D3" w:rsidRDefault="00BC60D3" w:rsidP="001C74D4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</w:p>
        </w:tc>
      </w:tr>
      <w:tr w:rsidR="00BC60D3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1C74D4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="00BC60D3" w:rsidRP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на хранопровод, стомах и дуоденум със среден обем и сложност, при лица под 18 години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BC60D3" w:rsidRPr="00F9019A" w:rsidRDefault="00E54E1C" w:rsidP="00A114DD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Няма предложения</w:t>
            </w:r>
            <w:r w:rsidR="00F9019A" w:rsidRPr="00F9019A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BC60D3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1C74D4" w:rsidP="00BC60D3">
            <w:pPr>
              <w:spacing w:line="276" w:lineRule="auto"/>
              <w:ind w:firstLine="5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="00BC60D3" w:rsidRP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на тънки и дебели черва, вкл. при заболявания на мезентериума и ретроперитонеума с голям и много голям обем и сложност, при лица над 18 години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BC60D3" w:rsidRDefault="00BE6A1F" w:rsidP="00A114DD">
            <w:pPr>
              <w:spacing w:line="276" w:lineRule="auto"/>
              <w:ind w:firstLine="5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Да се намали минималният престой </w:t>
            </w:r>
            <w:r w:rsidR="00126B24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с 1 ден</w:t>
            </w: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.</w:t>
            </w:r>
            <w:r w:rsidR="00F9019A" w:rsidRPr="00A114DD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E54E1C" w:rsidRPr="00A114DD" w:rsidRDefault="00E54E1C" w:rsidP="00BE6A1F">
            <w:pPr>
              <w:spacing w:line="276" w:lineRule="auto"/>
              <w:ind w:firstLine="5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Да се включ</w:t>
            </w:r>
            <w:r w:rsidR="00BE6A1F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ат</w:t>
            </w: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4B39D4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процедур</w:t>
            </w:r>
            <w:r w:rsidR="00BE6A1F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и</w:t>
            </w:r>
            <w:r w:rsidR="004B39D4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54.51 и 54.59 и да се заличи процедура 46.62.</w:t>
            </w:r>
          </w:p>
        </w:tc>
      </w:tr>
      <w:tr w:rsidR="00BC60D3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1C74D4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Pr="001C74D4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на тънки и дебели черва, вкл. при заболявания на мезентериума и ретроперитонеума с голям и много голям обем и сложност, при лица под 18 години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BB561E" w:rsidRPr="00BB561E" w:rsidRDefault="00BE6A1F" w:rsidP="00BB561E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Няма предложения</w:t>
            </w:r>
            <w:r w:rsidR="00BB561E" w:rsidRPr="00BB561E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BC60D3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C60D3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1C74D4" w:rsidP="001C74D4">
            <w:pPr>
              <w:spacing w:line="276" w:lineRule="auto"/>
              <w:ind w:firstLine="5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Pr="001C74D4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на тънки и дебели черва със среден обем и сложност, при лица под 18 години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1C74D4" w:rsidRPr="0080288D" w:rsidRDefault="00017C37" w:rsidP="0080288D">
            <w:pPr>
              <w:spacing w:line="276" w:lineRule="auto"/>
              <w:ind w:firstLine="5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Няма предложения</w:t>
            </w:r>
            <w:r w:rsidR="0080288D" w:rsidRPr="0080288D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017C37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7" w:rsidRDefault="00017C37" w:rsidP="00E62EEF">
            <w:pPr>
              <w:spacing w:line="276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180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7" w:rsidRPr="00017C37" w:rsidRDefault="00017C37" w:rsidP="004713C5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017C37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Няма предложения</w:t>
            </w:r>
          </w:p>
        </w:tc>
      </w:tr>
      <w:tr w:rsidR="00BC60D3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217E2F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181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3" w:rsidRDefault="00217E2F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217E2F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Хирургични интервенции на ануса и перианалното пространство</w:t>
            </w:r>
          </w:p>
          <w:p w:rsidR="00217E2F" w:rsidRDefault="00017C37" w:rsidP="004713C5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Минималният престой да стане 1 ден.</w:t>
            </w:r>
          </w:p>
          <w:p w:rsidR="00017C37" w:rsidRPr="00217E2F" w:rsidRDefault="00017C37" w:rsidP="009C3A00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Да се добави инцизия на супурирал пи</w:t>
            </w:r>
            <w:r w:rsidR="009C3A00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л</w:t>
            </w: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о</w:t>
            </w:r>
            <w:r w:rsidR="009C3A00"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нидален синус с код 86.03</w:t>
            </w:r>
          </w:p>
        </w:tc>
      </w:tr>
      <w:tr w:rsidR="00017C37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7" w:rsidRDefault="00017C37" w:rsidP="00E62EEF">
            <w:pPr>
              <w:spacing w:line="276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37" w:rsidRPr="00834AF5" w:rsidRDefault="009C3A00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Минималният престой да стане 1 ден.</w:t>
            </w:r>
          </w:p>
        </w:tc>
      </w:tr>
      <w:tr w:rsidR="00217E2F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2F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834AF5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187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2F" w:rsidRDefault="00834AF5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834AF5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върху черен дроб</w:t>
            </w:r>
          </w:p>
          <w:p w:rsidR="009C3A00" w:rsidRPr="00834AF5" w:rsidRDefault="009C3A00" w:rsidP="00172B24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lastRenderedPageBreak/>
              <w:t>Да се добави лапароскопска интервенция</w:t>
            </w:r>
            <w:r w:rsidR="00FA3A1B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с код 54.21</w:t>
            </w:r>
            <w:r w:rsidR="00172B24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; </w:t>
            </w:r>
          </w:p>
        </w:tc>
      </w:tr>
      <w:tr w:rsidR="00834AF5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5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D03D5E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189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F5" w:rsidRDefault="00D03D5E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D03D5E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процедури върху панкреас и дистален холедох, с голям и много голям обем и сложност</w:t>
            </w:r>
          </w:p>
          <w:p w:rsidR="00D03D5E" w:rsidRDefault="00FA3A1B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Няма предложения</w:t>
            </w:r>
            <w:r w:rsidR="009C3A00">
              <w:rPr>
                <w:bCs/>
                <w:noProof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FA3A1B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Default="00FA3A1B" w:rsidP="00E62EEF">
            <w:pPr>
              <w:spacing w:line="276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191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453F77" w:rsidRDefault="00FA3A1B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Да се добави лапароскопска интервенция с код 54.21</w:t>
            </w:r>
          </w:p>
        </w:tc>
      </w:tr>
      <w:tr w:rsidR="00453F77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77" w:rsidRDefault="00E62EE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453F77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192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77" w:rsidRDefault="00453F77" w:rsidP="004713C5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53F77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Оперативни интервенции при диабетно стъпало, без съдово-реконструктивни операции</w:t>
            </w:r>
          </w:p>
          <w:p w:rsidR="00453F77" w:rsidRPr="007E6C9B" w:rsidRDefault="00FA3A1B" w:rsidP="0077159E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sz w:val="24"/>
                <w:szCs w:val="24"/>
                <w:lang w:eastAsia="en-GB"/>
              </w:rPr>
              <w:t>Няма предложения</w:t>
            </w:r>
          </w:p>
        </w:tc>
      </w:tr>
      <w:tr w:rsidR="001015DF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DF" w:rsidRPr="00C32818" w:rsidRDefault="001015DF" w:rsidP="00E62EEF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</w:pPr>
            <w:r w:rsidRPr="00C32818"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C3281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Pr="00C32818">
              <w:rPr>
                <w:b/>
                <w:noProof/>
                <w:sz w:val="24"/>
                <w:szCs w:val="24"/>
                <w:lang w:eastAsia="en-US"/>
              </w:rPr>
              <w:t>19</w:t>
            </w:r>
            <w:r w:rsidRPr="00C32818">
              <w:rPr>
                <w:b/>
                <w:noProof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DF" w:rsidRPr="00C32818" w:rsidRDefault="00654A1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</w:pPr>
            <w:r w:rsidRPr="00C32818"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  <w:t>“</w:t>
            </w:r>
            <w:r w:rsidR="001015DF" w:rsidRPr="00C32818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О</w:t>
            </w:r>
            <w:r w:rsidRPr="00C32818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 xml:space="preserve">перативно лечение на онкологично заболяване на гърдата: стадии </w:t>
            </w:r>
            <w:r w:rsidR="001015DF" w:rsidRPr="00C32818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Tis 1-4 N 0-2 M0-1</w:t>
            </w:r>
            <w:r w:rsidRPr="00C32818"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  <w:t>”</w:t>
            </w:r>
          </w:p>
          <w:p w:rsidR="00C32818" w:rsidRPr="00C32818" w:rsidRDefault="00FA3A1B" w:rsidP="00C32818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Няма предложения</w:t>
            </w:r>
          </w:p>
        </w:tc>
      </w:tr>
      <w:tr w:rsidR="00C32818" w:rsidTr="002C1A2D">
        <w:trPr>
          <w:trHeight w:val="1323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8" w:rsidRPr="00C32818" w:rsidRDefault="00E62EEF" w:rsidP="00E62EEF">
            <w:pPr>
              <w:spacing w:line="276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32818">
              <w:rPr>
                <w:b/>
                <w:noProof/>
                <w:sz w:val="24"/>
                <w:szCs w:val="24"/>
                <w:lang w:eastAsia="en-US"/>
              </w:rPr>
              <w:t>194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8" w:rsidRDefault="00894734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„</w:t>
            </w:r>
            <w:r w:rsidRPr="00894734"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  <w:t>Оперативни интервенции върху гърда с локална ексцизия и биопсия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“</w:t>
            </w:r>
          </w:p>
          <w:p w:rsidR="00894734" w:rsidRPr="00894734" w:rsidRDefault="002C1A2D" w:rsidP="00894734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Да се намали престоят на 1 ден</w:t>
            </w:r>
          </w:p>
        </w:tc>
      </w:tr>
      <w:tr w:rsidR="002C1A2D" w:rsidTr="002C1A2D">
        <w:trPr>
          <w:trHeight w:val="4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2D" w:rsidRDefault="002C1A2D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  <w:lang w:eastAsia="en-US"/>
              </w:rPr>
              <w:t>195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2D" w:rsidRPr="00D301AF" w:rsidRDefault="002C1A2D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Да се добави лапароскопска интервенция с код 54.21</w:t>
            </w:r>
          </w:p>
        </w:tc>
      </w:tr>
      <w:tr w:rsidR="002C1A2D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2D" w:rsidRDefault="002C1A2D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  <w:lang w:eastAsia="en-US"/>
              </w:rPr>
              <w:t>196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2D" w:rsidRDefault="002C1A2D" w:rsidP="00A337B3">
            <w:pPr>
              <w:spacing w:line="276" w:lineRule="auto"/>
              <w:jc w:val="both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noProof/>
                <w:color w:val="000000"/>
                <w:sz w:val="24"/>
                <w:szCs w:val="24"/>
                <w:lang w:eastAsia="en-GB"/>
              </w:rPr>
              <w:t>Да се добави лапароскопска интервенция с код 54.21</w:t>
            </w:r>
          </w:p>
        </w:tc>
      </w:tr>
      <w:tr w:rsidR="001E70A4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A337B3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F75B2" w:rsidRPr="00D301AF">
              <w:rPr>
                <w:b/>
                <w:noProof/>
                <w:sz w:val="24"/>
                <w:szCs w:val="24"/>
                <w:lang w:eastAsia="en-US"/>
              </w:rPr>
              <w:t>197</w:t>
            </w:r>
            <w:r w:rsidR="00BF75B2" w:rsidRPr="00BF75B2">
              <w:rPr>
                <w:noProof/>
                <w:sz w:val="24"/>
                <w:szCs w:val="24"/>
                <w:lang w:eastAsia="en-US"/>
              </w:rPr>
              <w:tab/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B2" w:rsidRPr="00D301AF" w:rsidRDefault="00BF75B2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val="en-US" w:eastAsia="en-US"/>
              </w:rPr>
            </w:pPr>
            <w:r w:rsidRPr="00D301AF">
              <w:rPr>
                <w:b/>
                <w:noProof/>
                <w:sz w:val="24"/>
                <w:szCs w:val="24"/>
                <w:lang w:val="en-US" w:eastAsia="en-US"/>
              </w:rPr>
              <w:t>“</w:t>
            </w:r>
            <w:r w:rsidRPr="00D301AF">
              <w:rPr>
                <w:b/>
                <w:noProof/>
                <w:sz w:val="24"/>
                <w:szCs w:val="24"/>
                <w:lang w:eastAsia="en-US"/>
              </w:rPr>
              <w:t>Консервативно лечение при остри коремни заболявания</w:t>
            </w:r>
            <w:r w:rsidRPr="00D301AF">
              <w:rPr>
                <w:b/>
                <w:noProof/>
                <w:sz w:val="24"/>
                <w:szCs w:val="24"/>
                <w:lang w:val="en-US" w:eastAsia="en-US"/>
              </w:rPr>
              <w:t>”</w:t>
            </w:r>
          </w:p>
          <w:p w:rsidR="00B379D3" w:rsidRPr="00D14E72" w:rsidRDefault="009E34DB" w:rsidP="00D14E72">
            <w:pPr>
              <w:spacing w:line="276" w:lineRule="auto"/>
              <w:jc w:val="both"/>
              <w:rPr>
                <w:noProof/>
                <w:sz w:val="24"/>
                <w:szCs w:val="24"/>
                <w:lang w:val="en-US" w:eastAsia="en-US"/>
              </w:rPr>
            </w:pPr>
            <w:r w:rsidRPr="00D14E72">
              <w:rPr>
                <w:noProof/>
                <w:sz w:val="24"/>
                <w:szCs w:val="24"/>
                <w:lang w:eastAsia="en-US"/>
              </w:rPr>
              <w:t>П</w:t>
            </w:r>
            <w:r w:rsidR="00BF75B2" w:rsidRPr="00D14E72">
              <w:rPr>
                <w:noProof/>
                <w:sz w:val="24"/>
                <w:szCs w:val="24"/>
                <w:lang w:eastAsia="en-US"/>
              </w:rPr>
              <w:t xml:space="preserve">ри </w:t>
            </w:r>
            <w:r w:rsidR="00B379D3" w:rsidRPr="00D14E72">
              <w:rPr>
                <w:noProof/>
                <w:sz w:val="24"/>
                <w:szCs w:val="24"/>
                <w:lang w:eastAsia="en-US"/>
              </w:rPr>
              <w:t>диагнози:</w:t>
            </w:r>
          </w:p>
          <w:p w:rsidR="00BF75B2" w:rsidRDefault="00BF75B2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val="en-US" w:eastAsia="en-US"/>
              </w:rPr>
            </w:pPr>
            <w:r w:rsidRPr="00BF75B2">
              <w:rPr>
                <w:noProof/>
                <w:sz w:val="24"/>
                <w:szCs w:val="24"/>
                <w:lang w:eastAsia="en-US"/>
              </w:rPr>
              <w:t xml:space="preserve">К56.0 Паралитичен илеус, </w:t>
            </w:r>
          </w:p>
          <w:p w:rsidR="00BF75B2" w:rsidRPr="002C1A2D" w:rsidRDefault="00BF75B2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val="en-US" w:eastAsia="en-US"/>
              </w:rPr>
            </w:pPr>
            <w:r w:rsidRPr="002C1A2D">
              <w:rPr>
                <w:noProof/>
                <w:sz w:val="24"/>
                <w:szCs w:val="24"/>
                <w:lang w:eastAsia="en-US"/>
              </w:rPr>
              <w:t xml:space="preserve">К56.4 Друг вид запушване на червата, </w:t>
            </w:r>
          </w:p>
          <w:p w:rsidR="00BF75B2" w:rsidRPr="002C1A2D" w:rsidRDefault="00BF75B2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val="en-US" w:eastAsia="en-US"/>
              </w:rPr>
            </w:pPr>
            <w:r w:rsidRPr="002C1A2D">
              <w:rPr>
                <w:noProof/>
                <w:sz w:val="24"/>
                <w:szCs w:val="24"/>
                <w:lang w:eastAsia="en-US"/>
              </w:rPr>
              <w:t xml:space="preserve">К56.5 Чревни сраствания (бридове) с непроходимост  и </w:t>
            </w:r>
          </w:p>
          <w:p w:rsidR="00B379D3" w:rsidRDefault="00BF75B2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 w:rsidRPr="00BF75B2">
              <w:rPr>
                <w:noProof/>
                <w:sz w:val="24"/>
                <w:szCs w:val="24"/>
                <w:lang w:eastAsia="en-US"/>
              </w:rPr>
              <w:t xml:space="preserve">К56.6 Друга и неуточнена чревна непроходимост - да се опишат в ДЛА ясни критерии, както е при диагнози Остър панкреатит, Хроничен панкреатит, Псевдокисти и кисти на панкреаса, Остър перитонит при лечение с перитонеална диализа. </w:t>
            </w:r>
          </w:p>
          <w:p w:rsidR="001E70A4" w:rsidRDefault="00BF75B2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 w:rsidRPr="00D14E72">
              <w:rPr>
                <w:noProof/>
                <w:sz w:val="24"/>
                <w:szCs w:val="24"/>
                <w:lang w:eastAsia="en-US"/>
              </w:rPr>
              <w:t>за  К56.4 и К56.6</w:t>
            </w:r>
            <w:r w:rsidRPr="00BF75B2">
              <w:rPr>
                <w:noProof/>
                <w:sz w:val="24"/>
                <w:szCs w:val="24"/>
                <w:lang w:eastAsia="en-US"/>
              </w:rPr>
              <w:t xml:space="preserve"> да се отразят в ДЛА съответните уточнения в индикации за хоспитализация от НК и НД</w:t>
            </w:r>
            <w:r w:rsidR="00C46978">
              <w:rPr>
                <w:noProof/>
                <w:sz w:val="24"/>
                <w:szCs w:val="24"/>
                <w:lang w:eastAsia="en-US"/>
              </w:rPr>
              <w:t>;</w:t>
            </w:r>
          </w:p>
          <w:p w:rsidR="00C46978" w:rsidRPr="00C46978" w:rsidRDefault="00C46978" w:rsidP="002C1A2D">
            <w:pPr>
              <w:pStyle w:val="ListParagraph"/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</w:p>
        </w:tc>
      </w:tr>
      <w:tr w:rsidR="000604BC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BC" w:rsidRDefault="00E62EEF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E929C6">
              <w:rPr>
                <w:b/>
                <w:noProof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AD" w:rsidRDefault="00E929C6" w:rsidP="003D63AD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„</w:t>
            </w:r>
            <w:r w:rsidRPr="00E929C6">
              <w:rPr>
                <w:b/>
                <w:noProof/>
                <w:sz w:val="24"/>
                <w:szCs w:val="24"/>
                <w:lang w:val="en-US" w:eastAsia="en-US"/>
              </w:rPr>
              <w:t>Хирургично лечение при животозастрашаващи инфекции на меките и костни тъкани</w:t>
            </w:r>
            <w:r>
              <w:rPr>
                <w:b/>
                <w:noProof/>
                <w:sz w:val="24"/>
                <w:szCs w:val="24"/>
                <w:lang w:eastAsia="en-US"/>
              </w:rPr>
              <w:t>“</w:t>
            </w:r>
          </w:p>
          <w:p w:rsidR="006F4325" w:rsidRPr="003D63AD" w:rsidRDefault="00185E35" w:rsidP="003D63AD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Няма предложения</w:t>
            </w:r>
            <w:r w:rsidR="00E929C6" w:rsidRPr="00AE43E4">
              <w:rPr>
                <w:noProof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1B638C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8C" w:rsidRDefault="00E62EEF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552A73">
              <w:rPr>
                <w:b/>
                <w:noProof/>
                <w:sz w:val="24"/>
                <w:szCs w:val="24"/>
                <w:lang w:eastAsia="en-US"/>
              </w:rPr>
              <w:t>199.1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8C" w:rsidRDefault="0056495B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„</w:t>
            </w:r>
            <w:r w:rsidR="00552A73" w:rsidRPr="00552A73">
              <w:rPr>
                <w:b/>
                <w:noProof/>
                <w:sz w:val="24"/>
                <w:szCs w:val="24"/>
                <w:lang w:eastAsia="en-US"/>
              </w:rPr>
              <w:t>Лечение на тумори на кожа и лигавици - злокачествени новообразувания</w:t>
            </w:r>
            <w:r>
              <w:rPr>
                <w:b/>
                <w:noProof/>
                <w:sz w:val="24"/>
                <w:szCs w:val="24"/>
                <w:lang w:eastAsia="en-US"/>
              </w:rPr>
              <w:t>“</w:t>
            </w:r>
          </w:p>
          <w:p w:rsidR="00552A73" w:rsidRPr="00552A73" w:rsidRDefault="00185E35" w:rsidP="00172B24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Да се преработи текст</w:t>
            </w:r>
            <w:r w:rsidR="00172B24">
              <w:rPr>
                <w:noProof/>
                <w:sz w:val="24"/>
                <w:szCs w:val="24"/>
                <w:lang w:eastAsia="en-US"/>
              </w:rPr>
              <w:t>ът</w:t>
            </w:r>
            <w:r>
              <w:rPr>
                <w:noProof/>
                <w:sz w:val="24"/>
                <w:szCs w:val="24"/>
                <w:lang w:eastAsia="en-US"/>
              </w:rPr>
              <w:t xml:space="preserve"> за комплексност</w:t>
            </w:r>
          </w:p>
        </w:tc>
      </w:tr>
      <w:tr w:rsidR="00AD55A4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4" w:rsidRDefault="00E62EEF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AD55A4">
              <w:rPr>
                <w:b/>
                <w:noProof/>
                <w:sz w:val="24"/>
                <w:szCs w:val="24"/>
                <w:lang w:eastAsia="en-US"/>
              </w:rPr>
              <w:t>199.2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4" w:rsidRDefault="00AD55A4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 w:rsidRPr="00AD55A4">
              <w:rPr>
                <w:b/>
                <w:noProof/>
                <w:sz w:val="24"/>
                <w:szCs w:val="24"/>
                <w:lang w:eastAsia="en-US"/>
              </w:rPr>
              <w:t>Лечение на тумори на кожа и лигавици - доброкачествени новообразувания</w:t>
            </w:r>
          </w:p>
          <w:p w:rsidR="006B30CB" w:rsidRDefault="00185E35" w:rsidP="004540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Минимален престой един ден</w:t>
            </w:r>
            <w:r w:rsidR="00172B24">
              <w:rPr>
                <w:noProof/>
                <w:sz w:val="24"/>
                <w:szCs w:val="24"/>
                <w:lang w:eastAsia="en-US"/>
              </w:rPr>
              <w:t>; Да се преработи текстът за комплексност</w:t>
            </w:r>
          </w:p>
        </w:tc>
      </w:tr>
      <w:tr w:rsidR="00773045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5" w:rsidRDefault="00E62EEF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773045">
              <w:rPr>
                <w:b/>
                <w:noProof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5" w:rsidRDefault="00773045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 w:rsidRPr="00773045">
              <w:rPr>
                <w:b/>
                <w:noProof/>
                <w:sz w:val="24"/>
                <w:szCs w:val="24"/>
                <w:lang w:eastAsia="en-US"/>
              </w:rPr>
              <w:t>Реконструктивни операции на гърдата по медицински показания след доброкачествени и злокачествени тумори, вродени заболявания и последици от травми и изгаряния</w:t>
            </w:r>
          </w:p>
          <w:p w:rsidR="00773045" w:rsidRPr="00773045" w:rsidRDefault="00185E35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Няма предложения</w:t>
            </w:r>
          </w:p>
        </w:tc>
      </w:tr>
      <w:tr w:rsidR="003A46E4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E4" w:rsidRDefault="00E62EEF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3A46E4">
              <w:rPr>
                <w:b/>
                <w:noProof/>
                <w:sz w:val="24"/>
                <w:szCs w:val="24"/>
                <w:lang w:eastAsia="en-US"/>
              </w:rPr>
              <w:t>201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E4" w:rsidRDefault="003A46E4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 w:rsidRPr="003A46E4">
              <w:rPr>
                <w:b/>
                <w:noProof/>
                <w:sz w:val="24"/>
                <w:szCs w:val="24"/>
                <w:lang w:eastAsia="en-US"/>
              </w:rPr>
              <w:t>Оперативни процедури върху щитовидна и паращитовидни жлези, с голям и много голям обем и сложност</w:t>
            </w:r>
          </w:p>
          <w:p w:rsidR="003A46E4" w:rsidRPr="003A46E4" w:rsidRDefault="00185E35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lastRenderedPageBreak/>
              <w:t>Няма предложения</w:t>
            </w:r>
          </w:p>
        </w:tc>
      </w:tr>
      <w:tr w:rsidR="00185E35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35" w:rsidRDefault="00185E35" w:rsidP="00185E35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noProof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35" w:rsidRDefault="00185E35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 w:rsidRPr="00185E35">
              <w:rPr>
                <w:noProof/>
                <w:sz w:val="24"/>
                <w:szCs w:val="24"/>
                <w:lang w:eastAsia="en-US"/>
              </w:rPr>
              <w:t>Да се добави код 46.80 интраабдоминална манипулация на черво и 53.81 пликация на диафрагма</w:t>
            </w:r>
            <w:r w:rsidR="00D14E72">
              <w:rPr>
                <w:noProof/>
                <w:sz w:val="24"/>
                <w:szCs w:val="24"/>
                <w:lang w:eastAsia="en-US"/>
              </w:rPr>
              <w:t>.</w:t>
            </w:r>
          </w:p>
          <w:p w:rsidR="00D14E72" w:rsidRPr="00185E35" w:rsidRDefault="00D14E72" w:rsidP="00D14E72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При деца които имат нужда от постоянна апаратна вентилация престоят в интензивно отделение да се счита за престой по КП.</w:t>
            </w:r>
          </w:p>
        </w:tc>
      </w:tr>
      <w:tr w:rsidR="009414E3" w:rsidTr="00CB1F80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E3" w:rsidRDefault="000E368E" w:rsidP="00E62E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 w:rsidRPr="000E368E">
              <w:rPr>
                <w:b/>
                <w:noProof/>
                <w:sz w:val="24"/>
                <w:szCs w:val="24"/>
                <w:lang w:eastAsia="en-US"/>
              </w:rPr>
              <w:t xml:space="preserve">КП № </w:t>
            </w:r>
            <w:r w:rsidR="00E62EEF"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="00E62EEF"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Pr="000E368E">
              <w:rPr>
                <w:b/>
                <w:noProof/>
                <w:sz w:val="24"/>
                <w:szCs w:val="24"/>
                <w:lang w:eastAsia="en-US"/>
              </w:rPr>
              <w:t>1</w:t>
            </w:r>
            <w:r w:rsidR="00596012">
              <w:rPr>
                <w:b/>
                <w:noProof/>
                <w:sz w:val="24"/>
                <w:szCs w:val="24"/>
                <w:lang w:eastAsia="en-US"/>
              </w:rPr>
              <w:t xml:space="preserve">71, 173, </w:t>
            </w:r>
            <w:r w:rsidR="00745258">
              <w:rPr>
                <w:b/>
                <w:noProof/>
                <w:sz w:val="24"/>
                <w:szCs w:val="24"/>
                <w:lang w:eastAsia="en-US"/>
              </w:rPr>
              <w:t>175, 177, 182, 185, 187, 189 и 190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F5" w:rsidRPr="008E1381" w:rsidRDefault="00374CF5" w:rsidP="009414E3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1181">
              <w:rPr>
                <w:b/>
                <w:sz w:val="24"/>
                <w:szCs w:val="24"/>
                <w:lang w:val="en-US"/>
              </w:rPr>
              <w:t xml:space="preserve">КП № 171 </w:t>
            </w:r>
            <w:r w:rsidR="00F2372C">
              <w:rPr>
                <w:b/>
                <w:sz w:val="24"/>
                <w:szCs w:val="24"/>
              </w:rPr>
              <w:t>„</w:t>
            </w:r>
            <w:r w:rsidRPr="00E71181">
              <w:rPr>
                <w:b/>
                <w:sz w:val="24"/>
                <w:szCs w:val="24"/>
                <w:lang w:val="en-US"/>
              </w:rPr>
              <w:t>О</w:t>
            </w:r>
            <w:r w:rsidR="00E71181" w:rsidRPr="00E71181">
              <w:rPr>
                <w:b/>
                <w:sz w:val="24"/>
                <w:szCs w:val="24"/>
                <w:lang w:val="en-US"/>
              </w:rPr>
              <w:t>перативни процедури на хранопровод, стомах и дуоденум с голям и много голям обем и сложност, при лица над 18 години</w:t>
            </w:r>
            <w:r w:rsidR="00F2372C">
              <w:rPr>
                <w:b/>
                <w:sz w:val="24"/>
                <w:szCs w:val="24"/>
              </w:rPr>
              <w:t xml:space="preserve">“; </w:t>
            </w:r>
            <w:r w:rsidRPr="00E71181">
              <w:rPr>
                <w:b/>
                <w:sz w:val="24"/>
                <w:szCs w:val="24"/>
                <w:lang w:val="en-US"/>
              </w:rPr>
              <w:t xml:space="preserve">КП № 173 </w:t>
            </w:r>
            <w:r w:rsidR="00F2372C">
              <w:rPr>
                <w:b/>
                <w:sz w:val="24"/>
                <w:szCs w:val="24"/>
              </w:rPr>
              <w:t>„</w:t>
            </w:r>
            <w:r w:rsidRPr="00E71181">
              <w:rPr>
                <w:b/>
                <w:sz w:val="24"/>
                <w:szCs w:val="24"/>
                <w:lang w:val="en-US"/>
              </w:rPr>
              <w:t>О</w:t>
            </w:r>
            <w:r w:rsidR="00E71181" w:rsidRPr="00E71181">
              <w:rPr>
                <w:b/>
                <w:sz w:val="24"/>
                <w:szCs w:val="24"/>
                <w:lang w:val="en-US"/>
              </w:rPr>
              <w:t>перативни процедури на хранопровод, стомах и дуоденум със среден обем и сложност, при лица над 18 години</w:t>
            </w:r>
            <w:r w:rsidR="00F2372C">
              <w:rPr>
                <w:b/>
                <w:sz w:val="24"/>
                <w:szCs w:val="24"/>
              </w:rPr>
              <w:t>“</w:t>
            </w:r>
            <w:r w:rsidRPr="00E71181">
              <w:rPr>
                <w:b/>
                <w:sz w:val="24"/>
                <w:szCs w:val="24"/>
              </w:rPr>
              <w:t>;</w:t>
            </w:r>
            <w:r w:rsidR="00F2372C">
              <w:rPr>
                <w:b/>
                <w:sz w:val="24"/>
                <w:szCs w:val="24"/>
              </w:rPr>
              <w:t xml:space="preserve"> </w:t>
            </w:r>
            <w:r w:rsidRPr="00E71181">
              <w:rPr>
                <w:b/>
                <w:sz w:val="24"/>
                <w:szCs w:val="24"/>
                <w:lang w:val="en-US"/>
              </w:rPr>
              <w:t xml:space="preserve">КП № 175 </w:t>
            </w:r>
            <w:r w:rsidR="00F2372C">
              <w:rPr>
                <w:b/>
                <w:sz w:val="24"/>
                <w:szCs w:val="24"/>
              </w:rPr>
              <w:t>„</w:t>
            </w:r>
            <w:r w:rsidRPr="00E71181">
              <w:rPr>
                <w:b/>
                <w:sz w:val="24"/>
                <w:szCs w:val="24"/>
                <w:lang w:val="en-US"/>
              </w:rPr>
              <w:t>О</w:t>
            </w:r>
            <w:r w:rsidR="00E71181" w:rsidRPr="00E71181">
              <w:rPr>
                <w:b/>
                <w:sz w:val="24"/>
                <w:szCs w:val="24"/>
                <w:lang w:val="en-US"/>
              </w:rPr>
              <w:t>перативни процедури на тънки и дебели черва, вкл. при заболявания на мезентериума и ретроперитонеума с голям и много голям обем и сложност, при лица над 18 години</w:t>
            </w:r>
            <w:r w:rsidR="00F2372C">
              <w:rPr>
                <w:b/>
                <w:sz w:val="24"/>
                <w:szCs w:val="24"/>
              </w:rPr>
              <w:t xml:space="preserve">“; </w:t>
            </w:r>
            <w:r w:rsidRPr="00F2372C">
              <w:rPr>
                <w:rFonts w:eastAsia="Calibri"/>
                <w:b/>
                <w:bCs/>
                <w:sz w:val="24"/>
                <w:szCs w:val="24"/>
              </w:rPr>
              <w:t xml:space="preserve">КП № 177 </w:t>
            </w:r>
            <w:r w:rsidR="00F2372C">
              <w:rPr>
                <w:rFonts w:eastAsia="Calibri"/>
                <w:b/>
                <w:bCs/>
                <w:sz w:val="24"/>
                <w:szCs w:val="24"/>
              </w:rPr>
              <w:t>„</w:t>
            </w:r>
            <w:r w:rsidRPr="00F2372C"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="00E71181" w:rsidRPr="00F2372C">
              <w:rPr>
                <w:rFonts w:eastAsia="Calibri"/>
                <w:b/>
                <w:bCs/>
                <w:sz w:val="24"/>
                <w:szCs w:val="24"/>
              </w:rPr>
              <w:t>перативни процедури на тънки и дебели черва със среден обем и сложност, при лица над 18 години</w:t>
            </w:r>
            <w:r w:rsidR="00F2372C">
              <w:rPr>
                <w:rFonts w:eastAsia="Calibri"/>
                <w:b/>
                <w:bCs/>
                <w:sz w:val="24"/>
                <w:szCs w:val="24"/>
              </w:rPr>
              <w:t xml:space="preserve">“; 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 xml:space="preserve">КП № 182 </w:t>
            </w:r>
            <w:r w:rsidR="00F2372C">
              <w:rPr>
                <w:b/>
                <w:sz w:val="24"/>
                <w:szCs w:val="24"/>
              </w:rPr>
              <w:t>„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>О</w:t>
            </w:r>
            <w:r w:rsidR="00E71181" w:rsidRPr="00F2372C">
              <w:rPr>
                <w:b/>
                <w:sz w:val="24"/>
                <w:szCs w:val="24"/>
                <w:lang w:val="en-US"/>
              </w:rPr>
              <w:t>перативни процедури при хернии</w:t>
            </w:r>
            <w:r w:rsidR="00F2372C">
              <w:rPr>
                <w:b/>
                <w:sz w:val="24"/>
                <w:szCs w:val="24"/>
              </w:rPr>
              <w:t>“;</w:t>
            </w:r>
            <w:r w:rsidR="008E1381">
              <w:rPr>
                <w:b/>
                <w:sz w:val="24"/>
                <w:szCs w:val="24"/>
              </w:rPr>
              <w:t xml:space="preserve"> 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 xml:space="preserve">КП № 185 </w:t>
            </w:r>
            <w:r w:rsidR="008E1381">
              <w:rPr>
                <w:b/>
                <w:sz w:val="24"/>
                <w:szCs w:val="24"/>
              </w:rPr>
              <w:t>„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>Л</w:t>
            </w:r>
            <w:r w:rsidR="00E71181" w:rsidRPr="00F2372C">
              <w:rPr>
                <w:b/>
                <w:sz w:val="24"/>
                <w:szCs w:val="24"/>
                <w:lang w:val="en-US"/>
              </w:rPr>
              <w:t>апароскопска холецистектомия</w:t>
            </w:r>
            <w:r w:rsidR="008E1381">
              <w:rPr>
                <w:b/>
                <w:sz w:val="24"/>
                <w:szCs w:val="24"/>
              </w:rPr>
              <w:t xml:space="preserve">“; </w:t>
            </w:r>
            <w:r w:rsidR="00295154" w:rsidRPr="00F2372C">
              <w:rPr>
                <w:rFonts w:eastAsia="Calibri"/>
                <w:b/>
                <w:bCs/>
                <w:sz w:val="24"/>
                <w:szCs w:val="24"/>
              </w:rPr>
              <w:t xml:space="preserve">КП № 187 </w:t>
            </w:r>
            <w:r w:rsidR="008E1381">
              <w:rPr>
                <w:rFonts w:eastAsia="Calibri"/>
                <w:b/>
                <w:bCs/>
                <w:sz w:val="24"/>
                <w:szCs w:val="24"/>
              </w:rPr>
              <w:t>„</w:t>
            </w:r>
            <w:r w:rsidR="00295154" w:rsidRPr="00F2372C"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="00E71181" w:rsidRPr="00F2372C">
              <w:rPr>
                <w:rFonts w:eastAsia="Calibri"/>
                <w:b/>
                <w:bCs/>
                <w:sz w:val="24"/>
                <w:szCs w:val="24"/>
              </w:rPr>
              <w:t>перативни процедури върху черен дроб</w:t>
            </w:r>
            <w:r w:rsidR="008E1381">
              <w:rPr>
                <w:rFonts w:eastAsia="Calibri"/>
                <w:b/>
                <w:bCs/>
                <w:sz w:val="24"/>
                <w:szCs w:val="24"/>
              </w:rPr>
              <w:t xml:space="preserve">“; 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 xml:space="preserve">КП № 189 </w:t>
            </w:r>
            <w:r w:rsidR="008E1381">
              <w:rPr>
                <w:b/>
                <w:sz w:val="24"/>
                <w:szCs w:val="24"/>
              </w:rPr>
              <w:t>„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>О</w:t>
            </w:r>
            <w:r w:rsidR="00E71181" w:rsidRPr="00F2372C">
              <w:rPr>
                <w:b/>
                <w:sz w:val="24"/>
                <w:szCs w:val="24"/>
                <w:lang w:val="en-US"/>
              </w:rPr>
              <w:t>перативни процедури върху панкреас и дистален холедох, с голям и много голям обем и сложност</w:t>
            </w:r>
            <w:r w:rsidR="008E1381">
              <w:rPr>
                <w:b/>
                <w:sz w:val="24"/>
                <w:szCs w:val="24"/>
              </w:rPr>
              <w:t xml:space="preserve">“; </w:t>
            </w:r>
            <w:r w:rsidR="00295154" w:rsidRPr="00F2372C">
              <w:rPr>
                <w:b/>
                <w:sz w:val="24"/>
                <w:szCs w:val="24"/>
                <w:lang w:val="en-US"/>
              </w:rPr>
              <w:t xml:space="preserve">КП № 190 </w:t>
            </w:r>
            <w:r w:rsidR="008E1381">
              <w:rPr>
                <w:b/>
                <w:sz w:val="24"/>
                <w:szCs w:val="24"/>
              </w:rPr>
              <w:t>„</w:t>
            </w:r>
            <w:r w:rsidR="00E71181" w:rsidRPr="00F2372C">
              <w:rPr>
                <w:b/>
                <w:sz w:val="24"/>
                <w:szCs w:val="24"/>
              </w:rPr>
              <w:t>О</w:t>
            </w:r>
            <w:r w:rsidR="00E71181" w:rsidRPr="00F2372C">
              <w:rPr>
                <w:b/>
                <w:sz w:val="24"/>
                <w:szCs w:val="24"/>
                <w:lang w:val="en-US"/>
              </w:rPr>
              <w:t>перативни процедури върху панкреас и дистален холедох, със среден обем и сложност</w:t>
            </w:r>
            <w:r w:rsidR="008E1381">
              <w:rPr>
                <w:b/>
                <w:sz w:val="24"/>
                <w:szCs w:val="24"/>
              </w:rPr>
              <w:t>“</w:t>
            </w:r>
          </w:p>
          <w:p w:rsidR="009414E3" w:rsidRPr="001B5D00" w:rsidRDefault="001B5D00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 таблицата с медицински изделия, за които НЗОК не заплаща, да се включат „</w:t>
            </w:r>
            <w:r w:rsidR="00596012">
              <w:rPr>
                <w:rFonts w:eastAsia="Calibri"/>
                <w:bCs/>
                <w:sz w:val="24"/>
                <w:szCs w:val="24"/>
              </w:rPr>
              <w:t>медицински изделия за провеждане на високотехнологична асистирана с робот висцерална хирургия</w:t>
            </w:r>
            <w:r>
              <w:rPr>
                <w:rFonts w:eastAsia="Calibri"/>
                <w:bCs/>
                <w:sz w:val="24"/>
                <w:szCs w:val="24"/>
              </w:rPr>
              <w:t>“</w:t>
            </w:r>
            <w:r w:rsidR="00596012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</w:tr>
    </w:tbl>
    <w:p w:rsidR="001E70A4" w:rsidRDefault="00E54E1C" w:rsidP="001E70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 се приеме указание на НЗОК</w:t>
      </w:r>
      <w:r w:rsidR="004B39D4">
        <w:rPr>
          <w:sz w:val="24"/>
          <w:szCs w:val="24"/>
        </w:rPr>
        <w:t xml:space="preserve"> и БЛС</w:t>
      </w:r>
      <w:r>
        <w:rPr>
          <w:sz w:val="24"/>
          <w:szCs w:val="24"/>
        </w:rPr>
        <w:t xml:space="preserve"> в което се посочва, че лечебните заведения могат да сключват договор по всички хирургични пътеки, независимо от нивото</w:t>
      </w:r>
      <w:r w:rsidR="00052ED6">
        <w:rPr>
          <w:sz w:val="24"/>
          <w:szCs w:val="24"/>
        </w:rPr>
        <w:t xml:space="preserve"> им на компетентност</w:t>
      </w:r>
      <w:r>
        <w:rPr>
          <w:sz w:val="24"/>
          <w:szCs w:val="24"/>
        </w:rPr>
        <w:t xml:space="preserve">, но пътеките да се изпълняват само при пациенти със спешни хирургични състояния и нужда от </w:t>
      </w:r>
      <w:r w:rsidR="009C3A00">
        <w:rPr>
          <w:sz w:val="24"/>
          <w:szCs w:val="24"/>
        </w:rPr>
        <w:t xml:space="preserve">спешна животоспасяваща </w:t>
      </w:r>
      <w:r>
        <w:rPr>
          <w:sz w:val="24"/>
          <w:szCs w:val="24"/>
        </w:rPr>
        <w:t>хирургична интервенция</w:t>
      </w:r>
      <w:r w:rsidR="00052ED6">
        <w:rPr>
          <w:sz w:val="24"/>
          <w:szCs w:val="24"/>
        </w:rPr>
        <w:t xml:space="preserve"> при посочени строги индикации</w:t>
      </w:r>
      <w:r>
        <w:rPr>
          <w:sz w:val="24"/>
          <w:szCs w:val="24"/>
        </w:rPr>
        <w:t>.</w:t>
      </w:r>
    </w:p>
    <w:p w:rsidR="00634D47" w:rsidRDefault="00D52334" w:rsidP="001E70A4">
      <w:pPr>
        <w:ind w:firstLine="567"/>
        <w:jc w:val="both"/>
        <w:rPr>
          <w:b/>
          <w:sz w:val="24"/>
          <w:szCs w:val="24"/>
        </w:rPr>
      </w:pPr>
      <w:r w:rsidRPr="000B6AA7">
        <w:rPr>
          <w:b/>
          <w:sz w:val="24"/>
          <w:szCs w:val="24"/>
        </w:rPr>
        <w:t xml:space="preserve">Да се дадат предложения </w:t>
      </w:r>
      <w:r w:rsidR="003612EC" w:rsidRPr="000B6AA7">
        <w:rPr>
          <w:b/>
          <w:sz w:val="24"/>
          <w:szCs w:val="24"/>
        </w:rPr>
        <w:t xml:space="preserve">за прецизиране на </w:t>
      </w:r>
      <w:r w:rsidR="000B6AA7">
        <w:rPr>
          <w:b/>
          <w:sz w:val="24"/>
          <w:szCs w:val="24"/>
        </w:rPr>
        <w:t xml:space="preserve">индикациите за хоспитализация, </w:t>
      </w:r>
      <w:r w:rsidR="003612EC" w:rsidRPr="000B6AA7">
        <w:rPr>
          <w:b/>
          <w:sz w:val="24"/>
          <w:szCs w:val="24"/>
        </w:rPr>
        <w:t>критериите за дехоспитализация по КП</w:t>
      </w:r>
      <w:r w:rsidR="000B6AA7">
        <w:rPr>
          <w:b/>
          <w:sz w:val="24"/>
          <w:szCs w:val="24"/>
        </w:rPr>
        <w:t>/КПр и АПр, както и други предложения, водещи до повишаване на качеството на предоставяната медицинска помощ</w:t>
      </w:r>
      <w:r w:rsidR="00D14E72">
        <w:rPr>
          <w:b/>
          <w:sz w:val="24"/>
          <w:szCs w:val="24"/>
        </w:rPr>
        <w:t xml:space="preserve">, </w:t>
      </w:r>
      <w:r w:rsidR="00D14E72" w:rsidRPr="00D14E72">
        <w:rPr>
          <w:b/>
          <w:sz w:val="24"/>
          <w:szCs w:val="24"/>
        </w:rPr>
        <w:t>в</w:t>
      </w:r>
      <w:r w:rsidR="00D14E72" w:rsidRPr="00700EEE">
        <w:rPr>
          <w:b/>
          <w:sz w:val="24"/>
          <w:szCs w:val="24"/>
          <w:highlight w:val="yellow"/>
        </w:rPr>
        <w:t xml:space="preserve"> </w:t>
      </w:r>
      <w:r w:rsidR="00D14E72" w:rsidRPr="00D14E72">
        <w:rPr>
          <w:b/>
          <w:sz w:val="24"/>
          <w:szCs w:val="24"/>
        </w:rPr>
        <w:t xml:space="preserve">срок до </w:t>
      </w:r>
      <w:r w:rsidR="007869A6">
        <w:rPr>
          <w:b/>
          <w:sz w:val="24"/>
          <w:szCs w:val="24"/>
        </w:rPr>
        <w:t>08</w:t>
      </w:r>
      <w:r w:rsidR="00D14E72">
        <w:rPr>
          <w:b/>
          <w:sz w:val="24"/>
          <w:szCs w:val="24"/>
        </w:rPr>
        <w:t>.02.</w:t>
      </w:r>
      <w:r w:rsidR="00D14E72" w:rsidRPr="00D14E72">
        <w:rPr>
          <w:b/>
          <w:sz w:val="24"/>
          <w:szCs w:val="24"/>
        </w:rPr>
        <w:t>2018 г.</w:t>
      </w:r>
      <w:r w:rsidR="001B71AD" w:rsidRPr="000B6AA7">
        <w:rPr>
          <w:b/>
          <w:sz w:val="24"/>
          <w:szCs w:val="24"/>
        </w:rPr>
        <w:t xml:space="preserve"> </w:t>
      </w:r>
    </w:p>
    <w:p w:rsidR="00D52334" w:rsidRDefault="00D52334" w:rsidP="001E70A4">
      <w:pPr>
        <w:ind w:firstLine="567"/>
        <w:jc w:val="both"/>
        <w:rPr>
          <w:sz w:val="24"/>
          <w:szCs w:val="24"/>
        </w:rPr>
      </w:pPr>
    </w:p>
    <w:p w:rsidR="001E70A4" w:rsidRPr="00A832FD" w:rsidRDefault="001E70A4" w:rsidP="001E70A4">
      <w:pPr>
        <w:jc w:val="both"/>
        <w:rPr>
          <w:noProof/>
          <w:sz w:val="24"/>
          <w:szCs w:val="24"/>
          <w:lang w:val="en-US"/>
        </w:rPr>
      </w:pPr>
      <w:r w:rsidRPr="00D14E72">
        <w:rPr>
          <w:noProof/>
          <w:sz w:val="24"/>
          <w:szCs w:val="24"/>
        </w:rPr>
        <w:t xml:space="preserve">Протоколът съдържа </w:t>
      </w:r>
      <w:r w:rsidR="00D14E72" w:rsidRPr="00D14E72">
        <w:rPr>
          <w:noProof/>
          <w:sz w:val="24"/>
          <w:szCs w:val="24"/>
        </w:rPr>
        <w:t>3</w:t>
      </w:r>
      <w:r w:rsidRPr="00D14E72">
        <w:rPr>
          <w:noProof/>
          <w:sz w:val="24"/>
          <w:szCs w:val="24"/>
        </w:rPr>
        <w:t xml:space="preserve"> (</w:t>
      </w:r>
      <w:r w:rsidR="00D14E72" w:rsidRPr="00D14E72">
        <w:rPr>
          <w:noProof/>
          <w:sz w:val="24"/>
          <w:szCs w:val="24"/>
        </w:rPr>
        <w:t>три</w:t>
      </w:r>
      <w:r w:rsidR="00933CA7" w:rsidRPr="00D14E72">
        <w:rPr>
          <w:noProof/>
          <w:sz w:val="24"/>
          <w:szCs w:val="24"/>
        </w:rPr>
        <w:t>) страниц</w:t>
      </w:r>
      <w:r w:rsidR="00D14E72" w:rsidRPr="00D14E72">
        <w:rPr>
          <w:noProof/>
          <w:sz w:val="24"/>
          <w:szCs w:val="24"/>
        </w:rPr>
        <w:t>и</w:t>
      </w:r>
      <w:r w:rsidRPr="00D14E72">
        <w:rPr>
          <w:noProof/>
          <w:sz w:val="24"/>
          <w:szCs w:val="24"/>
        </w:rPr>
        <w:t>.</w:t>
      </w: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</w:p>
    <w:p w:rsidR="001E70A4" w:rsidRDefault="001E70A4" w:rsidP="001E70A4">
      <w:pPr>
        <w:jc w:val="both"/>
        <w:rPr>
          <w:noProof/>
          <w:sz w:val="24"/>
          <w:szCs w:val="24"/>
          <w:lang w:val="en-US"/>
        </w:rPr>
      </w:pPr>
      <w:r w:rsidRPr="00406965">
        <w:rPr>
          <w:b/>
          <w:noProof/>
          <w:sz w:val="24"/>
          <w:szCs w:val="24"/>
        </w:rPr>
        <w:t xml:space="preserve">Дата: </w:t>
      </w:r>
      <w:r w:rsidRPr="00406965">
        <w:rPr>
          <w:noProof/>
          <w:sz w:val="24"/>
          <w:szCs w:val="24"/>
        </w:rPr>
        <w:t>2</w:t>
      </w:r>
      <w:r w:rsidR="00406965" w:rsidRPr="00406965">
        <w:rPr>
          <w:noProof/>
          <w:sz w:val="24"/>
          <w:szCs w:val="24"/>
          <w:lang w:val="en-US"/>
        </w:rPr>
        <w:t>6</w:t>
      </w:r>
      <w:r w:rsidRPr="00406965">
        <w:rPr>
          <w:noProof/>
          <w:sz w:val="24"/>
          <w:szCs w:val="24"/>
        </w:rPr>
        <w:t>.01.2018 г.</w:t>
      </w:r>
    </w:p>
    <w:p w:rsidR="00192763" w:rsidRDefault="00192763" w:rsidP="001E70A4">
      <w:pPr>
        <w:jc w:val="both"/>
        <w:rPr>
          <w:noProof/>
          <w:sz w:val="24"/>
          <w:szCs w:val="24"/>
          <w:lang w:val="en-US"/>
        </w:rPr>
      </w:pPr>
    </w:p>
    <w:p w:rsidR="009414E3" w:rsidRPr="00111DD2" w:rsidRDefault="009414E3" w:rsidP="009414E3">
      <w:pPr>
        <w:rPr>
          <w:lang w:val="en-US"/>
        </w:rPr>
      </w:pPr>
      <w:bookmarkStart w:id="0" w:name="_GoBack"/>
      <w:bookmarkEnd w:id="0"/>
    </w:p>
    <w:sectPr w:rsidR="009414E3" w:rsidRPr="00111DD2" w:rsidSect="00394057">
      <w:footerReference w:type="default" r:id="rId8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898" w:rsidRDefault="004C5898" w:rsidP="00111DD2">
      <w:r>
        <w:separator/>
      </w:r>
    </w:p>
  </w:endnote>
  <w:endnote w:type="continuationSeparator" w:id="0">
    <w:p w:rsidR="004C5898" w:rsidRDefault="004C5898" w:rsidP="0011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796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1F4" w:rsidRDefault="00811B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1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41F4" w:rsidRDefault="00A741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898" w:rsidRDefault="004C5898" w:rsidP="00111DD2">
      <w:r>
        <w:separator/>
      </w:r>
    </w:p>
  </w:footnote>
  <w:footnote w:type="continuationSeparator" w:id="0">
    <w:p w:rsidR="004C5898" w:rsidRDefault="004C5898" w:rsidP="00111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012"/>
    <w:multiLevelType w:val="hybridMultilevel"/>
    <w:tmpl w:val="4628DC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17F7E"/>
    <w:multiLevelType w:val="hybridMultilevel"/>
    <w:tmpl w:val="912250BA"/>
    <w:lvl w:ilvl="0" w:tplc="4F12F7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C0694D"/>
    <w:multiLevelType w:val="hybridMultilevel"/>
    <w:tmpl w:val="27FAF3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B7AAF"/>
    <w:multiLevelType w:val="hybridMultilevel"/>
    <w:tmpl w:val="CAC4409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686BD3"/>
    <w:multiLevelType w:val="hybridMultilevel"/>
    <w:tmpl w:val="2BA6D93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0460D6"/>
    <w:multiLevelType w:val="hybridMultilevel"/>
    <w:tmpl w:val="58482E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E07D13"/>
    <w:multiLevelType w:val="hybridMultilevel"/>
    <w:tmpl w:val="5F827F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33A"/>
    <w:rsid w:val="00017C37"/>
    <w:rsid w:val="00052ED6"/>
    <w:rsid w:val="000604BC"/>
    <w:rsid w:val="000A3EC4"/>
    <w:rsid w:val="000B6AA7"/>
    <w:rsid w:val="000E368E"/>
    <w:rsid w:val="000E780F"/>
    <w:rsid w:val="001015DF"/>
    <w:rsid w:val="00107B05"/>
    <w:rsid w:val="00111DD2"/>
    <w:rsid w:val="00126B24"/>
    <w:rsid w:val="00172B24"/>
    <w:rsid w:val="00185E35"/>
    <w:rsid w:val="00192763"/>
    <w:rsid w:val="001B5D00"/>
    <w:rsid w:val="001B638C"/>
    <w:rsid w:val="001B71AD"/>
    <w:rsid w:val="001C0FEC"/>
    <w:rsid w:val="001C74D4"/>
    <w:rsid w:val="001E70A4"/>
    <w:rsid w:val="00217E2F"/>
    <w:rsid w:val="00295154"/>
    <w:rsid w:val="002C1A2D"/>
    <w:rsid w:val="002D593B"/>
    <w:rsid w:val="003612EC"/>
    <w:rsid w:val="00374CF5"/>
    <w:rsid w:val="00394057"/>
    <w:rsid w:val="003A46E4"/>
    <w:rsid w:val="003D1C10"/>
    <w:rsid w:val="003D63AD"/>
    <w:rsid w:val="003E6DF7"/>
    <w:rsid w:val="00406965"/>
    <w:rsid w:val="00453F77"/>
    <w:rsid w:val="004540B3"/>
    <w:rsid w:val="004713C5"/>
    <w:rsid w:val="004B39D4"/>
    <w:rsid w:val="004C5898"/>
    <w:rsid w:val="004F01C4"/>
    <w:rsid w:val="0055110D"/>
    <w:rsid w:val="00552A73"/>
    <w:rsid w:val="0056495B"/>
    <w:rsid w:val="00593991"/>
    <w:rsid w:val="00595CC1"/>
    <w:rsid w:val="00596012"/>
    <w:rsid w:val="00611088"/>
    <w:rsid w:val="00634D47"/>
    <w:rsid w:val="00654A18"/>
    <w:rsid w:val="006B30CB"/>
    <w:rsid w:val="006D72E6"/>
    <w:rsid w:val="006F4325"/>
    <w:rsid w:val="00700EEE"/>
    <w:rsid w:val="00723D1B"/>
    <w:rsid w:val="00745258"/>
    <w:rsid w:val="007602A2"/>
    <w:rsid w:val="0076382B"/>
    <w:rsid w:val="0077159E"/>
    <w:rsid w:val="00773045"/>
    <w:rsid w:val="007869A6"/>
    <w:rsid w:val="007D10B7"/>
    <w:rsid w:val="007E6C9B"/>
    <w:rsid w:val="0080288D"/>
    <w:rsid w:val="00811B44"/>
    <w:rsid w:val="00834AF5"/>
    <w:rsid w:val="00894734"/>
    <w:rsid w:val="00896ED8"/>
    <w:rsid w:val="008E1381"/>
    <w:rsid w:val="00933CA7"/>
    <w:rsid w:val="009414E3"/>
    <w:rsid w:val="009543C4"/>
    <w:rsid w:val="009602E8"/>
    <w:rsid w:val="009811E0"/>
    <w:rsid w:val="009C20A7"/>
    <w:rsid w:val="009C3A00"/>
    <w:rsid w:val="009D0410"/>
    <w:rsid w:val="009E34DB"/>
    <w:rsid w:val="00A114DD"/>
    <w:rsid w:val="00A337B3"/>
    <w:rsid w:val="00A65F98"/>
    <w:rsid w:val="00A741F4"/>
    <w:rsid w:val="00A832FD"/>
    <w:rsid w:val="00A92819"/>
    <w:rsid w:val="00AA1A6D"/>
    <w:rsid w:val="00AD55A4"/>
    <w:rsid w:val="00AE433A"/>
    <w:rsid w:val="00AE43E4"/>
    <w:rsid w:val="00B2224B"/>
    <w:rsid w:val="00B379D3"/>
    <w:rsid w:val="00B93696"/>
    <w:rsid w:val="00BB561E"/>
    <w:rsid w:val="00BC60D3"/>
    <w:rsid w:val="00BE6A1F"/>
    <w:rsid w:val="00BF01C4"/>
    <w:rsid w:val="00BF75B2"/>
    <w:rsid w:val="00C00182"/>
    <w:rsid w:val="00C32818"/>
    <w:rsid w:val="00C46978"/>
    <w:rsid w:val="00C95076"/>
    <w:rsid w:val="00CB1F80"/>
    <w:rsid w:val="00CB29A0"/>
    <w:rsid w:val="00CB709D"/>
    <w:rsid w:val="00D03D5E"/>
    <w:rsid w:val="00D14E72"/>
    <w:rsid w:val="00D301AF"/>
    <w:rsid w:val="00D52334"/>
    <w:rsid w:val="00DF5761"/>
    <w:rsid w:val="00E54E1C"/>
    <w:rsid w:val="00E62EEF"/>
    <w:rsid w:val="00E71181"/>
    <w:rsid w:val="00E71D6D"/>
    <w:rsid w:val="00E929C6"/>
    <w:rsid w:val="00F2372C"/>
    <w:rsid w:val="00F9019A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92508-BA7E-4770-9DE0-D5C2012B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111D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DD2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111D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DD2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2A30-1244-41CE-9390-1B5E5B21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7</cp:revision>
  <cp:lastPrinted>2018-01-26T12:36:00Z</cp:lastPrinted>
  <dcterms:created xsi:type="dcterms:W3CDTF">2018-01-26T12:32:00Z</dcterms:created>
  <dcterms:modified xsi:type="dcterms:W3CDTF">2018-01-26T13:15:00Z</dcterms:modified>
</cp:coreProperties>
</file>